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624"/>
        <w:gridCol w:w="850"/>
        <w:gridCol w:w="1191"/>
        <w:gridCol w:w="1701"/>
        <w:gridCol w:w="2551"/>
        <w:gridCol w:w="737"/>
        <w:gridCol w:w="7370"/>
      </w:tblGrid>
      <w:tr w:rsidR="00B2582C" w:rsidRPr="00F713C8" w14:paraId="130B66E5" w14:textId="77777777" w:rsidTr="00B2582C">
        <w:trPr>
          <w:trHeight w:val="20"/>
          <w:tblHeader/>
          <w:jc w:val="center"/>
        </w:trPr>
        <w:tc>
          <w:tcPr>
            <w:tcW w:w="624" w:type="dxa"/>
            <w:noWrap/>
            <w:vAlign w:val="center"/>
            <w:hideMark/>
          </w:tcPr>
          <w:p w14:paraId="230FBACF" w14:textId="77777777" w:rsidR="00F713C8" w:rsidRPr="00F713C8" w:rsidRDefault="00F713C8" w:rsidP="00F713C8">
            <w:pPr>
              <w:spacing w:line="300" w:lineRule="exact"/>
              <w:jc w:val="center"/>
              <w:rPr>
                <w:rFonts w:eastAsia="微軟正黑體" w:cstheme="minorHAnsi"/>
                <w:b/>
                <w:szCs w:val="24"/>
              </w:rPr>
            </w:pPr>
            <w:r w:rsidRPr="00F713C8">
              <w:rPr>
                <w:rFonts w:eastAsia="微軟正黑體" w:cstheme="minorHAnsi"/>
                <w:b/>
                <w:szCs w:val="24"/>
              </w:rPr>
              <w:t>總序號</w:t>
            </w:r>
          </w:p>
        </w:tc>
        <w:tc>
          <w:tcPr>
            <w:tcW w:w="624" w:type="dxa"/>
            <w:vAlign w:val="center"/>
            <w:hideMark/>
          </w:tcPr>
          <w:p w14:paraId="2D7E58FD" w14:textId="77777777" w:rsidR="00F713C8" w:rsidRPr="00F713C8" w:rsidRDefault="00F713C8" w:rsidP="00F713C8">
            <w:pPr>
              <w:spacing w:line="300" w:lineRule="exact"/>
              <w:jc w:val="center"/>
              <w:rPr>
                <w:rFonts w:eastAsia="微軟正黑體" w:cstheme="minorHAnsi"/>
                <w:b/>
                <w:szCs w:val="24"/>
              </w:rPr>
            </w:pPr>
            <w:r w:rsidRPr="00F713C8">
              <w:rPr>
                <w:rFonts w:eastAsia="微軟正黑體" w:cstheme="minorHAnsi"/>
                <w:b/>
                <w:szCs w:val="24"/>
              </w:rPr>
              <w:t>序號</w:t>
            </w:r>
          </w:p>
        </w:tc>
        <w:tc>
          <w:tcPr>
            <w:tcW w:w="850" w:type="dxa"/>
            <w:vAlign w:val="center"/>
          </w:tcPr>
          <w:p w14:paraId="5F98D877" w14:textId="796538D3" w:rsidR="00F713C8" w:rsidRPr="00F713C8" w:rsidRDefault="00F713C8" w:rsidP="00F713C8">
            <w:pPr>
              <w:spacing w:line="300" w:lineRule="exact"/>
              <w:jc w:val="center"/>
              <w:rPr>
                <w:rFonts w:eastAsia="微軟正黑體" w:cstheme="minorHAnsi"/>
                <w:b/>
                <w:szCs w:val="24"/>
              </w:rPr>
            </w:pPr>
            <w:r w:rsidRPr="00F713C8">
              <w:rPr>
                <w:rFonts w:eastAsia="微軟正黑體" w:cstheme="minorHAnsi"/>
                <w:b/>
                <w:szCs w:val="24"/>
              </w:rPr>
              <w:t>主題</w:t>
            </w:r>
          </w:p>
        </w:tc>
        <w:tc>
          <w:tcPr>
            <w:tcW w:w="1191" w:type="dxa"/>
            <w:vAlign w:val="center"/>
          </w:tcPr>
          <w:p w14:paraId="52EF147C" w14:textId="545C01F4" w:rsidR="00F713C8" w:rsidRPr="00F713C8" w:rsidRDefault="00F713C8" w:rsidP="00F713C8">
            <w:pPr>
              <w:spacing w:line="300" w:lineRule="exact"/>
              <w:jc w:val="center"/>
              <w:rPr>
                <w:rFonts w:eastAsia="微軟正黑體" w:cstheme="minorHAnsi"/>
                <w:b/>
                <w:szCs w:val="24"/>
              </w:rPr>
            </w:pPr>
            <w:r w:rsidRPr="00F713C8">
              <w:rPr>
                <w:rFonts w:eastAsia="微軟正黑體" w:cstheme="minorHAnsi"/>
                <w:b/>
                <w:szCs w:val="24"/>
              </w:rPr>
              <w:t>子類別</w:t>
            </w:r>
          </w:p>
        </w:tc>
        <w:tc>
          <w:tcPr>
            <w:tcW w:w="1701" w:type="dxa"/>
            <w:vAlign w:val="center"/>
            <w:hideMark/>
          </w:tcPr>
          <w:p w14:paraId="0FEDEECE" w14:textId="0B8D9DE5" w:rsidR="00F713C8" w:rsidRPr="00F713C8" w:rsidRDefault="00F713C8" w:rsidP="00F713C8">
            <w:pPr>
              <w:spacing w:line="300" w:lineRule="exact"/>
              <w:jc w:val="center"/>
              <w:rPr>
                <w:rFonts w:eastAsia="微軟正黑體" w:cstheme="minorHAnsi"/>
                <w:b/>
                <w:szCs w:val="24"/>
              </w:rPr>
            </w:pPr>
            <w:r w:rsidRPr="00F713C8">
              <w:rPr>
                <w:rFonts w:eastAsia="微軟正黑體" w:cstheme="minorHAnsi"/>
                <w:b/>
                <w:szCs w:val="24"/>
              </w:rPr>
              <w:t>單位</w:t>
            </w:r>
          </w:p>
          <w:p w14:paraId="6328A7D1" w14:textId="6EDC2E6D" w:rsidR="00F713C8" w:rsidRPr="00F713C8" w:rsidRDefault="00F713C8" w:rsidP="00F713C8">
            <w:pPr>
              <w:spacing w:line="300" w:lineRule="exact"/>
              <w:jc w:val="center"/>
              <w:rPr>
                <w:rFonts w:eastAsia="微軟正黑體" w:cstheme="minorHAnsi"/>
                <w:b/>
                <w:szCs w:val="24"/>
              </w:rPr>
            </w:pPr>
            <w:r w:rsidRPr="00F713C8">
              <w:rPr>
                <w:rFonts w:eastAsia="微軟正黑體" w:cstheme="minorHAnsi"/>
                <w:b/>
                <w:szCs w:val="24"/>
              </w:rPr>
              <w:t>名稱</w:t>
            </w:r>
          </w:p>
        </w:tc>
        <w:tc>
          <w:tcPr>
            <w:tcW w:w="2551" w:type="dxa"/>
            <w:vAlign w:val="center"/>
            <w:hideMark/>
          </w:tcPr>
          <w:p w14:paraId="29BAE8D3" w14:textId="77777777" w:rsidR="00F713C8" w:rsidRPr="00F713C8" w:rsidRDefault="00F713C8" w:rsidP="00F713C8">
            <w:pPr>
              <w:spacing w:line="300" w:lineRule="exact"/>
              <w:jc w:val="center"/>
              <w:rPr>
                <w:rFonts w:eastAsia="微軟正黑體" w:cstheme="minorHAnsi"/>
                <w:b/>
                <w:szCs w:val="24"/>
              </w:rPr>
            </w:pPr>
            <w:r w:rsidRPr="00F713C8">
              <w:rPr>
                <w:rFonts w:eastAsia="微軟正黑體" w:cstheme="minorHAnsi"/>
                <w:b/>
                <w:szCs w:val="24"/>
              </w:rPr>
              <w:t>資料集名稱</w:t>
            </w:r>
          </w:p>
        </w:tc>
        <w:tc>
          <w:tcPr>
            <w:tcW w:w="737" w:type="dxa"/>
            <w:vAlign w:val="center"/>
            <w:hideMark/>
          </w:tcPr>
          <w:p w14:paraId="0282AFB6" w14:textId="7843FDC0" w:rsidR="00F713C8" w:rsidRPr="00F713C8" w:rsidRDefault="00F713C8" w:rsidP="00F713C8">
            <w:pPr>
              <w:spacing w:line="300" w:lineRule="exact"/>
              <w:jc w:val="center"/>
              <w:rPr>
                <w:rFonts w:eastAsia="微軟正黑體" w:cstheme="minorHAnsi"/>
                <w:b/>
                <w:szCs w:val="24"/>
              </w:rPr>
            </w:pPr>
            <w:r w:rsidRPr="00F713C8">
              <w:rPr>
                <w:rFonts w:eastAsia="微軟正黑體" w:cstheme="minorHAnsi"/>
                <w:b/>
                <w:szCs w:val="24"/>
              </w:rPr>
              <w:t>品質檢測</w:t>
            </w:r>
          </w:p>
        </w:tc>
        <w:tc>
          <w:tcPr>
            <w:tcW w:w="7370" w:type="dxa"/>
            <w:vAlign w:val="center"/>
            <w:hideMark/>
          </w:tcPr>
          <w:p w14:paraId="6A9B9069" w14:textId="3D8975FA" w:rsidR="00F713C8" w:rsidRPr="00F713C8" w:rsidRDefault="00F713C8" w:rsidP="00F713C8">
            <w:pPr>
              <w:spacing w:line="300" w:lineRule="exact"/>
              <w:jc w:val="center"/>
              <w:rPr>
                <w:rFonts w:eastAsia="微軟正黑體" w:cstheme="minorHAnsi"/>
                <w:b/>
                <w:szCs w:val="24"/>
              </w:rPr>
            </w:pPr>
            <w:r w:rsidRPr="00F713C8">
              <w:rPr>
                <w:rFonts w:eastAsia="微軟正黑體" w:cstheme="minorHAnsi"/>
                <w:b/>
                <w:szCs w:val="24"/>
              </w:rPr>
              <w:t>主要欄位說明</w:t>
            </w:r>
          </w:p>
        </w:tc>
      </w:tr>
      <w:tr w:rsidR="00B2582C" w:rsidRPr="00F713C8" w14:paraId="52966538" w14:textId="77777777" w:rsidTr="00B2582C">
        <w:trPr>
          <w:trHeight w:val="567"/>
          <w:jc w:val="center"/>
        </w:trPr>
        <w:tc>
          <w:tcPr>
            <w:tcW w:w="624" w:type="dxa"/>
            <w:noWrap/>
            <w:vAlign w:val="center"/>
          </w:tcPr>
          <w:p w14:paraId="377710B8" w14:textId="7020268E" w:rsidR="00B2582C" w:rsidRPr="00F713C8" w:rsidRDefault="00B2582C" w:rsidP="00B2582C">
            <w:pPr>
              <w:pStyle w:val="a8"/>
              <w:numPr>
                <w:ilvl w:val="0"/>
                <w:numId w:val="2"/>
              </w:numPr>
              <w:spacing w:line="300" w:lineRule="exact"/>
              <w:ind w:leftChars="0" w:left="227" w:hanging="227"/>
              <w:jc w:val="center"/>
              <w:rPr>
                <w:rFonts w:eastAsia="微軟正黑體" w:cstheme="minorHAnsi"/>
                <w:bCs/>
                <w:szCs w:val="24"/>
              </w:rPr>
            </w:pPr>
          </w:p>
        </w:tc>
        <w:tc>
          <w:tcPr>
            <w:tcW w:w="624" w:type="dxa"/>
            <w:noWrap/>
            <w:vAlign w:val="center"/>
          </w:tcPr>
          <w:p w14:paraId="6DC93F27" w14:textId="270CF5CB"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p>
        </w:tc>
        <w:tc>
          <w:tcPr>
            <w:tcW w:w="850" w:type="dxa"/>
            <w:vAlign w:val="center"/>
          </w:tcPr>
          <w:p w14:paraId="1329EC45" w14:textId="58DFA71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D3A2B30" w14:textId="171AC52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C88B2FA" w14:textId="790B0751"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台灣中油股份有限公司</w:t>
            </w:r>
          </w:p>
        </w:tc>
        <w:tc>
          <w:tcPr>
            <w:tcW w:w="2551" w:type="dxa"/>
            <w:vAlign w:val="center"/>
          </w:tcPr>
          <w:p w14:paraId="03470BBF" w14:textId="3724A291"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台灣中油公司國際線海運燃油牌價</w:t>
            </w:r>
          </w:p>
        </w:tc>
        <w:tc>
          <w:tcPr>
            <w:tcW w:w="737" w:type="dxa"/>
            <w:vAlign w:val="center"/>
          </w:tcPr>
          <w:p w14:paraId="579A5994" w14:textId="137D5D22"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576B6FA3" w14:textId="4B6AADA1"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型別名稱</w:t>
            </w:r>
            <w:r w:rsidRPr="00F713C8">
              <w:rPr>
                <w:rFonts w:eastAsia="微軟正黑體" w:cstheme="minorHAnsi"/>
                <w:color w:val="000000"/>
                <w:szCs w:val="24"/>
              </w:rPr>
              <w:t>;</w:t>
            </w:r>
            <w:proofErr w:type="spellStart"/>
            <w:r w:rsidRPr="00F713C8">
              <w:rPr>
                <w:rFonts w:eastAsia="微軟正黑體" w:cstheme="minorHAnsi"/>
                <w:color w:val="000000"/>
                <w:szCs w:val="24"/>
              </w:rPr>
              <w:t>Codenumber;GradeOfFuel;Port;Unit;Spot;Contract</w:t>
            </w:r>
            <w:proofErr w:type="spellEnd"/>
            <w:r w:rsidRPr="00F713C8">
              <w:rPr>
                <w:rFonts w:eastAsia="微軟正黑體" w:cstheme="minorHAnsi"/>
                <w:color w:val="000000"/>
                <w:szCs w:val="24"/>
              </w:rPr>
              <w:t>;</w:t>
            </w:r>
            <w:r w:rsidRPr="00F713C8">
              <w:rPr>
                <w:rFonts w:eastAsia="微軟正黑體" w:cstheme="minorHAnsi"/>
                <w:color w:val="000000"/>
                <w:szCs w:val="24"/>
              </w:rPr>
              <w:t>牌價生效日期</w:t>
            </w:r>
            <w:r w:rsidRPr="00F713C8">
              <w:rPr>
                <w:rFonts w:eastAsia="微軟正黑體" w:cstheme="minorHAnsi"/>
                <w:color w:val="000000"/>
                <w:szCs w:val="24"/>
              </w:rPr>
              <w:t>;</w:t>
            </w:r>
            <w:r w:rsidRPr="00F713C8">
              <w:rPr>
                <w:rFonts w:eastAsia="微軟正黑體" w:cstheme="minorHAnsi"/>
                <w:color w:val="000000"/>
                <w:szCs w:val="24"/>
              </w:rPr>
              <w:t>備註</w:t>
            </w:r>
          </w:p>
        </w:tc>
      </w:tr>
      <w:tr w:rsidR="00B2582C" w:rsidRPr="00F713C8" w14:paraId="7AEF4D01" w14:textId="77777777" w:rsidTr="00B2582C">
        <w:trPr>
          <w:trHeight w:val="567"/>
          <w:jc w:val="center"/>
        </w:trPr>
        <w:tc>
          <w:tcPr>
            <w:tcW w:w="624" w:type="dxa"/>
            <w:noWrap/>
            <w:vAlign w:val="center"/>
          </w:tcPr>
          <w:p w14:paraId="4CC44877" w14:textId="77777777" w:rsidR="00B2582C" w:rsidRPr="00F713C8" w:rsidRDefault="00B2582C" w:rsidP="00B2582C">
            <w:pPr>
              <w:pStyle w:val="a8"/>
              <w:numPr>
                <w:ilvl w:val="0"/>
                <w:numId w:val="2"/>
              </w:numPr>
              <w:spacing w:line="300" w:lineRule="exact"/>
              <w:ind w:leftChars="0" w:left="227" w:hanging="227"/>
              <w:jc w:val="center"/>
              <w:rPr>
                <w:rFonts w:eastAsia="微軟正黑體" w:cstheme="minorHAnsi"/>
                <w:bCs/>
                <w:szCs w:val="24"/>
              </w:rPr>
            </w:pPr>
          </w:p>
        </w:tc>
        <w:tc>
          <w:tcPr>
            <w:tcW w:w="624" w:type="dxa"/>
            <w:noWrap/>
            <w:vAlign w:val="center"/>
          </w:tcPr>
          <w:p w14:paraId="211CD2BA" w14:textId="6918B1D4"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p>
        </w:tc>
        <w:tc>
          <w:tcPr>
            <w:tcW w:w="850" w:type="dxa"/>
            <w:vAlign w:val="center"/>
          </w:tcPr>
          <w:p w14:paraId="73D47520" w14:textId="5693CFE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20AD2E1" w14:textId="7F9AD52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69CCE6B6" w14:textId="71EF76DB"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台灣中油股份有限公司</w:t>
            </w:r>
          </w:p>
        </w:tc>
        <w:tc>
          <w:tcPr>
            <w:tcW w:w="2551" w:type="dxa"/>
            <w:vAlign w:val="center"/>
          </w:tcPr>
          <w:p w14:paraId="74BBB658" w14:textId="0AAF92F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台灣中油公司加油站資訊</w:t>
            </w:r>
          </w:p>
        </w:tc>
        <w:tc>
          <w:tcPr>
            <w:tcW w:w="737" w:type="dxa"/>
            <w:vAlign w:val="center"/>
          </w:tcPr>
          <w:p w14:paraId="604F5331" w14:textId="0CA6CF40"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5E375724" w14:textId="76698DD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站代號</w:t>
            </w:r>
            <w:r w:rsidRPr="00F713C8">
              <w:rPr>
                <w:rFonts w:eastAsia="微軟正黑體" w:cstheme="minorHAnsi"/>
                <w:color w:val="000000"/>
                <w:szCs w:val="24"/>
              </w:rPr>
              <w:t>;</w:t>
            </w:r>
            <w:r w:rsidRPr="00F713C8">
              <w:rPr>
                <w:rFonts w:eastAsia="微軟正黑體" w:cstheme="minorHAnsi"/>
                <w:color w:val="000000"/>
                <w:szCs w:val="24"/>
              </w:rPr>
              <w:t>站名</w:t>
            </w:r>
            <w:r w:rsidRPr="00F713C8">
              <w:rPr>
                <w:rFonts w:eastAsia="微軟正黑體" w:cstheme="minorHAnsi"/>
                <w:color w:val="000000"/>
                <w:szCs w:val="24"/>
              </w:rPr>
              <w:t>;</w:t>
            </w:r>
            <w:r w:rsidRPr="00F713C8">
              <w:rPr>
                <w:rFonts w:eastAsia="微軟正黑體" w:cstheme="minorHAnsi"/>
                <w:color w:val="000000"/>
                <w:szCs w:val="24"/>
              </w:rPr>
              <w:t>郵遞區號</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w:t>
            </w:r>
            <w:r w:rsidRPr="00F713C8">
              <w:rPr>
                <w:rFonts w:eastAsia="微軟正黑體" w:cstheme="minorHAnsi"/>
                <w:color w:val="000000"/>
                <w:szCs w:val="24"/>
              </w:rPr>
              <w:t>服務類型</w:t>
            </w:r>
            <w:r w:rsidRPr="00F713C8">
              <w:rPr>
                <w:rFonts w:eastAsia="微軟正黑體" w:cstheme="minorHAnsi"/>
                <w:color w:val="000000"/>
                <w:szCs w:val="24"/>
              </w:rPr>
              <w:t>;</w:t>
            </w:r>
            <w:r w:rsidRPr="00F713C8">
              <w:rPr>
                <w:rFonts w:eastAsia="微軟正黑體" w:cstheme="minorHAnsi"/>
                <w:color w:val="000000"/>
                <w:szCs w:val="24"/>
              </w:rPr>
              <w:t>提供服務時段</w:t>
            </w:r>
          </w:p>
        </w:tc>
      </w:tr>
      <w:tr w:rsidR="00B2582C" w:rsidRPr="00F713C8" w14:paraId="118B032B" w14:textId="77777777" w:rsidTr="00B2582C">
        <w:trPr>
          <w:trHeight w:val="567"/>
          <w:jc w:val="center"/>
        </w:trPr>
        <w:tc>
          <w:tcPr>
            <w:tcW w:w="624" w:type="dxa"/>
            <w:noWrap/>
            <w:vAlign w:val="center"/>
          </w:tcPr>
          <w:p w14:paraId="60C64448" w14:textId="77777777" w:rsidR="00B2582C" w:rsidRPr="00F713C8" w:rsidRDefault="00B2582C" w:rsidP="00B2582C">
            <w:pPr>
              <w:pStyle w:val="a8"/>
              <w:numPr>
                <w:ilvl w:val="0"/>
                <w:numId w:val="2"/>
              </w:numPr>
              <w:spacing w:line="300" w:lineRule="exact"/>
              <w:ind w:leftChars="0" w:left="227" w:hanging="227"/>
              <w:jc w:val="center"/>
              <w:rPr>
                <w:rFonts w:eastAsia="微軟正黑體" w:cstheme="minorHAnsi"/>
                <w:bCs/>
                <w:szCs w:val="24"/>
              </w:rPr>
            </w:pPr>
          </w:p>
        </w:tc>
        <w:tc>
          <w:tcPr>
            <w:tcW w:w="624" w:type="dxa"/>
            <w:noWrap/>
            <w:vAlign w:val="center"/>
          </w:tcPr>
          <w:p w14:paraId="3136676F" w14:textId="6B9E776C"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3</w:t>
            </w:r>
          </w:p>
        </w:tc>
        <w:tc>
          <w:tcPr>
            <w:tcW w:w="850" w:type="dxa"/>
            <w:vAlign w:val="center"/>
          </w:tcPr>
          <w:p w14:paraId="2D26E50E" w14:textId="4A731E7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E7D9C14" w14:textId="3D63847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0F2AC8AC" w14:textId="2DDE3BB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台灣中油股份有限公司</w:t>
            </w:r>
          </w:p>
        </w:tc>
        <w:tc>
          <w:tcPr>
            <w:tcW w:w="2551" w:type="dxa"/>
            <w:vAlign w:val="center"/>
          </w:tcPr>
          <w:p w14:paraId="77611C90" w14:textId="41A513C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台灣中油公司各項油品牌價</w:t>
            </w:r>
          </w:p>
        </w:tc>
        <w:tc>
          <w:tcPr>
            <w:tcW w:w="737" w:type="dxa"/>
            <w:vAlign w:val="center"/>
          </w:tcPr>
          <w:p w14:paraId="6391B559" w14:textId="74F4734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67E70D0B" w14:textId="60F7A7FC"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型別名稱</w:t>
            </w:r>
            <w:r w:rsidRPr="00F713C8">
              <w:rPr>
                <w:rFonts w:eastAsia="微軟正黑體" w:cstheme="minorHAnsi"/>
                <w:color w:val="000000"/>
                <w:szCs w:val="24"/>
              </w:rPr>
              <w:t>;</w:t>
            </w:r>
            <w:r w:rsidRPr="00F713C8">
              <w:rPr>
                <w:rFonts w:eastAsia="微軟正黑體" w:cstheme="minorHAnsi"/>
                <w:color w:val="000000"/>
                <w:szCs w:val="24"/>
              </w:rPr>
              <w:t>產品編號</w:t>
            </w:r>
            <w:r w:rsidRPr="00F713C8">
              <w:rPr>
                <w:rFonts w:eastAsia="微軟正黑體" w:cstheme="minorHAnsi"/>
                <w:color w:val="000000"/>
                <w:szCs w:val="24"/>
              </w:rPr>
              <w:t>;</w:t>
            </w:r>
            <w:r w:rsidRPr="00F713C8">
              <w:rPr>
                <w:rFonts w:eastAsia="微軟正黑體" w:cstheme="minorHAnsi"/>
                <w:color w:val="000000"/>
                <w:szCs w:val="24"/>
              </w:rPr>
              <w:t>產品名稱</w:t>
            </w:r>
            <w:r w:rsidRPr="00F713C8">
              <w:rPr>
                <w:rFonts w:eastAsia="微軟正黑體" w:cstheme="minorHAnsi"/>
                <w:color w:val="000000"/>
                <w:szCs w:val="24"/>
              </w:rPr>
              <w:t>;</w:t>
            </w:r>
            <w:r w:rsidRPr="00F713C8">
              <w:rPr>
                <w:rFonts w:eastAsia="微軟正黑體" w:cstheme="minorHAnsi"/>
                <w:color w:val="000000"/>
                <w:szCs w:val="24"/>
              </w:rPr>
              <w:t>包裝</w:t>
            </w:r>
            <w:r w:rsidRPr="00F713C8">
              <w:rPr>
                <w:rFonts w:eastAsia="微軟正黑體" w:cstheme="minorHAnsi"/>
                <w:color w:val="000000"/>
                <w:szCs w:val="24"/>
              </w:rPr>
              <w:t>;</w:t>
            </w:r>
            <w:r w:rsidRPr="00F713C8">
              <w:rPr>
                <w:rFonts w:eastAsia="微軟正黑體" w:cstheme="minorHAnsi"/>
                <w:color w:val="000000"/>
                <w:szCs w:val="24"/>
              </w:rPr>
              <w:t>銷售對象</w:t>
            </w:r>
            <w:r w:rsidRPr="00F713C8">
              <w:rPr>
                <w:rFonts w:eastAsia="微軟正黑體" w:cstheme="minorHAnsi"/>
                <w:color w:val="000000"/>
                <w:szCs w:val="24"/>
              </w:rPr>
              <w:t>;</w:t>
            </w:r>
            <w:r w:rsidRPr="00F713C8">
              <w:rPr>
                <w:rFonts w:eastAsia="微軟正黑體" w:cstheme="minorHAnsi"/>
                <w:color w:val="000000"/>
                <w:szCs w:val="24"/>
              </w:rPr>
              <w:t>交貨地點</w:t>
            </w:r>
            <w:r w:rsidRPr="00F713C8">
              <w:rPr>
                <w:rFonts w:eastAsia="微軟正黑體" w:cstheme="minorHAnsi"/>
                <w:color w:val="000000"/>
                <w:szCs w:val="24"/>
              </w:rPr>
              <w:t>;</w:t>
            </w:r>
            <w:r w:rsidRPr="00F713C8">
              <w:rPr>
                <w:rFonts w:eastAsia="微軟正黑體" w:cstheme="minorHAnsi"/>
                <w:color w:val="000000"/>
                <w:szCs w:val="24"/>
              </w:rPr>
              <w:t>計價單位</w:t>
            </w:r>
            <w:r w:rsidRPr="00F713C8">
              <w:rPr>
                <w:rFonts w:eastAsia="微軟正黑體" w:cstheme="minorHAnsi"/>
                <w:color w:val="000000"/>
                <w:szCs w:val="24"/>
              </w:rPr>
              <w:t>;</w:t>
            </w:r>
            <w:r w:rsidRPr="00F713C8">
              <w:rPr>
                <w:rFonts w:eastAsia="微軟正黑體" w:cstheme="minorHAnsi"/>
                <w:color w:val="000000"/>
                <w:szCs w:val="24"/>
              </w:rPr>
              <w:t>參考牌價</w:t>
            </w:r>
            <w:r w:rsidRPr="00F713C8">
              <w:rPr>
                <w:rFonts w:eastAsia="微軟正黑體" w:cstheme="minorHAnsi"/>
                <w:color w:val="000000"/>
                <w:szCs w:val="24"/>
              </w:rPr>
              <w:t>;</w:t>
            </w:r>
            <w:r w:rsidRPr="00F713C8">
              <w:rPr>
                <w:rFonts w:eastAsia="微軟正黑體" w:cstheme="minorHAnsi"/>
                <w:color w:val="000000"/>
                <w:szCs w:val="24"/>
              </w:rPr>
              <w:t>營業稅</w:t>
            </w:r>
            <w:r w:rsidRPr="00F713C8">
              <w:rPr>
                <w:rFonts w:eastAsia="微軟正黑體" w:cstheme="minorHAnsi"/>
                <w:color w:val="000000"/>
                <w:szCs w:val="24"/>
              </w:rPr>
              <w:t>;</w:t>
            </w:r>
            <w:r w:rsidRPr="00F713C8">
              <w:rPr>
                <w:rFonts w:eastAsia="微軟正黑體" w:cstheme="minorHAnsi"/>
                <w:color w:val="000000"/>
                <w:szCs w:val="24"/>
              </w:rPr>
              <w:t>貨物稅</w:t>
            </w:r>
            <w:r w:rsidRPr="00F713C8">
              <w:rPr>
                <w:rFonts w:eastAsia="微軟正黑體" w:cstheme="minorHAnsi"/>
                <w:color w:val="000000"/>
                <w:szCs w:val="24"/>
              </w:rPr>
              <w:t>;</w:t>
            </w:r>
            <w:r w:rsidRPr="00F713C8">
              <w:rPr>
                <w:rFonts w:eastAsia="微軟正黑體" w:cstheme="minorHAnsi"/>
                <w:color w:val="000000"/>
                <w:szCs w:val="24"/>
              </w:rPr>
              <w:t>牌價生效日期</w:t>
            </w:r>
            <w:r w:rsidRPr="00F713C8">
              <w:rPr>
                <w:rFonts w:eastAsia="微軟正黑體" w:cstheme="minorHAnsi"/>
                <w:color w:val="000000"/>
                <w:szCs w:val="24"/>
              </w:rPr>
              <w:t>;</w:t>
            </w:r>
            <w:r w:rsidRPr="00F713C8">
              <w:rPr>
                <w:rFonts w:eastAsia="微軟正黑體" w:cstheme="minorHAnsi"/>
                <w:color w:val="000000"/>
                <w:szCs w:val="24"/>
              </w:rPr>
              <w:t>備註</w:t>
            </w:r>
          </w:p>
        </w:tc>
      </w:tr>
      <w:tr w:rsidR="00B2582C" w:rsidRPr="00F713C8" w14:paraId="72970DE1" w14:textId="77777777" w:rsidTr="00B2582C">
        <w:trPr>
          <w:trHeight w:val="567"/>
          <w:jc w:val="center"/>
        </w:trPr>
        <w:tc>
          <w:tcPr>
            <w:tcW w:w="624" w:type="dxa"/>
            <w:noWrap/>
            <w:vAlign w:val="center"/>
          </w:tcPr>
          <w:p w14:paraId="19AC0065" w14:textId="77777777" w:rsidR="00B2582C" w:rsidRPr="00F713C8" w:rsidRDefault="00B2582C" w:rsidP="00B2582C">
            <w:pPr>
              <w:pStyle w:val="a8"/>
              <w:numPr>
                <w:ilvl w:val="0"/>
                <w:numId w:val="2"/>
              </w:numPr>
              <w:spacing w:line="300" w:lineRule="exact"/>
              <w:ind w:leftChars="0" w:left="227" w:hanging="227"/>
              <w:jc w:val="center"/>
              <w:rPr>
                <w:rFonts w:eastAsia="微軟正黑體" w:cstheme="minorHAnsi"/>
                <w:bCs/>
                <w:szCs w:val="24"/>
              </w:rPr>
            </w:pPr>
          </w:p>
        </w:tc>
        <w:tc>
          <w:tcPr>
            <w:tcW w:w="624" w:type="dxa"/>
            <w:noWrap/>
            <w:vAlign w:val="center"/>
          </w:tcPr>
          <w:p w14:paraId="7697DD22" w14:textId="0CB681F1"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4</w:t>
            </w:r>
          </w:p>
        </w:tc>
        <w:tc>
          <w:tcPr>
            <w:tcW w:w="850" w:type="dxa"/>
            <w:vAlign w:val="center"/>
          </w:tcPr>
          <w:p w14:paraId="2BE5FB20" w14:textId="17F4611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6A9BE76" w14:textId="153E64F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3B0B5544" w14:textId="15B3F987"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3CD2EB8B" w14:textId="3478607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液化天然氣進口來源年資料</w:t>
            </w:r>
          </w:p>
        </w:tc>
        <w:tc>
          <w:tcPr>
            <w:tcW w:w="737" w:type="dxa"/>
            <w:vAlign w:val="center"/>
          </w:tcPr>
          <w:p w14:paraId="02A3052C" w14:textId="0918DC4B"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430A1C03" w14:textId="19C7EBC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液化天然氣進口量合計</w:t>
            </w:r>
            <w:r w:rsidRPr="00F713C8">
              <w:rPr>
                <w:rFonts w:eastAsia="微軟正黑體" w:cstheme="minorHAnsi"/>
                <w:color w:val="000000"/>
                <w:szCs w:val="24"/>
              </w:rPr>
              <w:t>;</w:t>
            </w:r>
            <w:r w:rsidRPr="00F713C8">
              <w:rPr>
                <w:rFonts w:eastAsia="微軟正黑體" w:cstheme="minorHAnsi"/>
                <w:color w:val="000000"/>
                <w:szCs w:val="24"/>
              </w:rPr>
              <w:t>卡達</w:t>
            </w:r>
            <w:r w:rsidRPr="00F713C8">
              <w:rPr>
                <w:rFonts w:eastAsia="微軟正黑體" w:cstheme="minorHAnsi"/>
                <w:color w:val="000000"/>
                <w:szCs w:val="24"/>
              </w:rPr>
              <w:t>;</w:t>
            </w:r>
            <w:r w:rsidRPr="00F713C8">
              <w:rPr>
                <w:rFonts w:eastAsia="微軟正黑體" w:cstheme="minorHAnsi"/>
                <w:color w:val="000000"/>
                <w:szCs w:val="24"/>
              </w:rPr>
              <w:t>澳大利亞</w:t>
            </w:r>
            <w:r w:rsidRPr="00F713C8">
              <w:rPr>
                <w:rFonts w:eastAsia="微軟正黑體" w:cstheme="minorHAnsi"/>
                <w:color w:val="000000"/>
                <w:szCs w:val="24"/>
              </w:rPr>
              <w:t>;</w:t>
            </w:r>
            <w:r w:rsidRPr="00F713C8">
              <w:rPr>
                <w:rFonts w:eastAsia="微軟正黑體" w:cstheme="minorHAnsi"/>
                <w:color w:val="000000"/>
                <w:szCs w:val="24"/>
              </w:rPr>
              <w:t>俄羅斯</w:t>
            </w:r>
            <w:r w:rsidRPr="00F713C8">
              <w:rPr>
                <w:rFonts w:eastAsia="微軟正黑體" w:cstheme="minorHAnsi"/>
                <w:color w:val="000000"/>
                <w:szCs w:val="24"/>
              </w:rPr>
              <w:t>;</w:t>
            </w:r>
            <w:r w:rsidRPr="00F713C8">
              <w:rPr>
                <w:rFonts w:eastAsia="微軟正黑體" w:cstheme="minorHAnsi"/>
                <w:color w:val="000000"/>
                <w:szCs w:val="24"/>
              </w:rPr>
              <w:t>巴布亞紐幾內亞</w:t>
            </w:r>
            <w:r w:rsidRPr="00F713C8">
              <w:rPr>
                <w:rFonts w:eastAsia="微軟正黑體" w:cstheme="minorHAnsi"/>
                <w:color w:val="000000"/>
                <w:szCs w:val="24"/>
              </w:rPr>
              <w:t>;</w:t>
            </w:r>
            <w:r w:rsidRPr="00F713C8">
              <w:rPr>
                <w:rFonts w:eastAsia="微軟正黑體" w:cstheme="minorHAnsi"/>
                <w:color w:val="000000"/>
                <w:szCs w:val="24"/>
              </w:rPr>
              <w:t>印尼</w:t>
            </w:r>
            <w:r w:rsidRPr="00F713C8">
              <w:rPr>
                <w:rFonts w:eastAsia="微軟正黑體" w:cstheme="minorHAnsi"/>
                <w:color w:val="000000"/>
                <w:szCs w:val="24"/>
              </w:rPr>
              <w:t>;</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馬來西亞</w:t>
            </w:r>
            <w:r w:rsidRPr="00F713C8">
              <w:rPr>
                <w:rFonts w:eastAsia="微軟正黑體" w:cstheme="minorHAnsi"/>
                <w:color w:val="000000"/>
                <w:szCs w:val="24"/>
              </w:rPr>
              <w:t>;</w:t>
            </w:r>
            <w:proofErr w:type="gramStart"/>
            <w:r w:rsidRPr="00F713C8">
              <w:rPr>
                <w:rFonts w:eastAsia="微軟正黑體" w:cstheme="minorHAnsi"/>
                <w:color w:val="000000"/>
                <w:szCs w:val="24"/>
              </w:rPr>
              <w:t>汶萊</w:t>
            </w:r>
            <w:proofErr w:type="gramEnd"/>
            <w:r w:rsidRPr="00F713C8">
              <w:rPr>
                <w:rFonts w:eastAsia="微軟正黑體" w:cstheme="minorHAnsi"/>
                <w:color w:val="000000"/>
                <w:szCs w:val="24"/>
              </w:rPr>
              <w:t>;</w:t>
            </w:r>
            <w:r w:rsidRPr="00F713C8">
              <w:rPr>
                <w:rFonts w:eastAsia="微軟正黑體" w:cstheme="minorHAnsi"/>
                <w:color w:val="000000"/>
                <w:szCs w:val="24"/>
              </w:rPr>
              <w:t>奈及利亞</w:t>
            </w:r>
            <w:r w:rsidRPr="00F713C8">
              <w:rPr>
                <w:rFonts w:eastAsia="微軟正黑體" w:cstheme="minorHAnsi"/>
                <w:color w:val="000000"/>
                <w:szCs w:val="24"/>
              </w:rPr>
              <w:t>;</w:t>
            </w:r>
            <w:r w:rsidRPr="00F713C8">
              <w:rPr>
                <w:rFonts w:eastAsia="微軟正黑體" w:cstheme="minorHAnsi"/>
                <w:color w:val="000000"/>
                <w:szCs w:val="24"/>
              </w:rPr>
              <w:t>其他</w:t>
            </w:r>
          </w:p>
        </w:tc>
      </w:tr>
      <w:tr w:rsidR="00B2582C" w:rsidRPr="00F713C8" w14:paraId="3D2E529D" w14:textId="77777777" w:rsidTr="00B2582C">
        <w:trPr>
          <w:trHeight w:val="4352"/>
          <w:jc w:val="center"/>
        </w:trPr>
        <w:tc>
          <w:tcPr>
            <w:tcW w:w="624" w:type="dxa"/>
            <w:noWrap/>
            <w:vAlign w:val="center"/>
          </w:tcPr>
          <w:p w14:paraId="6EB5EEA8" w14:textId="4CDE4643" w:rsidR="00B2582C" w:rsidRPr="00F713C8" w:rsidRDefault="00B2582C" w:rsidP="00B2582C">
            <w:pPr>
              <w:pStyle w:val="a8"/>
              <w:numPr>
                <w:ilvl w:val="0"/>
                <w:numId w:val="2"/>
              </w:numPr>
              <w:spacing w:line="300" w:lineRule="exact"/>
              <w:ind w:leftChars="0" w:left="227" w:hanging="227"/>
              <w:jc w:val="center"/>
              <w:rPr>
                <w:rFonts w:eastAsia="微軟正黑體" w:cstheme="minorHAnsi"/>
                <w:bCs/>
                <w:szCs w:val="24"/>
              </w:rPr>
            </w:pPr>
          </w:p>
        </w:tc>
        <w:tc>
          <w:tcPr>
            <w:tcW w:w="624" w:type="dxa"/>
            <w:noWrap/>
            <w:vAlign w:val="center"/>
          </w:tcPr>
          <w:p w14:paraId="549190A7" w14:textId="34325EE1"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5</w:t>
            </w:r>
          </w:p>
        </w:tc>
        <w:tc>
          <w:tcPr>
            <w:tcW w:w="850" w:type="dxa"/>
            <w:vAlign w:val="center"/>
          </w:tcPr>
          <w:p w14:paraId="156550BA" w14:textId="25AD3CE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B12B1E7" w14:textId="0205932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6F67269D" w14:textId="2AEB0BF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63414DF8" w14:textId="163709E8"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煤炭進口來源年資料</w:t>
            </w:r>
          </w:p>
        </w:tc>
        <w:tc>
          <w:tcPr>
            <w:tcW w:w="737" w:type="dxa"/>
            <w:vAlign w:val="center"/>
          </w:tcPr>
          <w:p w14:paraId="5B590386" w14:textId="5883C778"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00E9231F" w14:textId="52883DA7"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煤炭進口量</w:t>
            </w:r>
            <w:r w:rsidRPr="00F713C8">
              <w:rPr>
                <w:rFonts w:eastAsia="微軟正黑體" w:cstheme="minorHAnsi"/>
                <w:color w:val="000000"/>
                <w:szCs w:val="24"/>
              </w:rPr>
              <w:t>_</w:t>
            </w:r>
            <w:r w:rsidRPr="00F713C8">
              <w:rPr>
                <w:rFonts w:eastAsia="微軟正黑體" w:cstheme="minorHAnsi"/>
                <w:color w:val="000000"/>
                <w:szCs w:val="24"/>
              </w:rPr>
              <w:t>總計</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澳大利亞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印尼</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俄羅斯</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加拿大</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南非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哥倫比亞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中國大陸</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澳大利亞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加拿大</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莫三比克</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俄羅斯</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印尼</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中國大陸</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蒙古</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澳大利亞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印尼</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俄羅斯</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南非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中國大陸</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加拿大</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哥倫比亞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_</w:t>
            </w:r>
            <w:r w:rsidRPr="00F713C8">
              <w:rPr>
                <w:rFonts w:eastAsia="微軟正黑體" w:cstheme="minorHAnsi"/>
                <w:color w:val="000000"/>
                <w:szCs w:val="24"/>
              </w:rPr>
              <w:t>印尼</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_</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_</w:t>
            </w:r>
            <w:r w:rsidRPr="00F713C8">
              <w:rPr>
                <w:rFonts w:eastAsia="微軟正黑體" w:cstheme="minorHAnsi"/>
                <w:color w:val="000000"/>
                <w:szCs w:val="24"/>
              </w:rPr>
              <w:t>澳大利亞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中國大陸</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俄羅斯</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越南</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北韓</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其他</w:t>
            </w:r>
          </w:p>
        </w:tc>
      </w:tr>
      <w:tr w:rsidR="00B2582C" w:rsidRPr="00F713C8" w14:paraId="2FAFB8F7" w14:textId="77777777" w:rsidTr="00B2582C">
        <w:trPr>
          <w:trHeight w:val="567"/>
          <w:jc w:val="center"/>
        </w:trPr>
        <w:tc>
          <w:tcPr>
            <w:tcW w:w="624" w:type="dxa"/>
            <w:noWrap/>
            <w:vAlign w:val="center"/>
          </w:tcPr>
          <w:p w14:paraId="35241E23" w14:textId="0F5C7684" w:rsidR="00B2582C" w:rsidRPr="00F713C8" w:rsidRDefault="00B2582C" w:rsidP="00B2582C">
            <w:pPr>
              <w:pStyle w:val="a8"/>
              <w:numPr>
                <w:ilvl w:val="0"/>
                <w:numId w:val="2"/>
              </w:numPr>
              <w:spacing w:line="300" w:lineRule="exact"/>
              <w:ind w:leftChars="0" w:left="227" w:hanging="227"/>
              <w:jc w:val="center"/>
              <w:rPr>
                <w:rFonts w:eastAsia="微軟正黑體" w:cstheme="minorHAnsi"/>
                <w:bCs/>
                <w:szCs w:val="24"/>
              </w:rPr>
            </w:pPr>
          </w:p>
        </w:tc>
        <w:tc>
          <w:tcPr>
            <w:tcW w:w="624" w:type="dxa"/>
            <w:noWrap/>
            <w:vAlign w:val="center"/>
          </w:tcPr>
          <w:p w14:paraId="45A4FB08" w14:textId="2D49CB32"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6</w:t>
            </w:r>
          </w:p>
        </w:tc>
        <w:tc>
          <w:tcPr>
            <w:tcW w:w="850" w:type="dxa"/>
            <w:vAlign w:val="center"/>
          </w:tcPr>
          <w:p w14:paraId="463440CD" w14:textId="4FB2218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2A30CB7" w14:textId="7FBE486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653F4556" w14:textId="41EBC4D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4753CF81" w14:textId="0CEB8C61"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能源需要年資料</w:t>
            </w:r>
          </w:p>
        </w:tc>
        <w:tc>
          <w:tcPr>
            <w:tcW w:w="737" w:type="dxa"/>
            <w:vAlign w:val="center"/>
          </w:tcPr>
          <w:p w14:paraId="754C6AD7" w14:textId="43752D0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0FABB84A" w14:textId="014CF31C"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能源總需要</w:t>
            </w:r>
            <w:r w:rsidRPr="00F713C8">
              <w:rPr>
                <w:rFonts w:eastAsia="微軟正黑體" w:cstheme="minorHAnsi"/>
                <w:color w:val="000000"/>
                <w:szCs w:val="24"/>
              </w:rPr>
              <w:t>;</w:t>
            </w:r>
            <w:r w:rsidRPr="00F713C8">
              <w:rPr>
                <w:rFonts w:eastAsia="微軟正黑體" w:cstheme="minorHAnsi"/>
                <w:color w:val="000000"/>
                <w:szCs w:val="24"/>
              </w:rPr>
              <w:t>國內能源消費</w:t>
            </w:r>
            <w:r w:rsidRPr="00F713C8">
              <w:rPr>
                <w:rFonts w:eastAsia="微軟正黑體" w:cstheme="minorHAnsi"/>
                <w:color w:val="000000"/>
                <w:szCs w:val="24"/>
              </w:rPr>
              <w:t>(+);</w:t>
            </w:r>
            <w:r w:rsidRPr="00F713C8">
              <w:rPr>
                <w:rFonts w:eastAsia="微軟正黑體" w:cstheme="minorHAnsi"/>
                <w:color w:val="000000"/>
                <w:szCs w:val="24"/>
              </w:rPr>
              <w:t>出口</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出口</w:t>
            </w:r>
            <w:r w:rsidRPr="00F713C8">
              <w:rPr>
                <w:rFonts w:eastAsia="微軟正黑體" w:cstheme="minorHAnsi"/>
                <w:color w:val="000000"/>
                <w:szCs w:val="24"/>
              </w:rPr>
              <w:t>(+)_</w:t>
            </w:r>
            <w:r w:rsidRPr="00F713C8">
              <w:rPr>
                <w:rFonts w:eastAsia="微軟正黑體" w:cstheme="minorHAnsi"/>
                <w:color w:val="000000"/>
                <w:szCs w:val="24"/>
              </w:rPr>
              <w:t>石油產品</w:t>
            </w:r>
            <w:r w:rsidRPr="00F713C8">
              <w:rPr>
                <w:rFonts w:eastAsia="微軟正黑體" w:cstheme="minorHAnsi"/>
                <w:color w:val="000000"/>
                <w:szCs w:val="24"/>
              </w:rPr>
              <w:t>;</w:t>
            </w:r>
            <w:r w:rsidRPr="00F713C8">
              <w:rPr>
                <w:rFonts w:eastAsia="微軟正黑體" w:cstheme="minorHAnsi"/>
                <w:color w:val="000000"/>
                <w:szCs w:val="24"/>
              </w:rPr>
              <w:t>出口</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國際海運</w:t>
            </w:r>
            <w:r w:rsidRPr="00F713C8">
              <w:rPr>
                <w:rFonts w:eastAsia="微軟正黑體" w:cstheme="minorHAnsi"/>
                <w:color w:val="000000"/>
                <w:szCs w:val="24"/>
              </w:rPr>
              <w:t>(+);</w:t>
            </w:r>
            <w:r w:rsidRPr="00F713C8">
              <w:rPr>
                <w:rFonts w:eastAsia="微軟正黑體" w:cstheme="minorHAnsi"/>
                <w:color w:val="000000"/>
                <w:szCs w:val="24"/>
              </w:rPr>
              <w:t>國際航空</w:t>
            </w:r>
            <w:r w:rsidRPr="00F713C8">
              <w:rPr>
                <w:rFonts w:eastAsia="微軟正黑體" w:cstheme="minorHAnsi"/>
                <w:color w:val="000000"/>
                <w:szCs w:val="24"/>
              </w:rPr>
              <w:t>(+);</w:t>
            </w:r>
            <w:r w:rsidRPr="00F713C8">
              <w:rPr>
                <w:rFonts w:eastAsia="微軟正黑體" w:cstheme="minorHAnsi"/>
                <w:color w:val="000000"/>
                <w:szCs w:val="24"/>
              </w:rPr>
              <w:t>存貨變動</w:t>
            </w:r>
            <w:r w:rsidRPr="00F713C8">
              <w:rPr>
                <w:rFonts w:eastAsia="微軟正黑體" w:cstheme="minorHAnsi"/>
                <w:color w:val="000000"/>
                <w:szCs w:val="24"/>
              </w:rPr>
              <w:t>(+);</w:t>
            </w:r>
            <w:r w:rsidRPr="00F713C8">
              <w:rPr>
                <w:rFonts w:eastAsia="微軟正黑體" w:cstheme="minorHAnsi"/>
                <w:color w:val="000000"/>
                <w:szCs w:val="24"/>
              </w:rPr>
              <w:t>產品間轉換</w:t>
            </w:r>
            <w:r w:rsidRPr="00F713C8">
              <w:rPr>
                <w:rFonts w:eastAsia="微軟正黑體" w:cstheme="minorHAnsi"/>
                <w:color w:val="000000"/>
                <w:szCs w:val="24"/>
              </w:rPr>
              <w:t>(</w:t>
            </w:r>
            <w:r w:rsidRPr="00F713C8">
              <w:rPr>
                <w:rFonts w:eastAsia="微軟正黑體" w:cstheme="minorHAnsi"/>
                <w:color w:val="000000"/>
                <w:szCs w:val="24"/>
              </w:rPr>
              <w:t>轉出</w:t>
            </w:r>
            <w:r w:rsidRPr="00F713C8">
              <w:rPr>
                <w:rFonts w:eastAsia="微軟正黑體" w:cstheme="minorHAnsi"/>
                <w:color w:val="000000"/>
                <w:szCs w:val="24"/>
              </w:rPr>
              <w:t>)(+);</w:t>
            </w:r>
            <w:r w:rsidRPr="00F713C8">
              <w:rPr>
                <w:rFonts w:eastAsia="微軟正黑體" w:cstheme="minorHAnsi"/>
                <w:color w:val="000000"/>
                <w:szCs w:val="24"/>
              </w:rPr>
              <w:t>統計差異</w:t>
            </w:r>
            <w:r w:rsidRPr="00F713C8">
              <w:rPr>
                <w:rFonts w:eastAsia="微軟正黑體" w:cstheme="minorHAnsi"/>
                <w:color w:val="000000"/>
                <w:szCs w:val="24"/>
              </w:rPr>
              <w:t>(+);</w:t>
            </w:r>
            <w:r w:rsidRPr="00F713C8">
              <w:rPr>
                <w:rFonts w:eastAsia="微軟正黑體" w:cstheme="minorHAnsi"/>
                <w:color w:val="000000"/>
                <w:szCs w:val="24"/>
              </w:rPr>
              <w:t>轉變投入</w:t>
            </w:r>
            <w:r w:rsidRPr="00F713C8">
              <w:rPr>
                <w:rFonts w:eastAsia="微軟正黑體" w:cstheme="minorHAnsi"/>
                <w:color w:val="000000"/>
                <w:szCs w:val="24"/>
              </w:rPr>
              <w:t>(+);</w:t>
            </w:r>
            <w:r w:rsidRPr="00F713C8">
              <w:rPr>
                <w:rFonts w:eastAsia="微軟正黑體" w:cstheme="minorHAnsi"/>
                <w:color w:val="000000"/>
                <w:szCs w:val="24"/>
              </w:rPr>
              <w:t>轉變產出合計</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轉變產出合計</w:t>
            </w:r>
            <w:r w:rsidRPr="00F713C8">
              <w:rPr>
                <w:rFonts w:eastAsia="微軟正黑體" w:cstheme="minorHAnsi"/>
                <w:color w:val="000000"/>
                <w:szCs w:val="24"/>
              </w:rPr>
              <w:t>(-)_</w:t>
            </w:r>
            <w:r w:rsidRPr="00F713C8">
              <w:rPr>
                <w:rFonts w:eastAsia="微軟正黑體" w:cstheme="minorHAnsi"/>
                <w:color w:val="000000"/>
                <w:szCs w:val="24"/>
              </w:rPr>
              <w:t>轉變產出</w:t>
            </w:r>
            <w:r w:rsidRPr="00F713C8">
              <w:rPr>
                <w:rFonts w:eastAsia="微軟正黑體" w:cstheme="minorHAnsi"/>
                <w:color w:val="000000"/>
                <w:szCs w:val="24"/>
              </w:rPr>
              <w:t>;</w:t>
            </w:r>
            <w:r w:rsidRPr="00F713C8">
              <w:rPr>
                <w:rFonts w:eastAsia="微軟正黑體" w:cstheme="minorHAnsi"/>
                <w:color w:val="000000"/>
                <w:szCs w:val="24"/>
              </w:rPr>
              <w:t>轉變產出合計</w:t>
            </w:r>
            <w:r w:rsidRPr="00F713C8">
              <w:rPr>
                <w:rFonts w:eastAsia="微軟正黑體" w:cstheme="minorHAnsi"/>
                <w:color w:val="000000"/>
                <w:szCs w:val="24"/>
              </w:rPr>
              <w:t>(-)_</w:t>
            </w:r>
            <w:r w:rsidRPr="00F713C8">
              <w:rPr>
                <w:rFonts w:eastAsia="微軟正黑體" w:cstheme="minorHAnsi"/>
                <w:color w:val="000000"/>
                <w:szCs w:val="24"/>
              </w:rPr>
              <w:t>產品間轉換</w:t>
            </w:r>
            <w:r w:rsidRPr="00F713C8">
              <w:rPr>
                <w:rFonts w:eastAsia="微軟正黑體" w:cstheme="minorHAnsi"/>
                <w:color w:val="000000"/>
                <w:szCs w:val="24"/>
              </w:rPr>
              <w:t>(</w:t>
            </w:r>
            <w:r w:rsidRPr="00F713C8">
              <w:rPr>
                <w:rFonts w:eastAsia="微軟正黑體" w:cstheme="minorHAnsi"/>
                <w:color w:val="000000"/>
                <w:szCs w:val="24"/>
              </w:rPr>
              <w:t>轉入</w:t>
            </w:r>
            <w:r w:rsidRPr="00F713C8">
              <w:rPr>
                <w:rFonts w:eastAsia="微軟正黑體" w:cstheme="minorHAnsi"/>
                <w:color w:val="000000"/>
                <w:szCs w:val="24"/>
              </w:rPr>
              <w:t>);</w:t>
            </w:r>
            <w:r w:rsidRPr="00F713C8">
              <w:rPr>
                <w:rFonts w:eastAsia="微軟正黑體" w:cstheme="minorHAnsi"/>
                <w:color w:val="000000"/>
                <w:szCs w:val="24"/>
              </w:rPr>
              <w:t>損耗</w:t>
            </w:r>
            <w:r w:rsidRPr="00F713C8">
              <w:rPr>
                <w:rFonts w:eastAsia="微軟正黑體" w:cstheme="minorHAnsi"/>
                <w:color w:val="000000"/>
                <w:szCs w:val="24"/>
              </w:rPr>
              <w:t>(+)</w:t>
            </w:r>
          </w:p>
        </w:tc>
      </w:tr>
      <w:tr w:rsidR="00B2582C" w:rsidRPr="00F713C8" w14:paraId="6C8DA081" w14:textId="77777777" w:rsidTr="00B2582C">
        <w:trPr>
          <w:trHeight w:val="567"/>
          <w:jc w:val="center"/>
        </w:trPr>
        <w:tc>
          <w:tcPr>
            <w:tcW w:w="624" w:type="dxa"/>
            <w:noWrap/>
            <w:vAlign w:val="center"/>
          </w:tcPr>
          <w:p w14:paraId="0357AA69" w14:textId="2E1B9F08" w:rsidR="00B2582C" w:rsidRPr="00F713C8" w:rsidRDefault="00B2582C" w:rsidP="00B2582C">
            <w:pPr>
              <w:pStyle w:val="a8"/>
              <w:numPr>
                <w:ilvl w:val="0"/>
                <w:numId w:val="2"/>
              </w:numPr>
              <w:spacing w:line="300" w:lineRule="exact"/>
              <w:ind w:leftChars="0" w:left="227" w:hanging="227"/>
              <w:jc w:val="center"/>
              <w:rPr>
                <w:rFonts w:eastAsia="微軟正黑體" w:cstheme="minorHAnsi"/>
                <w:bCs/>
                <w:szCs w:val="24"/>
              </w:rPr>
            </w:pPr>
          </w:p>
        </w:tc>
        <w:tc>
          <w:tcPr>
            <w:tcW w:w="624" w:type="dxa"/>
            <w:noWrap/>
            <w:vAlign w:val="center"/>
          </w:tcPr>
          <w:p w14:paraId="553126FB" w14:textId="725C550C"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7</w:t>
            </w:r>
          </w:p>
        </w:tc>
        <w:tc>
          <w:tcPr>
            <w:tcW w:w="850" w:type="dxa"/>
            <w:vAlign w:val="center"/>
          </w:tcPr>
          <w:p w14:paraId="62862840" w14:textId="001727E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3A3D326" w14:textId="1363962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9B144CC" w14:textId="6E832598"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00A9293E" w14:textId="3846355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原油進口來源年資料</w:t>
            </w:r>
          </w:p>
        </w:tc>
        <w:tc>
          <w:tcPr>
            <w:tcW w:w="737" w:type="dxa"/>
            <w:vAlign w:val="center"/>
          </w:tcPr>
          <w:p w14:paraId="749FEEE9" w14:textId="787A363B"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369D541C" w14:textId="037F628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原油進口量合計</w:t>
            </w:r>
            <w:r w:rsidRPr="00F713C8">
              <w:rPr>
                <w:rFonts w:eastAsia="微軟正黑體" w:cstheme="minorHAnsi"/>
                <w:color w:val="000000"/>
                <w:szCs w:val="24"/>
              </w:rPr>
              <w:t>;</w:t>
            </w:r>
            <w:r w:rsidRPr="00F713C8">
              <w:rPr>
                <w:rFonts w:eastAsia="微軟正黑體" w:cstheme="minorHAnsi"/>
                <w:color w:val="000000"/>
                <w:szCs w:val="24"/>
              </w:rPr>
              <w:t>沙烏地阿拉伯</w:t>
            </w:r>
            <w:r w:rsidRPr="00F713C8">
              <w:rPr>
                <w:rFonts w:eastAsia="微軟正黑體" w:cstheme="minorHAnsi"/>
                <w:color w:val="000000"/>
                <w:szCs w:val="24"/>
              </w:rPr>
              <w:t>;</w:t>
            </w:r>
            <w:r w:rsidRPr="00F713C8">
              <w:rPr>
                <w:rFonts w:eastAsia="微軟正黑體" w:cstheme="minorHAnsi"/>
                <w:color w:val="000000"/>
                <w:szCs w:val="24"/>
              </w:rPr>
              <w:t>科威特</w:t>
            </w:r>
            <w:r w:rsidRPr="00F713C8">
              <w:rPr>
                <w:rFonts w:eastAsia="微軟正黑體" w:cstheme="minorHAnsi"/>
                <w:color w:val="000000"/>
                <w:szCs w:val="24"/>
              </w:rPr>
              <w:t>;</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阿聯大公國</w:t>
            </w:r>
            <w:r w:rsidRPr="00F713C8">
              <w:rPr>
                <w:rFonts w:eastAsia="微軟正黑體" w:cstheme="minorHAnsi"/>
                <w:color w:val="000000"/>
                <w:szCs w:val="24"/>
              </w:rPr>
              <w:t>;</w:t>
            </w:r>
            <w:r w:rsidRPr="00F713C8">
              <w:rPr>
                <w:rFonts w:eastAsia="微軟正黑體" w:cstheme="minorHAnsi"/>
                <w:color w:val="000000"/>
                <w:szCs w:val="24"/>
              </w:rPr>
              <w:t>伊拉克</w:t>
            </w:r>
            <w:r w:rsidRPr="00F713C8">
              <w:rPr>
                <w:rFonts w:eastAsia="微軟正黑體" w:cstheme="minorHAnsi"/>
                <w:color w:val="000000"/>
                <w:szCs w:val="24"/>
              </w:rPr>
              <w:t>;</w:t>
            </w:r>
            <w:r w:rsidRPr="00F713C8">
              <w:rPr>
                <w:rFonts w:eastAsia="微軟正黑體" w:cstheme="minorHAnsi"/>
                <w:color w:val="000000"/>
                <w:szCs w:val="24"/>
              </w:rPr>
              <w:t>安哥拉</w:t>
            </w:r>
            <w:r w:rsidRPr="00F713C8">
              <w:rPr>
                <w:rFonts w:eastAsia="微軟正黑體" w:cstheme="minorHAnsi"/>
                <w:color w:val="000000"/>
                <w:szCs w:val="24"/>
              </w:rPr>
              <w:t>;</w:t>
            </w:r>
            <w:r w:rsidRPr="00F713C8">
              <w:rPr>
                <w:rFonts w:eastAsia="微軟正黑體" w:cstheme="minorHAnsi"/>
                <w:color w:val="000000"/>
                <w:szCs w:val="24"/>
              </w:rPr>
              <w:t>阿曼</w:t>
            </w:r>
            <w:r w:rsidRPr="00F713C8">
              <w:rPr>
                <w:rFonts w:eastAsia="微軟正黑體" w:cstheme="minorHAnsi"/>
                <w:color w:val="000000"/>
                <w:szCs w:val="24"/>
              </w:rPr>
              <w:t>;</w:t>
            </w:r>
            <w:r w:rsidRPr="00F713C8">
              <w:rPr>
                <w:rFonts w:eastAsia="微軟正黑體" w:cstheme="minorHAnsi"/>
                <w:color w:val="000000"/>
                <w:szCs w:val="24"/>
              </w:rPr>
              <w:t>查德</w:t>
            </w:r>
            <w:r w:rsidRPr="00F713C8">
              <w:rPr>
                <w:rFonts w:eastAsia="微軟正黑體" w:cstheme="minorHAnsi"/>
                <w:color w:val="000000"/>
                <w:szCs w:val="24"/>
              </w:rPr>
              <w:t>;</w:t>
            </w:r>
            <w:r w:rsidRPr="00F713C8">
              <w:rPr>
                <w:rFonts w:eastAsia="微軟正黑體" w:cstheme="minorHAnsi"/>
                <w:color w:val="000000"/>
                <w:szCs w:val="24"/>
              </w:rPr>
              <w:t>卡達</w:t>
            </w:r>
            <w:r w:rsidRPr="00F713C8">
              <w:rPr>
                <w:rFonts w:eastAsia="微軟正黑體" w:cstheme="minorHAnsi"/>
                <w:color w:val="000000"/>
                <w:szCs w:val="24"/>
              </w:rPr>
              <w:t>;</w:t>
            </w:r>
            <w:r w:rsidRPr="00F713C8">
              <w:rPr>
                <w:rFonts w:eastAsia="微軟正黑體" w:cstheme="minorHAnsi"/>
                <w:color w:val="000000"/>
                <w:szCs w:val="24"/>
              </w:rPr>
              <w:t>奈及利亞</w:t>
            </w:r>
            <w:r w:rsidRPr="00F713C8">
              <w:rPr>
                <w:rFonts w:eastAsia="微軟正黑體" w:cstheme="minorHAnsi"/>
                <w:color w:val="000000"/>
                <w:szCs w:val="24"/>
              </w:rPr>
              <w:t>;</w:t>
            </w:r>
            <w:r w:rsidRPr="00F713C8">
              <w:rPr>
                <w:rFonts w:eastAsia="微軟正黑體" w:cstheme="minorHAnsi"/>
                <w:color w:val="000000"/>
                <w:szCs w:val="24"/>
              </w:rPr>
              <w:t>其他</w:t>
            </w:r>
          </w:p>
        </w:tc>
      </w:tr>
      <w:tr w:rsidR="00B2582C" w:rsidRPr="00F713C8" w14:paraId="4DDCEA9C" w14:textId="77777777" w:rsidTr="00B2582C">
        <w:trPr>
          <w:trHeight w:val="567"/>
          <w:jc w:val="center"/>
        </w:trPr>
        <w:tc>
          <w:tcPr>
            <w:tcW w:w="624" w:type="dxa"/>
            <w:noWrap/>
            <w:vAlign w:val="center"/>
          </w:tcPr>
          <w:p w14:paraId="10537931" w14:textId="1FD353F6" w:rsidR="00B2582C" w:rsidRPr="00F713C8" w:rsidRDefault="00B2582C" w:rsidP="00B2582C">
            <w:pPr>
              <w:pStyle w:val="a8"/>
              <w:numPr>
                <w:ilvl w:val="0"/>
                <w:numId w:val="2"/>
              </w:numPr>
              <w:spacing w:line="300" w:lineRule="exact"/>
              <w:ind w:leftChars="0" w:left="227" w:hanging="227"/>
              <w:jc w:val="center"/>
              <w:rPr>
                <w:rFonts w:eastAsia="微軟正黑體" w:cstheme="minorHAnsi"/>
                <w:bCs/>
                <w:szCs w:val="24"/>
              </w:rPr>
            </w:pPr>
            <w:bookmarkStart w:id="0" w:name="_Hlk135921822"/>
          </w:p>
        </w:tc>
        <w:tc>
          <w:tcPr>
            <w:tcW w:w="624" w:type="dxa"/>
            <w:noWrap/>
            <w:vAlign w:val="center"/>
          </w:tcPr>
          <w:p w14:paraId="6D5CF7E2" w14:textId="7DAC285E"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8</w:t>
            </w:r>
          </w:p>
        </w:tc>
        <w:tc>
          <w:tcPr>
            <w:tcW w:w="850" w:type="dxa"/>
            <w:vAlign w:val="center"/>
          </w:tcPr>
          <w:p w14:paraId="0AE83ED6" w14:textId="48F3C0D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E3C067B" w14:textId="4A3AC6B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229E83F4" w14:textId="4BE6FC1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經濟部地質調查及礦業管理中心</w:t>
            </w:r>
          </w:p>
        </w:tc>
        <w:tc>
          <w:tcPr>
            <w:tcW w:w="2551" w:type="dxa"/>
            <w:vAlign w:val="center"/>
          </w:tcPr>
          <w:p w14:paraId="3638DC04" w14:textId="776166AD"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西南海域地熱流探測調查</w:t>
            </w:r>
          </w:p>
        </w:tc>
        <w:tc>
          <w:tcPr>
            <w:tcW w:w="737" w:type="dxa"/>
            <w:vAlign w:val="center"/>
          </w:tcPr>
          <w:p w14:paraId="3E5D5E05" w14:textId="6EACEBC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1EECB41E" w14:textId="7ADD8DD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站位序號</w:t>
            </w:r>
            <w:r w:rsidRPr="00F713C8">
              <w:rPr>
                <w:rFonts w:eastAsia="微軟正黑體" w:cstheme="minorHAnsi"/>
                <w:color w:val="000000"/>
                <w:szCs w:val="24"/>
              </w:rPr>
              <w:t>;</w:t>
            </w:r>
            <w:r w:rsidRPr="00F713C8">
              <w:rPr>
                <w:rFonts w:eastAsia="微軟正黑體" w:cstheme="minorHAnsi"/>
                <w:color w:val="000000"/>
                <w:szCs w:val="24"/>
              </w:rPr>
              <w:t>站位編號</w:t>
            </w:r>
            <w:r w:rsidRPr="00F713C8">
              <w:rPr>
                <w:rFonts w:eastAsia="微軟正黑體" w:cstheme="minorHAnsi"/>
                <w:color w:val="000000"/>
                <w:szCs w:val="24"/>
              </w:rPr>
              <w:t>;</w:t>
            </w:r>
            <w:r w:rsidRPr="00F713C8">
              <w:rPr>
                <w:rFonts w:eastAsia="微軟正黑體" w:cstheme="minorHAnsi"/>
                <w:color w:val="000000"/>
                <w:szCs w:val="24"/>
              </w:rPr>
              <w:t>航次編號</w:t>
            </w:r>
            <w:r w:rsidRPr="00F713C8">
              <w:rPr>
                <w:rFonts w:eastAsia="微軟正黑體" w:cstheme="minorHAnsi"/>
                <w:color w:val="000000"/>
                <w:szCs w:val="24"/>
              </w:rPr>
              <w:t>;</w:t>
            </w:r>
            <w:r w:rsidRPr="00F713C8">
              <w:rPr>
                <w:rFonts w:eastAsia="微軟正黑體" w:cstheme="minorHAnsi"/>
                <w:color w:val="000000"/>
                <w:szCs w:val="24"/>
              </w:rPr>
              <w:t>領隊</w:t>
            </w:r>
            <w:r w:rsidRPr="00F713C8">
              <w:rPr>
                <w:rFonts w:eastAsia="微軟正黑體" w:cstheme="minorHAnsi"/>
                <w:color w:val="000000"/>
                <w:szCs w:val="24"/>
              </w:rPr>
              <w:t>;</w:t>
            </w:r>
            <w:r w:rsidRPr="00F713C8">
              <w:rPr>
                <w:rFonts w:eastAsia="微軟正黑體" w:cstheme="minorHAnsi"/>
                <w:color w:val="000000"/>
                <w:szCs w:val="24"/>
              </w:rPr>
              <w:t>研究船</w:t>
            </w:r>
            <w:r w:rsidRPr="00F713C8">
              <w:rPr>
                <w:rFonts w:eastAsia="微軟正黑體" w:cstheme="minorHAnsi"/>
                <w:color w:val="000000"/>
                <w:szCs w:val="24"/>
              </w:rPr>
              <w:t>;</w:t>
            </w:r>
            <w:r w:rsidRPr="00F713C8">
              <w:rPr>
                <w:rFonts w:eastAsia="微軟正黑體" w:cstheme="minorHAnsi"/>
                <w:color w:val="000000"/>
                <w:szCs w:val="24"/>
              </w:rPr>
              <w:t>作業年份</w:t>
            </w:r>
            <w:r w:rsidRPr="00F713C8">
              <w:rPr>
                <w:rFonts w:eastAsia="微軟正黑體" w:cstheme="minorHAnsi"/>
                <w:color w:val="000000"/>
                <w:szCs w:val="24"/>
              </w:rPr>
              <w:t>;</w:t>
            </w:r>
            <w:r w:rsidRPr="00F713C8">
              <w:rPr>
                <w:rFonts w:eastAsia="微軟正黑體" w:cstheme="minorHAnsi"/>
                <w:color w:val="000000"/>
                <w:szCs w:val="24"/>
              </w:rPr>
              <w:t>站位經度</w:t>
            </w:r>
            <w:r w:rsidRPr="00F713C8">
              <w:rPr>
                <w:rFonts w:eastAsia="微軟正黑體" w:cstheme="minorHAnsi"/>
                <w:color w:val="000000"/>
                <w:szCs w:val="24"/>
              </w:rPr>
              <w:t>;</w:t>
            </w:r>
            <w:r w:rsidRPr="00F713C8">
              <w:rPr>
                <w:rFonts w:eastAsia="微軟正黑體" w:cstheme="minorHAnsi"/>
                <w:color w:val="000000"/>
                <w:szCs w:val="24"/>
              </w:rPr>
              <w:t>站位緯度</w:t>
            </w:r>
            <w:r w:rsidRPr="00F713C8">
              <w:rPr>
                <w:rFonts w:eastAsia="微軟正黑體" w:cstheme="minorHAnsi"/>
                <w:color w:val="000000"/>
                <w:szCs w:val="24"/>
              </w:rPr>
              <w:t>;</w:t>
            </w:r>
            <w:r w:rsidRPr="00F713C8">
              <w:rPr>
                <w:rFonts w:eastAsia="微軟正黑體" w:cstheme="minorHAnsi"/>
                <w:color w:val="000000"/>
                <w:szCs w:val="24"/>
              </w:rPr>
              <w:t>站位水深</w:t>
            </w:r>
            <w:r w:rsidRPr="00F713C8">
              <w:rPr>
                <w:rFonts w:eastAsia="微軟正黑體" w:cstheme="minorHAnsi"/>
                <w:color w:val="000000"/>
                <w:szCs w:val="24"/>
              </w:rPr>
              <w:t>;</w:t>
            </w:r>
            <w:r w:rsidRPr="00F713C8">
              <w:rPr>
                <w:rFonts w:eastAsia="微軟正黑體" w:cstheme="minorHAnsi"/>
                <w:color w:val="000000"/>
                <w:szCs w:val="24"/>
              </w:rPr>
              <w:t>探</w:t>
            </w:r>
            <w:proofErr w:type="gramStart"/>
            <w:r w:rsidRPr="00F713C8">
              <w:rPr>
                <w:rFonts w:eastAsia="微軟正黑體" w:cstheme="minorHAnsi"/>
                <w:color w:val="000000"/>
                <w:szCs w:val="24"/>
              </w:rPr>
              <w:t>針插深</w:t>
            </w:r>
            <w:proofErr w:type="gramEnd"/>
            <w:r w:rsidRPr="00F713C8">
              <w:rPr>
                <w:rFonts w:eastAsia="微軟正黑體" w:cstheme="minorHAnsi"/>
                <w:color w:val="000000"/>
                <w:szCs w:val="24"/>
              </w:rPr>
              <w:t>;</w:t>
            </w:r>
            <w:r w:rsidRPr="00F713C8">
              <w:rPr>
                <w:rFonts w:eastAsia="微軟正黑體" w:cstheme="minorHAnsi"/>
                <w:color w:val="000000"/>
                <w:szCs w:val="24"/>
              </w:rPr>
              <w:t>探針類型</w:t>
            </w:r>
          </w:p>
        </w:tc>
      </w:tr>
      <w:bookmarkEnd w:id="0"/>
      <w:tr w:rsidR="00B2582C" w:rsidRPr="00F713C8" w14:paraId="4C886B6D" w14:textId="77777777" w:rsidTr="00B2582C">
        <w:trPr>
          <w:trHeight w:val="567"/>
          <w:jc w:val="center"/>
        </w:trPr>
        <w:tc>
          <w:tcPr>
            <w:tcW w:w="624" w:type="dxa"/>
            <w:noWrap/>
            <w:vAlign w:val="center"/>
          </w:tcPr>
          <w:p w14:paraId="2F2149C6" w14:textId="4FC0CD02" w:rsidR="00B2582C" w:rsidRPr="00F713C8" w:rsidRDefault="00B2582C" w:rsidP="00B2582C">
            <w:pPr>
              <w:pStyle w:val="a8"/>
              <w:numPr>
                <w:ilvl w:val="0"/>
                <w:numId w:val="2"/>
              </w:numPr>
              <w:spacing w:line="300" w:lineRule="exact"/>
              <w:ind w:leftChars="0" w:left="227" w:hanging="227"/>
              <w:jc w:val="center"/>
              <w:rPr>
                <w:rFonts w:eastAsia="微軟正黑體" w:cstheme="minorHAnsi"/>
                <w:bCs/>
                <w:szCs w:val="24"/>
              </w:rPr>
            </w:pPr>
          </w:p>
        </w:tc>
        <w:tc>
          <w:tcPr>
            <w:tcW w:w="624" w:type="dxa"/>
            <w:noWrap/>
            <w:vAlign w:val="center"/>
          </w:tcPr>
          <w:p w14:paraId="2B18085F" w14:textId="154DA6DD"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9</w:t>
            </w:r>
          </w:p>
        </w:tc>
        <w:tc>
          <w:tcPr>
            <w:tcW w:w="850" w:type="dxa"/>
            <w:vAlign w:val="center"/>
          </w:tcPr>
          <w:p w14:paraId="65B00C4B" w14:textId="2097C15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429A86A" w14:textId="78E0AB5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405FD60" w14:textId="5E197A00"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04D6360D" w14:textId="126A2CB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國內能源消費月資料</w:t>
            </w:r>
          </w:p>
        </w:tc>
        <w:tc>
          <w:tcPr>
            <w:tcW w:w="737" w:type="dxa"/>
            <w:vAlign w:val="center"/>
          </w:tcPr>
          <w:p w14:paraId="28E452F6" w14:textId="0E43273B"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5A4F70B9" w14:textId="4144AA5F"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國內能源消費</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能源部門自用</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農業部門</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住宅部門</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非能源消費</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煤及煤產品</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石油產品</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天然氣</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生質能及廢棄物</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電力</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太陽熱能</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熱能</w:t>
            </w:r>
          </w:p>
        </w:tc>
      </w:tr>
      <w:tr w:rsidR="00B2582C" w:rsidRPr="00F713C8" w14:paraId="3D5F4E25" w14:textId="77777777" w:rsidTr="00B2582C">
        <w:trPr>
          <w:trHeight w:val="567"/>
          <w:jc w:val="center"/>
        </w:trPr>
        <w:tc>
          <w:tcPr>
            <w:tcW w:w="624" w:type="dxa"/>
            <w:noWrap/>
            <w:vAlign w:val="center"/>
          </w:tcPr>
          <w:p w14:paraId="288E1495" w14:textId="5D8C9E73"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6DB865C1" w14:textId="315CD65D"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r>
              <w:rPr>
                <w:rFonts w:eastAsia="微軟正黑體" w:cstheme="minorHAnsi"/>
                <w:szCs w:val="24"/>
              </w:rPr>
              <w:t>0</w:t>
            </w:r>
          </w:p>
        </w:tc>
        <w:tc>
          <w:tcPr>
            <w:tcW w:w="850" w:type="dxa"/>
            <w:vAlign w:val="center"/>
          </w:tcPr>
          <w:p w14:paraId="4C2D0F32" w14:textId="0248D13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AB2E803" w14:textId="3E8FB2A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6247DD8" w14:textId="29C591E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50FCB47D" w14:textId="1B7C191A"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原油進口來源月資料</w:t>
            </w:r>
          </w:p>
        </w:tc>
        <w:tc>
          <w:tcPr>
            <w:tcW w:w="737" w:type="dxa"/>
            <w:vAlign w:val="center"/>
          </w:tcPr>
          <w:p w14:paraId="09A50444" w14:textId="02DBB26C"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1AA16AEA" w14:textId="415880A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原油進口量合計</w:t>
            </w:r>
            <w:r w:rsidRPr="00F713C8">
              <w:rPr>
                <w:rFonts w:eastAsia="微軟正黑體" w:cstheme="minorHAnsi"/>
                <w:color w:val="000000"/>
                <w:szCs w:val="24"/>
              </w:rPr>
              <w:t>;</w:t>
            </w:r>
            <w:r w:rsidRPr="00F713C8">
              <w:rPr>
                <w:rFonts w:eastAsia="微軟正黑體" w:cstheme="minorHAnsi"/>
                <w:color w:val="000000"/>
                <w:szCs w:val="24"/>
              </w:rPr>
              <w:t>沙烏地阿拉伯</w:t>
            </w:r>
            <w:r w:rsidRPr="00F713C8">
              <w:rPr>
                <w:rFonts w:eastAsia="微軟正黑體" w:cstheme="minorHAnsi"/>
                <w:color w:val="000000"/>
                <w:szCs w:val="24"/>
              </w:rPr>
              <w:t>;</w:t>
            </w:r>
            <w:r w:rsidRPr="00F713C8">
              <w:rPr>
                <w:rFonts w:eastAsia="微軟正黑體" w:cstheme="minorHAnsi"/>
                <w:color w:val="000000"/>
                <w:szCs w:val="24"/>
              </w:rPr>
              <w:t>科威特</w:t>
            </w:r>
            <w:r w:rsidRPr="00F713C8">
              <w:rPr>
                <w:rFonts w:eastAsia="微軟正黑體" w:cstheme="minorHAnsi"/>
                <w:color w:val="000000"/>
                <w:szCs w:val="24"/>
              </w:rPr>
              <w:t>;</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阿聯大公國</w:t>
            </w:r>
            <w:r w:rsidRPr="00F713C8">
              <w:rPr>
                <w:rFonts w:eastAsia="微軟正黑體" w:cstheme="minorHAnsi"/>
                <w:color w:val="000000"/>
                <w:szCs w:val="24"/>
              </w:rPr>
              <w:t>;</w:t>
            </w:r>
            <w:r w:rsidRPr="00F713C8">
              <w:rPr>
                <w:rFonts w:eastAsia="微軟正黑體" w:cstheme="minorHAnsi"/>
                <w:color w:val="000000"/>
                <w:szCs w:val="24"/>
              </w:rPr>
              <w:t>伊拉克</w:t>
            </w:r>
            <w:r w:rsidRPr="00F713C8">
              <w:rPr>
                <w:rFonts w:eastAsia="微軟正黑體" w:cstheme="minorHAnsi"/>
                <w:color w:val="000000"/>
                <w:szCs w:val="24"/>
              </w:rPr>
              <w:t>;</w:t>
            </w:r>
            <w:r w:rsidRPr="00F713C8">
              <w:rPr>
                <w:rFonts w:eastAsia="微軟正黑體" w:cstheme="minorHAnsi"/>
                <w:color w:val="000000"/>
                <w:szCs w:val="24"/>
              </w:rPr>
              <w:t>安哥拉</w:t>
            </w:r>
            <w:r w:rsidRPr="00F713C8">
              <w:rPr>
                <w:rFonts w:eastAsia="微軟正黑體" w:cstheme="minorHAnsi"/>
                <w:color w:val="000000"/>
                <w:szCs w:val="24"/>
              </w:rPr>
              <w:t>;</w:t>
            </w:r>
            <w:r w:rsidRPr="00F713C8">
              <w:rPr>
                <w:rFonts w:eastAsia="微軟正黑體" w:cstheme="minorHAnsi"/>
                <w:color w:val="000000"/>
                <w:szCs w:val="24"/>
              </w:rPr>
              <w:t>阿曼</w:t>
            </w:r>
            <w:r w:rsidRPr="00F713C8">
              <w:rPr>
                <w:rFonts w:eastAsia="微軟正黑體" w:cstheme="minorHAnsi"/>
                <w:color w:val="000000"/>
                <w:szCs w:val="24"/>
              </w:rPr>
              <w:t>;</w:t>
            </w:r>
            <w:r w:rsidRPr="00F713C8">
              <w:rPr>
                <w:rFonts w:eastAsia="微軟正黑體" w:cstheme="minorHAnsi"/>
                <w:color w:val="000000"/>
                <w:szCs w:val="24"/>
              </w:rPr>
              <w:t>查德</w:t>
            </w:r>
            <w:r w:rsidRPr="00F713C8">
              <w:rPr>
                <w:rFonts w:eastAsia="微軟正黑體" w:cstheme="minorHAnsi"/>
                <w:color w:val="000000"/>
                <w:szCs w:val="24"/>
              </w:rPr>
              <w:t>;</w:t>
            </w:r>
            <w:r w:rsidRPr="00F713C8">
              <w:rPr>
                <w:rFonts w:eastAsia="微軟正黑體" w:cstheme="minorHAnsi"/>
                <w:color w:val="000000"/>
                <w:szCs w:val="24"/>
              </w:rPr>
              <w:t>卡達</w:t>
            </w:r>
            <w:r w:rsidRPr="00F713C8">
              <w:rPr>
                <w:rFonts w:eastAsia="微軟正黑體" w:cstheme="minorHAnsi"/>
                <w:color w:val="000000"/>
                <w:szCs w:val="24"/>
              </w:rPr>
              <w:t>;</w:t>
            </w:r>
            <w:r w:rsidRPr="00F713C8">
              <w:rPr>
                <w:rFonts w:eastAsia="微軟正黑體" w:cstheme="minorHAnsi"/>
                <w:color w:val="000000"/>
                <w:szCs w:val="24"/>
              </w:rPr>
              <w:t>奈及利亞</w:t>
            </w:r>
            <w:r w:rsidRPr="00F713C8">
              <w:rPr>
                <w:rFonts w:eastAsia="微軟正黑體" w:cstheme="minorHAnsi"/>
                <w:color w:val="000000"/>
                <w:szCs w:val="24"/>
              </w:rPr>
              <w:t>;</w:t>
            </w:r>
            <w:r w:rsidRPr="00F713C8">
              <w:rPr>
                <w:rFonts w:eastAsia="微軟正黑體" w:cstheme="minorHAnsi"/>
                <w:color w:val="000000"/>
                <w:szCs w:val="24"/>
              </w:rPr>
              <w:t>其他</w:t>
            </w:r>
          </w:p>
        </w:tc>
      </w:tr>
      <w:tr w:rsidR="00B2582C" w:rsidRPr="00F713C8" w14:paraId="77CDFD23" w14:textId="77777777" w:rsidTr="00B2582C">
        <w:trPr>
          <w:trHeight w:val="4567"/>
          <w:jc w:val="center"/>
        </w:trPr>
        <w:tc>
          <w:tcPr>
            <w:tcW w:w="624" w:type="dxa"/>
            <w:noWrap/>
            <w:vAlign w:val="center"/>
          </w:tcPr>
          <w:p w14:paraId="0C45C579" w14:textId="639D7751"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6BB5793D" w14:textId="623646B4"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r>
              <w:rPr>
                <w:rFonts w:eastAsia="微軟正黑體" w:cstheme="minorHAnsi"/>
                <w:szCs w:val="24"/>
              </w:rPr>
              <w:t>1</w:t>
            </w:r>
          </w:p>
        </w:tc>
        <w:tc>
          <w:tcPr>
            <w:tcW w:w="850" w:type="dxa"/>
            <w:vAlign w:val="center"/>
          </w:tcPr>
          <w:p w14:paraId="3BDAACB1" w14:textId="7B4C289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0AD8AEC" w14:textId="33BEE46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2BF90189" w14:textId="3D4C32E2"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0ABCBFA9" w14:textId="2F48D32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煤炭進口來源月資料</w:t>
            </w:r>
          </w:p>
        </w:tc>
        <w:tc>
          <w:tcPr>
            <w:tcW w:w="737" w:type="dxa"/>
            <w:vAlign w:val="center"/>
          </w:tcPr>
          <w:p w14:paraId="06117689" w14:textId="17DA65B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66FD2BD3" w14:textId="307C63A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煤炭進口量</w:t>
            </w:r>
            <w:r w:rsidRPr="00F713C8">
              <w:rPr>
                <w:rFonts w:eastAsia="微軟正黑體" w:cstheme="minorHAnsi"/>
                <w:color w:val="000000"/>
                <w:szCs w:val="24"/>
              </w:rPr>
              <w:t>_</w:t>
            </w:r>
            <w:r w:rsidRPr="00F713C8">
              <w:rPr>
                <w:rFonts w:eastAsia="微軟正黑體" w:cstheme="minorHAnsi"/>
                <w:color w:val="000000"/>
                <w:szCs w:val="24"/>
              </w:rPr>
              <w:t>總計</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澳大利亞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印尼</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俄羅斯</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加拿大</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南非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哥倫比亞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中國大陸</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澳大利亞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加拿大</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莫三比克</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俄羅斯</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印尼</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中國大陸</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蒙古</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澳大利亞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印尼</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俄羅斯</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南非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中國大陸</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加拿大</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哥倫比亞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_</w:t>
            </w:r>
            <w:r w:rsidRPr="00F713C8">
              <w:rPr>
                <w:rFonts w:eastAsia="微軟正黑體" w:cstheme="minorHAnsi"/>
                <w:color w:val="000000"/>
                <w:szCs w:val="24"/>
              </w:rPr>
              <w:t>印尼</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_</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_</w:t>
            </w:r>
            <w:r w:rsidRPr="00F713C8">
              <w:rPr>
                <w:rFonts w:eastAsia="微軟正黑體" w:cstheme="minorHAnsi"/>
                <w:color w:val="000000"/>
                <w:szCs w:val="24"/>
              </w:rPr>
              <w:t>澳大利亞</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中國大陸</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俄羅斯</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越南</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北韓</w:t>
            </w:r>
            <w:r w:rsidRPr="00F713C8">
              <w:rPr>
                <w:rFonts w:eastAsia="微軟正黑體" w:cstheme="minorHAnsi"/>
                <w:color w:val="000000"/>
                <w:szCs w:val="24"/>
              </w:rPr>
              <w:t>;</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_</w:t>
            </w:r>
            <w:r w:rsidRPr="00F713C8">
              <w:rPr>
                <w:rFonts w:eastAsia="微軟正黑體" w:cstheme="minorHAnsi"/>
                <w:color w:val="000000"/>
                <w:szCs w:val="24"/>
              </w:rPr>
              <w:t>其他</w:t>
            </w:r>
          </w:p>
        </w:tc>
      </w:tr>
      <w:tr w:rsidR="00B2582C" w:rsidRPr="00F713C8" w14:paraId="471460D2" w14:textId="77777777" w:rsidTr="00B2582C">
        <w:trPr>
          <w:trHeight w:val="567"/>
          <w:jc w:val="center"/>
        </w:trPr>
        <w:tc>
          <w:tcPr>
            <w:tcW w:w="624" w:type="dxa"/>
            <w:noWrap/>
            <w:vAlign w:val="center"/>
          </w:tcPr>
          <w:p w14:paraId="6443741C" w14:textId="5129D751"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ACA3FF9" w14:textId="4B5258C9"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r>
              <w:rPr>
                <w:rFonts w:eastAsia="微軟正黑體" w:cstheme="minorHAnsi"/>
                <w:szCs w:val="24"/>
              </w:rPr>
              <w:t>2</w:t>
            </w:r>
          </w:p>
        </w:tc>
        <w:tc>
          <w:tcPr>
            <w:tcW w:w="850" w:type="dxa"/>
            <w:vAlign w:val="center"/>
          </w:tcPr>
          <w:p w14:paraId="10D7CA96" w14:textId="2F07355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63291D4" w14:textId="4296FFC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0C04F938" w14:textId="35DEA08D"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35D990F1" w14:textId="38C20A5A"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液化天然氣進口來源月資料</w:t>
            </w:r>
          </w:p>
        </w:tc>
        <w:tc>
          <w:tcPr>
            <w:tcW w:w="737" w:type="dxa"/>
            <w:vAlign w:val="center"/>
          </w:tcPr>
          <w:p w14:paraId="769A3ED8" w14:textId="0714035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1669E7BF" w14:textId="25D05ED2"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液化天然氣進口量合計</w:t>
            </w:r>
            <w:r w:rsidRPr="00F713C8">
              <w:rPr>
                <w:rFonts w:eastAsia="微軟正黑體" w:cstheme="minorHAnsi"/>
                <w:color w:val="000000"/>
                <w:szCs w:val="24"/>
              </w:rPr>
              <w:t>;</w:t>
            </w:r>
            <w:r w:rsidRPr="00F713C8">
              <w:rPr>
                <w:rFonts w:eastAsia="微軟正黑體" w:cstheme="minorHAnsi"/>
                <w:color w:val="000000"/>
                <w:szCs w:val="24"/>
              </w:rPr>
              <w:t>卡達</w:t>
            </w:r>
            <w:r w:rsidRPr="00F713C8">
              <w:rPr>
                <w:rFonts w:eastAsia="微軟正黑體" w:cstheme="minorHAnsi"/>
                <w:color w:val="000000"/>
                <w:szCs w:val="24"/>
              </w:rPr>
              <w:t>;</w:t>
            </w:r>
            <w:r w:rsidRPr="00F713C8">
              <w:rPr>
                <w:rFonts w:eastAsia="微軟正黑體" w:cstheme="minorHAnsi"/>
                <w:color w:val="000000"/>
                <w:szCs w:val="24"/>
              </w:rPr>
              <w:t>澳大利亞</w:t>
            </w:r>
            <w:r w:rsidRPr="00F713C8">
              <w:rPr>
                <w:rFonts w:eastAsia="微軟正黑體" w:cstheme="minorHAnsi"/>
                <w:color w:val="000000"/>
                <w:szCs w:val="24"/>
              </w:rPr>
              <w:t>;</w:t>
            </w:r>
            <w:r w:rsidRPr="00F713C8">
              <w:rPr>
                <w:rFonts w:eastAsia="微軟正黑體" w:cstheme="minorHAnsi"/>
                <w:color w:val="000000"/>
                <w:szCs w:val="24"/>
              </w:rPr>
              <w:t>俄羅斯</w:t>
            </w:r>
            <w:r w:rsidRPr="00F713C8">
              <w:rPr>
                <w:rFonts w:eastAsia="微軟正黑體" w:cstheme="minorHAnsi"/>
                <w:color w:val="000000"/>
                <w:szCs w:val="24"/>
              </w:rPr>
              <w:t>;</w:t>
            </w:r>
            <w:r w:rsidRPr="00F713C8">
              <w:rPr>
                <w:rFonts w:eastAsia="微軟正黑體" w:cstheme="minorHAnsi"/>
                <w:color w:val="000000"/>
                <w:szCs w:val="24"/>
              </w:rPr>
              <w:t>巴布亞紐幾內亞</w:t>
            </w:r>
            <w:r w:rsidRPr="00F713C8">
              <w:rPr>
                <w:rFonts w:eastAsia="微軟正黑體" w:cstheme="minorHAnsi"/>
                <w:color w:val="000000"/>
                <w:szCs w:val="24"/>
              </w:rPr>
              <w:t>;</w:t>
            </w:r>
            <w:r w:rsidRPr="00F713C8">
              <w:rPr>
                <w:rFonts w:eastAsia="微軟正黑體" w:cstheme="minorHAnsi"/>
                <w:color w:val="000000"/>
                <w:szCs w:val="24"/>
              </w:rPr>
              <w:t>印尼</w:t>
            </w:r>
            <w:r w:rsidRPr="00F713C8">
              <w:rPr>
                <w:rFonts w:eastAsia="微軟正黑體" w:cstheme="minorHAnsi"/>
                <w:color w:val="000000"/>
                <w:szCs w:val="24"/>
              </w:rPr>
              <w:t>;</w:t>
            </w:r>
            <w:r w:rsidRPr="00F713C8">
              <w:rPr>
                <w:rFonts w:eastAsia="微軟正黑體" w:cstheme="minorHAnsi"/>
                <w:color w:val="000000"/>
                <w:szCs w:val="24"/>
              </w:rPr>
              <w:t>美國</w:t>
            </w:r>
            <w:r w:rsidRPr="00F713C8">
              <w:rPr>
                <w:rFonts w:eastAsia="微軟正黑體" w:cstheme="minorHAnsi"/>
                <w:color w:val="000000"/>
                <w:szCs w:val="24"/>
              </w:rPr>
              <w:t>;</w:t>
            </w:r>
            <w:r w:rsidRPr="00F713C8">
              <w:rPr>
                <w:rFonts w:eastAsia="微軟正黑體" w:cstheme="minorHAnsi"/>
                <w:color w:val="000000"/>
                <w:szCs w:val="24"/>
              </w:rPr>
              <w:t>馬來西亞</w:t>
            </w:r>
            <w:r w:rsidRPr="00F713C8">
              <w:rPr>
                <w:rFonts w:eastAsia="微軟正黑體" w:cstheme="minorHAnsi"/>
                <w:color w:val="000000"/>
                <w:szCs w:val="24"/>
              </w:rPr>
              <w:t>;</w:t>
            </w:r>
            <w:proofErr w:type="gramStart"/>
            <w:r w:rsidRPr="00F713C8">
              <w:rPr>
                <w:rFonts w:eastAsia="微軟正黑體" w:cstheme="minorHAnsi"/>
                <w:color w:val="000000"/>
                <w:szCs w:val="24"/>
              </w:rPr>
              <w:t>汶萊</w:t>
            </w:r>
            <w:proofErr w:type="gramEnd"/>
            <w:r w:rsidRPr="00F713C8">
              <w:rPr>
                <w:rFonts w:eastAsia="微軟正黑體" w:cstheme="minorHAnsi"/>
                <w:color w:val="000000"/>
                <w:szCs w:val="24"/>
              </w:rPr>
              <w:t>;</w:t>
            </w:r>
            <w:r w:rsidRPr="00F713C8">
              <w:rPr>
                <w:rFonts w:eastAsia="微軟正黑體" w:cstheme="minorHAnsi"/>
                <w:color w:val="000000"/>
                <w:szCs w:val="24"/>
              </w:rPr>
              <w:t>奈及利亞</w:t>
            </w:r>
            <w:r w:rsidRPr="00F713C8">
              <w:rPr>
                <w:rFonts w:eastAsia="微軟正黑體" w:cstheme="minorHAnsi"/>
                <w:color w:val="000000"/>
                <w:szCs w:val="24"/>
              </w:rPr>
              <w:t>;</w:t>
            </w:r>
            <w:r w:rsidRPr="00F713C8">
              <w:rPr>
                <w:rFonts w:eastAsia="微軟正黑體" w:cstheme="minorHAnsi"/>
                <w:color w:val="000000"/>
                <w:szCs w:val="24"/>
              </w:rPr>
              <w:t>其他</w:t>
            </w:r>
          </w:p>
        </w:tc>
      </w:tr>
      <w:tr w:rsidR="00B2582C" w:rsidRPr="00F713C8" w14:paraId="5BF34777" w14:textId="77777777" w:rsidTr="00B2582C">
        <w:trPr>
          <w:trHeight w:val="20"/>
          <w:jc w:val="center"/>
        </w:trPr>
        <w:tc>
          <w:tcPr>
            <w:tcW w:w="624" w:type="dxa"/>
            <w:noWrap/>
            <w:vAlign w:val="center"/>
          </w:tcPr>
          <w:p w14:paraId="73D3393E" w14:textId="6F1DD083"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9480161" w14:textId="70C8DEA3"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r>
              <w:rPr>
                <w:rFonts w:eastAsia="微軟正黑體" w:cstheme="minorHAnsi"/>
                <w:szCs w:val="24"/>
              </w:rPr>
              <w:t>3</w:t>
            </w:r>
          </w:p>
        </w:tc>
        <w:tc>
          <w:tcPr>
            <w:tcW w:w="850" w:type="dxa"/>
            <w:vAlign w:val="center"/>
          </w:tcPr>
          <w:p w14:paraId="6FA429D9" w14:textId="45D265B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CA8F5F2" w14:textId="33943B7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2A699179" w14:textId="58BA7AA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2EFEA161" w14:textId="05014A5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天然氣公司鄉鎮市區</w:t>
            </w:r>
            <w:proofErr w:type="gramStart"/>
            <w:r w:rsidRPr="00F713C8">
              <w:rPr>
                <w:rFonts w:eastAsia="微軟正黑體" w:cstheme="minorHAnsi"/>
                <w:color w:val="000000"/>
                <w:szCs w:val="24"/>
              </w:rPr>
              <w:t>供氣戶數</w:t>
            </w:r>
            <w:proofErr w:type="gramEnd"/>
          </w:p>
        </w:tc>
        <w:tc>
          <w:tcPr>
            <w:tcW w:w="737" w:type="dxa"/>
            <w:vAlign w:val="center"/>
          </w:tcPr>
          <w:p w14:paraId="7981D895" w14:textId="1D8EB3D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055EBDE0" w14:textId="06971C9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縣市別</w:t>
            </w:r>
            <w:r w:rsidRPr="00F713C8">
              <w:rPr>
                <w:rFonts w:eastAsia="微軟正黑體" w:cstheme="minorHAnsi"/>
                <w:color w:val="000000"/>
                <w:szCs w:val="24"/>
              </w:rPr>
              <w:t>;</w:t>
            </w:r>
            <w:r w:rsidRPr="00F713C8">
              <w:rPr>
                <w:rFonts w:eastAsia="微軟正黑體" w:cstheme="minorHAnsi"/>
                <w:color w:val="000000"/>
                <w:szCs w:val="24"/>
              </w:rPr>
              <w:t>鄉鎮市區</w:t>
            </w:r>
            <w:r w:rsidRPr="00F713C8">
              <w:rPr>
                <w:rFonts w:eastAsia="微軟正黑體" w:cstheme="minorHAnsi"/>
                <w:color w:val="000000"/>
                <w:szCs w:val="24"/>
              </w:rPr>
              <w:t>;</w:t>
            </w:r>
            <w:proofErr w:type="gramStart"/>
            <w:r w:rsidRPr="00F713C8">
              <w:rPr>
                <w:rFonts w:eastAsia="微軟正黑體" w:cstheme="minorHAnsi"/>
                <w:color w:val="000000"/>
                <w:szCs w:val="24"/>
              </w:rPr>
              <w:t>供氣戶數</w:t>
            </w:r>
            <w:proofErr w:type="gramEnd"/>
          </w:p>
        </w:tc>
      </w:tr>
      <w:tr w:rsidR="00B2582C" w:rsidRPr="00F713C8" w14:paraId="145741A0" w14:textId="77777777" w:rsidTr="00B2582C">
        <w:trPr>
          <w:trHeight w:val="20"/>
          <w:jc w:val="center"/>
        </w:trPr>
        <w:tc>
          <w:tcPr>
            <w:tcW w:w="624" w:type="dxa"/>
            <w:noWrap/>
            <w:vAlign w:val="center"/>
          </w:tcPr>
          <w:p w14:paraId="1F097E6B" w14:textId="63A987D8"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4A438EB6" w14:textId="7CC59823"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r>
              <w:rPr>
                <w:rFonts w:eastAsia="微軟正黑體" w:cstheme="minorHAnsi"/>
                <w:szCs w:val="24"/>
              </w:rPr>
              <w:t>4</w:t>
            </w:r>
          </w:p>
        </w:tc>
        <w:tc>
          <w:tcPr>
            <w:tcW w:w="850" w:type="dxa"/>
            <w:vAlign w:val="center"/>
          </w:tcPr>
          <w:p w14:paraId="2CF4B33A" w14:textId="6E2FED7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D999224" w14:textId="3FB60C0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1CC6ACAB" w14:textId="45F85710"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台灣中油股份有限公司</w:t>
            </w:r>
          </w:p>
        </w:tc>
        <w:tc>
          <w:tcPr>
            <w:tcW w:w="2551" w:type="dxa"/>
            <w:vAlign w:val="center"/>
          </w:tcPr>
          <w:p w14:paraId="0CDAD9B7" w14:textId="6330D79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台灣中油公司天然氣用戶結構</w:t>
            </w:r>
            <w:r w:rsidRPr="00F713C8">
              <w:rPr>
                <w:rFonts w:eastAsia="微軟正黑體" w:cstheme="minorHAnsi"/>
                <w:color w:val="000000"/>
                <w:szCs w:val="24"/>
              </w:rPr>
              <w:t>(</w:t>
            </w:r>
            <w:r w:rsidRPr="00F713C8">
              <w:rPr>
                <w:rFonts w:eastAsia="微軟正黑體" w:cstheme="minorHAnsi"/>
                <w:color w:val="000000"/>
                <w:szCs w:val="24"/>
              </w:rPr>
              <w:t>用氣量百分比</w:t>
            </w:r>
            <w:r w:rsidRPr="00F713C8">
              <w:rPr>
                <w:rFonts w:eastAsia="微軟正黑體" w:cstheme="minorHAnsi"/>
                <w:color w:val="000000"/>
                <w:szCs w:val="24"/>
              </w:rPr>
              <w:t>)</w:t>
            </w:r>
          </w:p>
        </w:tc>
        <w:tc>
          <w:tcPr>
            <w:tcW w:w="737" w:type="dxa"/>
            <w:vAlign w:val="center"/>
          </w:tcPr>
          <w:p w14:paraId="42DF00CC" w14:textId="63CB2FA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002E583F" w14:textId="04EF8F7B"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汽電共生</w:t>
            </w:r>
            <w:r w:rsidRPr="00F713C8">
              <w:rPr>
                <w:rFonts w:eastAsia="微軟正黑體" w:cstheme="minorHAnsi"/>
                <w:color w:val="000000"/>
                <w:szCs w:val="24"/>
              </w:rPr>
              <w:t>;</w:t>
            </w:r>
            <w:r w:rsidRPr="00F713C8">
              <w:rPr>
                <w:rFonts w:eastAsia="微軟正黑體" w:cstheme="minorHAnsi"/>
                <w:color w:val="000000"/>
                <w:szCs w:val="24"/>
              </w:rPr>
              <w:t>工業用戶</w:t>
            </w:r>
            <w:r w:rsidRPr="00F713C8">
              <w:rPr>
                <w:rFonts w:eastAsia="微軟正黑體" w:cstheme="minorHAnsi"/>
                <w:color w:val="000000"/>
                <w:szCs w:val="24"/>
              </w:rPr>
              <w:t>;</w:t>
            </w:r>
            <w:r w:rsidRPr="00F713C8">
              <w:rPr>
                <w:rFonts w:eastAsia="微軟正黑體" w:cstheme="minorHAnsi"/>
                <w:color w:val="000000"/>
                <w:szCs w:val="24"/>
              </w:rPr>
              <w:t>公用天然氣事業</w:t>
            </w:r>
          </w:p>
        </w:tc>
      </w:tr>
      <w:tr w:rsidR="00B2582C" w:rsidRPr="00F713C8" w14:paraId="395187ED" w14:textId="77777777" w:rsidTr="00B2582C">
        <w:trPr>
          <w:trHeight w:val="20"/>
          <w:jc w:val="center"/>
        </w:trPr>
        <w:tc>
          <w:tcPr>
            <w:tcW w:w="624" w:type="dxa"/>
            <w:noWrap/>
            <w:vAlign w:val="center"/>
          </w:tcPr>
          <w:p w14:paraId="727D5DDB" w14:textId="28F42816"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4E868661" w14:textId="63F12341"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r>
              <w:rPr>
                <w:rFonts w:eastAsia="微軟正黑體" w:cstheme="minorHAnsi"/>
                <w:szCs w:val="24"/>
              </w:rPr>
              <w:t>5</w:t>
            </w:r>
          </w:p>
        </w:tc>
        <w:tc>
          <w:tcPr>
            <w:tcW w:w="850" w:type="dxa"/>
            <w:vAlign w:val="center"/>
          </w:tcPr>
          <w:p w14:paraId="21E6B5F0" w14:textId="7560208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1E0D6DC" w14:textId="03CD83E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19DE1FC4" w14:textId="7E4A4E98"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79756496" w14:textId="03B60BF7"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汽柴油批發業者名單</w:t>
            </w:r>
          </w:p>
        </w:tc>
        <w:tc>
          <w:tcPr>
            <w:tcW w:w="737" w:type="dxa"/>
            <w:vAlign w:val="center"/>
          </w:tcPr>
          <w:p w14:paraId="27A0CC26" w14:textId="79F5C830"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5EC498CE" w14:textId="650DC1E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公司名稱</w:t>
            </w:r>
            <w:r w:rsidRPr="00F713C8">
              <w:rPr>
                <w:rFonts w:eastAsia="微軟正黑體" w:cstheme="minorHAnsi"/>
                <w:color w:val="000000"/>
                <w:szCs w:val="24"/>
              </w:rPr>
              <w:t>;</w:t>
            </w:r>
            <w:r w:rsidRPr="00F713C8">
              <w:rPr>
                <w:rFonts w:eastAsia="微軟正黑體" w:cstheme="minorHAnsi"/>
                <w:color w:val="000000"/>
                <w:szCs w:val="24"/>
              </w:rPr>
              <w:t>石油種類</w:t>
            </w:r>
            <w:r w:rsidRPr="00F713C8">
              <w:rPr>
                <w:rFonts w:eastAsia="微軟正黑體" w:cstheme="minorHAnsi"/>
                <w:color w:val="000000"/>
                <w:szCs w:val="24"/>
              </w:rPr>
              <w:t>;</w:t>
            </w:r>
            <w:r w:rsidRPr="00F713C8">
              <w:rPr>
                <w:rFonts w:eastAsia="微軟正黑體" w:cstheme="minorHAnsi"/>
                <w:color w:val="000000"/>
                <w:szCs w:val="24"/>
              </w:rPr>
              <w:t>公司所在地</w:t>
            </w:r>
            <w:r w:rsidRPr="00F713C8">
              <w:rPr>
                <w:rFonts w:eastAsia="微軟正黑體" w:cstheme="minorHAnsi"/>
                <w:color w:val="000000"/>
                <w:szCs w:val="24"/>
              </w:rPr>
              <w:t>;</w:t>
            </w:r>
            <w:r w:rsidRPr="00F713C8">
              <w:rPr>
                <w:rFonts w:eastAsia="微軟正黑體" w:cstheme="minorHAnsi"/>
                <w:color w:val="000000"/>
                <w:szCs w:val="24"/>
              </w:rPr>
              <w:t>聯絡電話</w:t>
            </w:r>
            <w:r w:rsidRPr="00F713C8">
              <w:rPr>
                <w:rFonts w:eastAsia="微軟正黑體" w:cstheme="minorHAnsi"/>
                <w:color w:val="000000"/>
                <w:szCs w:val="24"/>
              </w:rPr>
              <w:t>;</w:t>
            </w:r>
            <w:r w:rsidRPr="00F713C8">
              <w:rPr>
                <w:rFonts w:eastAsia="微軟正黑體" w:cstheme="minorHAnsi"/>
                <w:color w:val="000000"/>
                <w:szCs w:val="24"/>
              </w:rPr>
              <w:t>統一編號</w:t>
            </w:r>
          </w:p>
        </w:tc>
      </w:tr>
      <w:tr w:rsidR="00B2582C" w:rsidRPr="00F713C8" w14:paraId="352592E3" w14:textId="77777777" w:rsidTr="00B2582C">
        <w:trPr>
          <w:trHeight w:val="20"/>
          <w:jc w:val="center"/>
        </w:trPr>
        <w:tc>
          <w:tcPr>
            <w:tcW w:w="624" w:type="dxa"/>
            <w:noWrap/>
            <w:vAlign w:val="center"/>
          </w:tcPr>
          <w:p w14:paraId="07D855C2" w14:textId="42E1DDD3"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115EB1F8" w14:textId="6CB6FDF8"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r>
              <w:rPr>
                <w:rFonts w:eastAsia="微軟正黑體" w:cstheme="minorHAnsi"/>
                <w:szCs w:val="24"/>
              </w:rPr>
              <w:t>6</w:t>
            </w:r>
          </w:p>
        </w:tc>
        <w:tc>
          <w:tcPr>
            <w:tcW w:w="850" w:type="dxa"/>
            <w:vAlign w:val="center"/>
          </w:tcPr>
          <w:p w14:paraId="321D0733" w14:textId="5BD4036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E152710" w14:textId="6F93230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78DE3D4C" w14:textId="7AB41F4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台灣中油股份有限公司</w:t>
            </w:r>
          </w:p>
        </w:tc>
        <w:tc>
          <w:tcPr>
            <w:tcW w:w="2551" w:type="dxa"/>
            <w:vAlign w:val="center"/>
          </w:tcPr>
          <w:p w14:paraId="00E29462" w14:textId="6B21EA18"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台灣中油公司天然氣管線長度</w:t>
            </w:r>
          </w:p>
        </w:tc>
        <w:tc>
          <w:tcPr>
            <w:tcW w:w="737" w:type="dxa"/>
            <w:vAlign w:val="center"/>
          </w:tcPr>
          <w:p w14:paraId="0F632C2D" w14:textId="0F1E972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6AA27324" w14:textId="239A67F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年度</w:t>
            </w:r>
            <w:r w:rsidRPr="00F713C8">
              <w:rPr>
                <w:rFonts w:eastAsia="微軟正黑體" w:cstheme="minorHAnsi"/>
                <w:color w:val="000000"/>
                <w:szCs w:val="24"/>
              </w:rPr>
              <w:t>;</w:t>
            </w:r>
            <w:proofErr w:type="gramStart"/>
            <w:r w:rsidRPr="00F713C8">
              <w:rPr>
                <w:rFonts w:eastAsia="微軟正黑體" w:cstheme="minorHAnsi"/>
                <w:color w:val="000000"/>
                <w:szCs w:val="24"/>
              </w:rPr>
              <w:t>陸管長度</w:t>
            </w:r>
            <w:proofErr w:type="gramEnd"/>
            <w:r w:rsidRPr="00F713C8">
              <w:rPr>
                <w:rFonts w:eastAsia="微軟正黑體" w:cstheme="minorHAnsi"/>
                <w:color w:val="000000"/>
                <w:szCs w:val="24"/>
              </w:rPr>
              <w:t>(</w:t>
            </w:r>
            <w:r w:rsidRPr="00F713C8">
              <w:rPr>
                <w:rFonts w:eastAsia="微軟正黑體" w:cstheme="minorHAnsi"/>
                <w:color w:val="000000"/>
                <w:szCs w:val="24"/>
              </w:rPr>
              <w:t>公里</w:t>
            </w:r>
            <w:r w:rsidRPr="00F713C8">
              <w:rPr>
                <w:rFonts w:eastAsia="微軟正黑體" w:cstheme="minorHAnsi"/>
                <w:color w:val="000000"/>
                <w:szCs w:val="24"/>
              </w:rPr>
              <w:t>);</w:t>
            </w:r>
            <w:proofErr w:type="gramStart"/>
            <w:r w:rsidRPr="00F713C8">
              <w:rPr>
                <w:rFonts w:eastAsia="微軟正黑體" w:cstheme="minorHAnsi"/>
                <w:color w:val="000000"/>
                <w:szCs w:val="24"/>
              </w:rPr>
              <w:t>海管長度</w:t>
            </w:r>
            <w:proofErr w:type="gramEnd"/>
            <w:r w:rsidRPr="00F713C8">
              <w:rPr>
                <w:rFonts w:eastAsia="微軟正黑體" w:cstheme="minorHAnsi"/>
                <w:color w:val="000000"/>
                <w:szCs w:val="24"/>
              </w:rPr>
              <w:t>(</w:t>
            </w:r>
            <w:r w:rsidRPr="00F713C8">
              <w:rPr>
                <w:rFonts w:eastAsia="微軟正黑體" w:cstheme="minorHAnsi"/>
                <w:color w:val="000000"/>
                <w:szCs w:val="24"/>
              </w:rPr>
              <w:t>公里</w:t>
            </w:r>
            <w:r w:rsidRPr="00F713C8">
              <w:rPr>
                <w:rFonts w:eastAsia="微軟正黑體" w:cstheme="minorHAnsi"/>
                <w:color w:val="000000"/>
                <w:szCs w:val="24"/>
              </w:rPr>
              <w:t>)</w:t>
            </w:r>
          </w:p>
        </w:tc>
      </w:tr>
      <w:tr w:rsidR="00B2582C" w:rsidRPr="00F713C8" w14:paraId="54758574" w14:textId="77777777" w:rsidTr="00B2582C">
        <w:trPr>
          <w:trHeight w:val="20"/>
          <w:jc w:val="center"/>
        </w:trPr>
        <w:tc>
          <w:tcPr>
            <w:tcW w:w="624" w:type="dxa"/>
            <w:noWrap/>
            <w:vAlign w:val="center"/>
          </w:tcPr>
          <w:p w14:paraId="7D80DCB0" w14:textId="5721B5B4"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539F3E0D" w14:textId="238D989B"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r>
              <w:rPr>
                <w:rFonts w:eastAsia="微軟正黑體" w:cstheme="minorHAnsi"/>
                <w:szCs w:val="24"/>
              </w:rPr>
              <w:t>7</w:t>
            </w:r>
          </w:p>
        </w:tc>
        <w:tc>
          <w:tcPr>
            <w:tcW w:w="850" w:type="dxa"/>
            <w:vAlign w:val="center"/>
          </w:tcPr>
          <w:p w14:paraId="7833FAFD" w14:textId="75929D8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CD447C6" w14:textId="14B161F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1F1C6B24" w14:textId="7407FD32"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20470591" w14:textId="71895767"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各縣市桶裝液化石油氣用量</w:t>
            </w:r>
          </w:p>
        </w:tc>
        <w:tc>
          <w:tcPr>
            <w:tcW w:w="737" w:type="dxa"/>
            <w:vAlign w:val="center"/>
          </w:tcPr>
          <w:p w14:paraId="5FAD5C12" w14:textId="3CEB0E8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18B21AEC" w14:textId="2098C0C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縣市</w:t>
            </w:r>
            <w:r w:rsidRPr="00F713C8">
              <w:rPr>
                <w:rFonts w:eastAsia="微軟正黑體" w:cstheme="minorHAnsi"/>
                <w:color w:val="000000"/>
                <w:szCs w:val="24"/>
              </w:rPr>
              <w:t>;</w:t>
            </w:r>
            <w:r w:rsidRPr="00F713C8">
              <w:rPr>
                <w:rFonts w:eastAsia="微軟正黑體" w:cstheme="minorHAnsi"/>
                <w:color w:val="000000"/>
                <w:szCs w:val="24"/>
              </w:rPr>
              <w:t>縣市別代碼</w:t>
            </w:r>
            <w:r w:rsidRPr="00F713C8">
              <w:rPr>
                <w:rFonts w:eastAsia="微軟正黑體" w:cstheme="minorHAnsi"/>
                <w:color w:val="000000"/>
                <w:szCs w:val="24"/>
              </w:rPr>
              <w:t>;</w:t>
            </w:r>
            <w:r w:rsidRPr="00F713C8">
              <w:rPr>
                <w:rFonts w:eastAsia="微軟正黑體" w:cstheme="minorHAnsi"/>
                <w:color w:val="000000"/>
                <w:szCs w:val="24"/>
              </w:rPr>
              <w:t>桶裝液化石油氣用量</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p>
        </w:tc>
      </w:tr>
      <w:tr w:rsidR="00B2582C" w:rsidRPr="00F713C8" w14:paraId="41F60B70" w14:textId="77777777" w:rsidTr="00B2582C">
        <w:trPr>
          <w:trHeight w:val="20"/>
          <w:jc w:val="center"/>
        </w:trPr>
        <w:tc>
          <w:tcPr>
            <w:tcW w:w="624" w:type="dxa"/>
            <w:noWrap/>
            <w:vAlign w:val="center"/>
          </w:tcPr>
          <w:p w14:paraId="3B8D8BA2" w14:textId="46D3BD72"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40328D2F" w14:textId="2ABE5FAE"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r>
              <w:rPr>
                <w:rFonts w:eastAsia="微軟正黑體" w:cstheme="minorHAnsi"/>
                <w:szCs w:val="24"/>
              </w:rPr>
              <w:t>8</w:t>
            </w:r>
          </w:p>
        </w:tc>
        <w:tc>
          <w:tcPr>
            <w:tcW w:w="850" w:type="dxa"/>
            <w:vAlign w:val="center"/>
          </w:tcPr>
          <w:p w14:paraId="4DDF020C" w14:textId="1F28A8E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D602804" w14:textId="75E45D2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6E5F1AEA" w14:textId="54D602E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519870DA" w14:textId="3139FCB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災害期間公用天然氣停氣資訊</w:t>
            </w:r>
          </w:p>
        </w:tc>
        <w:tc>
          <w:tcPr>
            <w:tcW w:w="737" w:type="dxa"/>
            <w:vAlign w:val="center"/>
          </w:tcPr>
          <w:p w14:paraId="602E401F" w14:textId="18A08CB7"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695ED8CD" w14:textId="6242FD9A"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行政區域</w:t>
            </w:r>
            <w:r w:rsidRPr="00F713C8">
              <w:rPr>
                <w:rFonts w:eastAsia="微軟正黑體" w:cstheme="minorHAnsi"/>
                <w:color w:val="000000"/>
                <w:szCs w:val="24"/>
              </w:rPr>
              <w:t>;</w:t>
            </w:r>
            <w:r w:rsidRPr="00F713C8">
              <w:rPr>
                <w:rFonts w:eastAsia="微軟正黑體" w:cstheme="minorHAnsi"/>
                <w:color w:val="000000"/>
                <w:szCs w:val="24"/>
              </w:rPr>
              <w:t>停氣原因</w:t>
            </w:r>
            <w:r w:rsidRPr="00F713C8">
              <w:rPr>
                <w:rFonts w:eastAsia="微軟正黑體" w:cstheme="minorHAnsi"/>
                <w:color w:val="000000"/>
                <w:szCs w:val="24"/>
              </w:rPr>
              <w:t>;</w:t>
            </w:r>
            <w:r w:rsidRPr="00F713C8">
              <w:rPr>
                <w:rFonts w:eastAsia="微軟正黑體" w:cstheme="minorHAnsi"/>
                <w:color w:val="000000"/>
                <w:szCs w:val="24"/>
              </w:rPr>
              <w:t>停氣區域</w:t>
            </w:r>
            <w:r w:rsidRPr="00F713C8">
              <w:rPr>
                <w:rFonts w:eastAsia="微軟正黑體" w:cstheme="minorHAnsi"/>
                <w:color w:val="000000"/>
                <w:szCs w:val="24"/>
              </w:rPr>
              <w:t>;</w:t>
            </w:r>
            <w:r w:rsidRPr="00F713C8">
              <w:rPr>
                <w:rFonts w:eastAsia="微軟正黑體" w:cstheme="minorHAnsi"/>
                <w:color w:val="000000"/>
                <w:szCs w:val="24"/>
              </w:rPr>
              <w:t>預計修復時間</w:t>
            </w:r>
            <w:r w:rsidRPr="00F713C8">
              <w:rPr>
                <w:rFonts w:eastAsia="微軟正黑體" w:cstheme="minorHAnsi"/>
                <w:color w:val="000000"/>
                <w:szCs w:val="24"/>
              </w:rPr>
              <w:t>;</w:t>
            </w:r>
            <w:r w:rsidRPr="00F713C8">
              <w:rPr>
                <w:rFonts w:eastAsia="微軟正黑體" w:cstheme="minorHAnsi"/>
                <w:color w:val="000000"/>
                <w:szCs w:val="24"/>
              </w:rPr>
              <w:t>資料更新時間</w:t>
            </w:r>
            <w:r w:rsidRPr="00F713C8">
              <w:rPr>
                <w:rFonts w:eastAsia="微軟正黑體" w:cstheme="minorHAnsi"/>
                <w:color w:val="000000"/>
                <w:szCs w:val="24"/>
              </w:rPr>
              <w:t>;</w:t>
            </w:r>
            <w:r w:rsidRPr="00F713C8">
              <w:rPr>
                <w:rFonts w:eastAsia="微軟正黑體" w:cstheme="minorHAnsi"/>
                <w:color w:val="000000"/>
                <w:szCs w:val="24"/>
              </w:rPr>
              <w:t>事業單位</w:t>
            </w:r>
            <w:r w:rsidRPr="00F713C8">
              <w:rPr>
                <w:rFonts w:eastAsia="微軟正黑體" w:cstheme="minorHAnsi"/>
                <w:color w:val="000000"/>
                <w:szCs w:val="24"/>
              </w:rPr>
              <w:t>;</w:t>
            </w:r>
            <w:r w:rsidRPr="00F713C8">
              <w:rPr>
                <w:rFonts w:eastAsia="微軟正黑體" w:cstheme="minorHAnsi"/>
                <w:color w:val="000000"/>
                <w:szCs w:val="24"/>
              </w:rPr>
              <w:t>聯絡人</w:t>
            </w:r>
            <w:r w:rsidRPr="00F713C8">
              <w:rPr>
                <w:rFonts w:eastAsia="微軟正黑體" w:cstheme="minorHAnsi"/>
                <w:color w:val="000000"/>
                <w:szCs w:val="24"/>
              </w:rPr>
              <w:t>;</w:t>
            </w:r>
            <w:r w:rsidRPr="00F713C8">
              <w:rPr>
                <w:rFonts w:eastAsia="微軟正黑體" w:cstheme="minorHAnsi"/>
                <w:color w:val="000000"/>
                <w:szCs w:val="24"/>
              </w:rPr>
              <w:t>聯繫電話</w:t>
            </w:r>
            <w:r w:rsidRPr="00F713C8">
              <w:rPr>
                <w:rFonts w:eastAsia="微軟正黑體" w:cstheme="minorHAnsi"/>
                <w:color w:val="000000"/>
                <w:szCs w:val="24"/>
              </w:rPr>
              <w:t>;</w:t>
            </w:r>
            <w:r w:rsidRPr="00F713C8">
              <w:rPr>
                <w:rFonts w:eastAsia="微軟正黑體" w:cstheme="minorHAnsi"/>
                <w:color w:val="000000"/>
                <w:szCs w:val="24"/>
              </w:rPr>
              <w:t>資料資源</w:t>
            </w:r>
            <w:r w:rsidRPr="00F713C8">
              <w:rPr>
                <w:rFonts w:eastAsia="微軟正黑體" w:cstheme="minorHAnsi"/>
                <w:color w:val="000000"/>
                <w:szCs w:val="24"/>
              </w:rPr>
              <w:t>;</w:t>
            </w:r>
            <w:r w:rsidRPr="00F713C8">
              <w:rPr>
                <w:rFonts w:eastAsia="微軟正黑體" w:cstheme="minorHAnsi"/>
                <w:color w:val="000000"/>
                <w:szCs w:val="24"/>
              </w:rPr>
              <w:t>說明</w:t>
            </w:r>
          </w:p>
        </w:tc>
      </w:tr>
      <w:tr w:rsidR="00B2582C" w:rsidRPr="00F713C8" w14:paraId="0B856224" w14:textId="77777777" w:rsidTr="00B2582C">
        <w:trPr>
          <w:trHeight w:val="20"/>
          <w:jc w:val="center"/>
        </w:trPr>
        <w:tc>
          <w:tcPr>
            <w:tcW w:w="624" w:type="dxa"/>
            <w:noWrap/>
            <w:vAlign w:val="center"/>
          </w:tcPr>
          <w:p w14:paraId="17219B9C" w14:textId="34ED5C65"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F5B73EE" w14:textId="3A7865DB"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1</w:t>
            </w:r>
            <w:r>
              <w:rPr>
                <w:rFonts w:eastAsia="微軟正黑體" w:cstheme="minorHAnsi"/>
                <w:szCs w:val="24"/>
              </w:rPr>
              <w:t>9</w:t>
            </w:r>
          </w:p>
        </w:tc>
        <w:tc>
          <w:tcPr>
            <w:tcW w:w="850" w:type="dxa"/>
            <w:vAlign w:val="center"/>
          </w:tcPr>
          <w:p w14:paraId="64F33B4C" w14:textId="3F07F4D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1F7D63C" w14:textId="2F485AD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727B5D81" w14:textId="05D173DA"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台灣中油股份有限公司</w:t>
            </w:r>
          </w:p>
        </w:tc>
        <w:tc>
          <w:tcPr>
            <w:tcW w:w="2551" w:type="dxa"/>
            <w:vAlign w:val="center"/>
          </w:tcPr>
          <w:p w14:paraId="01BF1B5F" w14:textId="4F5616D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探</w:t>
            </w:r>
            <w:proofErr w:type="gramStart"/>
            <w:r w:rsidRPr="00F713C8">
              <w:rPr>
                <w:rFonts w:eastAsia="微軟正黑體" w:cstheme="minorHAnsi"/>
                <w:color w:val="000000"/>
                <w:szCs w:val="24"/>
              </w:rPr>
              <w:t>採</w:t>
            </w:r>
            <w:proofErr w:type="gramEnd"/>
            <w:r w:rsidRPr="00F713C8">
              <w:rPr>
                <w:rFonts w:eastAsia="微軟正黑體" w:cstheme="minorHAnsi"/>
                <w:color w:val="000000"/>
                <w:szCs w:val="24"/>
              </w:rPr>
              <w:t>研究所台灣陸域鑽井位置</w:t>
            </w:r>
          </w:p>
        </w:tc>
        <w:tc>
          <w:tcPr>
            <w:tcW w:w="737" w:type="dxa"/>
            <w:vAlign w:val="center"/>
          </w:tcPr>
          <w:p w14:paraId="1B89C895" w14:textId="34B6E2C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0FE0B109" w14:textId="67263691" w:rsidR="00B2582C" w:rsidRPr="00F713C8" w:rsidRDefault="00B2582C" w:rsidP="00B2582C">
            <w:pPr>
              <w:spacing w:line="300" w:lineRule="exact"/>
              <w:jc w:val="both"/>
              <w:rPr>
                <w:rFonts w:eastAsia="微軟正黑體" w:cstheme="minorHAnsi"/>
                <w:bCs/>
                <w:kern w:val="0"/>
                <w:szCs w:val="24"/>
              </w:rPr>
            </w:pPr>
            <w:proofErr w:type="gramStart"/>
            <w:r w:rsidRPr="00F713C8">
              <w:rPr>
                <w:rFonts w:eastAsia="微軟正黑體" w:cstheme="minorHAnsi"/>
                <w:color w:val="000000"/>
                <w:szCs w:val="24"/>
              </w:rPr>
              <w:t>中文井名</w:t>
            </w:r>
            <w:proofErr w:type="gramEnd"/>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標高</w:t>
            </w:r>
            <w:r w:rsidRPr="00F713C8">
              <w:rPr>
                <w:rFonts w:eastAsia="微軟正黑體" w:cstheme="minorHAnsi"/>
                <w:color w:val="000000"/>
                <w:szCs w:val="24"/>
              </w:rPr>
              <w:t>(m);</w:t>
            </w:r>
            <w:proofErr w:type="gramStart"/>
            <w:r w:rsidRPr="00F713C8">
              <w:rPr>
                <w:rFonts w:eastAsia="微軟正黑體" w:cstheme="minorHAnsi"/>
                <w:color w:val="000000"/>
                <w:szCs w:val="24"/>
              </w:rPr>
              <w:t>井深</w:t>
            </w:r>
            <w:proofErr w:type="gramEnd"/>
            <w:r w:rsidRPr="00F713C8">
              <w:rPr>
                <w:rFonts w:eastAsia="微軟正黑體" w:cstheme="minorHAnsi"/>
                <w:color w:val="000000"/>
                <w:szCs w:val="24"/>
              </w:rPr>
              <w:t>(m)</w:t>
            </w:r>
          </w:p>
        </w:tc>
      </w:tr>
      <w:tr w:rsidR="00B2582C" w:rsidRPr="00F713C8" w14:paraId="7BC0E0AD" w14:textId="77777777" w:rsidTr="00B2582C">
        <w:trPr>
          <w:trHeight w:val="20"/>
          <w:jc w:val="center"/>
        </w:trPr>
        <w:tc>
          <w:tcPr>
            <w:tcW w:w="624" w:type="dxa"/>
            <w:noWrap/>
            <w:vAlign w:val="center"/>
          </w:tcPr>
          <w:p w14:paraId="1712C3CA" w14:textId="51F85EA8"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45EDE583" w14:textId="653F487B"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r>
              <w:rPr>
                <w:rFonts w:eastAsia="微軟正黑體" w:cstheme="minorHAnsi"/>
                <w:szCs w:val="24"/>
              </w:rPr>
              <w:t>0</w:t>
            </w:r>
          </w:p>
        </w:tc>
        <w:tc>
          <w:tcPr>
            <w:tcW w:w="850" w:type="dxa"/>
            <w:vAlign w:val="center"/>
          </w:tcPr>
          <w:p w14:paraId="6A3CDE83" w14:textId="40084FD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9E795B0" w14:textId="19EAB11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28AB738" w14:textId="5B9765C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2EA3B703" w14:textId="5A27D77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各縣市天然氣用戶數及普及率</w:t>
            </w:r>
          </w:p>
        </w:tc>
        <w:tc>
          <w:tcPr>
            <w:tcW w:w="737" w:type="dxa"/>
            <w:vAlign w:val="center"/>
          </w:tcPr>
          <w:p w14:paraId="59B0B57F" w14:textId="458199B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6B2FA6F2" w14:textId="17F3D9A1"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縣市別</w:t>
            </w:r>
            <w:r w:rsidRPr="00F713C8">
              <w:rPr>
                <w:rFonts w:eastAsia="微軟正黑體" w:cstheme="minorHAnsi"/>
                <w:color w:val="000000"/>
                <w:szCs w:val="24"/>
              </w:rPr>
              <w:t>;</w:t>
            </w:r>
            <w:r w:rsidRPr="00F713C8">
              <w:rPr>
                <w:rFonts w:eastAsia="微軟正黑體" w:cstheme="minorHAnsi"/>
                <w:color w:val="000000"/>
                <w:szCs w:val="24"/>
              </w:rPr>
              <w:t>天然氣用戶數</w:t>
            </w:r>
            <w:r w:rsidRPr="00F713C8">
              <w:rPr>
                <w:rFonts w:eastAsia="微軟正黑體" w:cstheme="minorHAnsi"/>
                <w:color w:val="000000"/>
                <w:szCs w:val="24"/>
              </w:rPr>
              <w:t>;</w:t>
            </w:r>
            <w:r w:rsidRPr="00F713C8">
              <w:rPr>
                <w:rFonts w:eastAsia="微軟正黑體" w:cstheme="minorHAnsi"/>
                <w:color w:val="000000"/>
                <w:szCs w:val="24"/>
              </w:rPr>
              <w:t>設籍戶數</w:t>
            </w:r>
            <w:r w:rsidRPr="00F713C8">
              <w:rPr>
                <w:rFonts w:eastAsia="微軟正黑體" w:cstheme="minorHAnsi"/>
                <w:color w:val="000000"/>
                <w:szCs w:val="24"/>
              </w:rPr>
              <w:t>;</w:t>
            </w:r>
            <w:r w:rsidRPr="00F713C8">
              <w:rPr>
                <w:rFonts w:eastAsia="微軟正黑體" w:cstheme="minorHAnsi"/>
                <w:color w:val="000000"/>
                <w:szCs w:val="24"/>
              </w:rPr>
              <w:t>天然氣普及率</w:t>
            </w:r>
            <w:r w:rsidRPr="00F713C8">
              <w:rPr>
                <w:rFonts w:eastAsia="微軟正黑體" w:cstheme="minorHAnsi"/>
                <w:color w:val="000000"/>
                <w:szCs w:val="24"/>
              </w:rPr>
              <w:t>(%)</w:t>
            </w:r>
          </w:p>
        </w:tc>
      </w:tr>
      <w:tr w:rsidR="00B2582C" w:rsidRPr="00F713C8" w14:paraId="2D6191CB" w14:textId="77777777" w:rsidTr="00B2582C">
        <w:trPr>
          <w:trHeight w:val="20"/>
          <w:jc w:val="center"/>
        </w:trPr>
        <w:tc>
          <w:tcPr>
            <w:tcW w:w="624" w:type="dxa"/>
            <w:noWrap/>
            <w:vAlign w:val="center"/>
          </w:tcPr>
          <w:p w14:paraId="317844CF" w14:textId="7DE6B022"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6DF48BB1" w14:textId="092AF4AD"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r>
              <w:rPr>
                <w:rFonts w:eastAsia="微軟正黑體" w:cstheme="minorHAnsi"/>
                <w:szCs w:val="24"/>
              </w:rPr>
              <w:t>1</w:t>
            </w:r>
          </w:p>
        </w:tc>
        <w:tc>
          <w:tcPr>
            <w:tcW w:w="850" w:type="dxa"/>
            <w:vAlign w:val="center"/>
          </w:tcPr>
          <w:p w14:paraId="45B9752A" w14:textId="00F0B38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74AA3BC" w14:textId="2D242B2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9A004FA" w14:textId="5F98E46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台灣電力股份有限公司</w:t>
            </w:r>
          </w:p>
        </w:tc>
        <w:tc>
          <w:tcPr>
            <w:tcW w:w="2551" w:type="dxa"/>
            <w:vAlign w:val="center"/>
          </w:tcPr>
          <w:p w14:paraId="6AEBD870" w14:textId="077EB88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台灣電力公司核設施輻射監測即時資料</w:t>
            </w:r>
          </w:p>
        </w:tc>
        <w:tc>
          <w:tcPr>
            <w:tcW w:w="737" w:type="dxa"/>
            <w:vAlign w:val="center"/>
          </w:tcPr>
          <w:p w14:paraId="74DB36EC" w14:textId="23797C91"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18D6EDDA" w14:textId="06AC8DA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站名</w:t>
            </w:r>
            <w:r w:rsidRPr="00F713C8">
              <w:rPr>
                <w:rFonts w:eastAsia="微軟正黑體" w:cstheme="minorHAnsi"/>
                <w:color w:val="000000"/>
                <w:szCs w:val="24"/>
              </w:rPr>
              <w:t>;</w:t>
            </w:r>
            <w:r w:rsidRPr="00F713C8">
              <w:rPr>
                <w:rFonts w:eastAsia="微軟正黑體" w:cstheme="minorHAnsi"/>
                <w:color w:val="000000"/>
                <w:szCs w:val="24"/>
              </w:rPr>
              <w:t>站號</w:t>
            </w:r>
            <w:r w:rsidRPr="00F713C8">
              <w:rPr>
                <w:rFonts w:eastAsia="微軟正黑體" w:cstheme="minorHAnsi"/>
                <w:color w:val="000000"/>
                <w:szCs w:val="24"/>
              </w:rPr>
              <w:t>;</w:t>
            </w:r>
            <w:r w:rsidRPr="00F713C8">
              <w:rPr>
                <w:rFonts w:eastAsia="微軟正黑體" w:cstheme="minorHAnsi"/>
                <w:color w:val="000000"/>
                <w:szCs w:val="24"/>
              </w:rPr>
              <w:t>劑量率</w:t>
            </w:r>
            <w:r w:rsidRPr="00F713C8">
              <w:rPr>
                <w:rFonts w:eastAsia="微軟正黑體" w:cstheme="minorHAnsi"/>
                <w:color w:val="000000"/>
                <w:szCs w:val="24"/>
              </w:rPr>
              <w:t>(</w:t>
            </w:r>
            <w:r w:rsidRPr="00F713C8">
              <w:rPr>
                <w:rFonts w:eastAsia="微軟正黑體" w:cstheme="minorHAnsi"/>
                <w:color w:val="000000"/>
                <w:szCs w:val="24"/>
              </w:rPr>
              <w:t>微西</w:t>
            </w:r>
            <w:proofErr w:type="gramStart"/>
            <w:r w:rsidRPr="00F713C8">
              <w:rPr>
                <w:rFonts w:eastAsia="微軟正黑體" w:cstheme="minorHAnsi"/>
                <w:color w:val="000000"/>
                <w:szCs w:val="24"/>
              </w:rPr>
              <w:t>弗</w:t>
            </w:r>
            <w:proofErr w:type="gramEnd"/>
            <w:r w:rsidRPr="00F713C8">
              <w:rPr>
                <w:rFonts w:eastAsia="微軟正黑體" w:cstheme="minorHAnsi"/>
                <w:color w:val="000000"/>
                <w:szCs w:val="24"/>
              </w:rPr>
              <w:t>/</w:t>
            </w:r>
            <w:r w:rsidRPr="00F713C8">
              <w:rPr>
                <w:rFonts w:eastAsia="微軟正黑體" w:cstheme="minorHAnsi"/>
                <w:color w:val="000000"/>
                <w:szCs w:val="24"/>
              </w:rPr>
              <w:t>小時</w:t>
            </w:r>
            <w:r w:rsidRPr="00F713C8">
              <w:rPr>
                <w:rFonts w:eastAsia="微軟正黑體" w:cstheme="minorHAnsi"/>
                <w:color w:val="000000"/>
                <w:szCs w:val="24"/>
              </w:rPr>
              <w:t>);</w:t>
            </w:r>
            <w:r w:rsidRPr="00F713C8">
              <w:rPr>
                <w:rFonts w:eastAsia="微軟正黑體" w:cstheme="minorHAnsi"/>
                <w:color w:val="000000"/>
                <w:szCs w:val="24"/>
              </w:rPr>
              <w:t>日期時間</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p>
        </w:tc>
      </w:tr>
      <w:tr w:rsidR="00B2582C" w:rsidRPr="00F713C8" w14:paraId="7BFB54CD" w14:textId="77777777" w:rsidTr="00B2582C">
        <w:trPr>
          <w:trHeight w:val="20"/>
          <w:jc w:val="center"/>
        </w:trPr>
        <w:tc>
          <w:tcPr>
            <w:tcW w:w="624" w:type="dxa"/>
            <w:noWrap/>
            <w:vAlign w:val="center"/>
          </w:tcPr>
          <w:p w14:paraId="1322EDB8" w14:textId="725D8CE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E067593" w14:textId="266630DB"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r>
              <w:rPr>
                <w:rFonts w:eastAsia="微軟正黑體" w:cstheme="minorHAnsi"/>
                <w:szCs w:val="24"/>
              </w:rPr>
              <w:t>2</w:t>
            </w:r>
          </w:p>
        </w:tc>
        <w:tc>
          <w:tcPr>
            <w:tcW w:w="850" w:type="dxa"/>
            <w:vAlign w:val="center"/>
          </w:tcPr>
          <w:p w14:paraId="3E66D469" w14:textId="24C25A3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A25A613" w14:textId="4F0BCC1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18D9580E" w14:textId="12A08B1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6513C7C8" w14:textId="3404757A"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桶裝液化石油氣用戶數</w:t>
            </w:r>
          </w:p>
        </w:tc>
        <w:tc>
          <w:tcPr>
            <w:tcW w:w="737" w:type="dxa"/>
            <w:vAlign w:val="center"/>
          </w:tcPr>
          <w:p w14:paraId="42E4346C" w14:textId="2A1BA2C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47BBFB3C" w14:textId="0140CE38"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縣市</w:t>
            </w:r>
            <w:r w:rsidRPr="00F713C8">
              <w:rPr>
                <w:rFonts w:eastAsia="微軟正黑體" w:cstheme="minorHAnsi"/>
                <w:color w:val="000000"/>
                <w:szCs w:val="24"/>
              </w:rPr>
              <w:t>;</w:t>
            </w:r>
            <w:r w:rsidRPr="00F713C8">
              <w:rPr>
                <w:rFonts w:eastAsia="微軟正黑體" w:cstheme="minorHAnsi"/>
                <w:color w:val="000000"/>
                <w:szCs w:val="24"/>
              </w:rPr>
              <w:t>縣市別代碼</w:t>
            </w:r>
            <w:r w:rsidRPr="00F713C8">
              <w:rPr>
                <w:rFonts w:eastAsia="微軟正黑體" w:cstheme="minorHAnsi"/>
                <w:color w:val="000000"/>
                <w:szCs w:val="24"/>
              </w:rPr>
              <w:t>;</w:t>
            </w:r>
            <w:r w:rsidRPr="00F713C8">
              <w:rPr>
                <w:rFonts w:eastAsia="微軟正黑體" w:cstheme="minorHAnsi"/>
                <w:color w:val="000000"/>
                <w:szCs w:val="24"/>
              </w:rPr>
              <w:t>房屋稅籍住宅數</w:t>
            </w:r>
            <w:r w:rsidRPr="00F713C8">
              <w:rPr>
                <w:rFonts w:eastAsia="微軟正黑體" w:cstheme="minorHAnsi"/>
                <w:color w:val="000000"/>
                <w:szCs w:val="24"/>
              </w:rPr>
              <w:t>(</w:t>
            </w:r>
            <w:r w:rsidRPr="00F713C8">
              <w:rPr>
                <w:rFonts w:eastAsia="微軟正黑體" w:cstheme="minorHAnsi"/>
                <w:color w:val="000000"/>
                <w:szCs w:val="24"/>
              </w:rPr>
              <w:t>內政部營建署</w:t>
            </w:r>
            <w:r w:rsidRPr="00F713C8">
              <w:rPr>
                <w:rFonts w:eastAsia="微軟正黑體" w:cstheme="minorHAnsi"/>
                <w:color w:val="000000"/>
                <w:szCs w:val="24"/>
              </w:rPr>
              <w:t>);</w:t>
            </w:r>
            <w:r w:rsidRPr="00F713C8">
              <w:rPr>
                <w:rFonts w:eastAsia="微軟正黑體" w:cstheme="minorHAnsi"/>
                <w:color w:val="000000"/>
                <w:szCs w:val="24"/>
              </w:rPr>
              <w:t>天然氣用戶數</w:t>
            </w:r>
            <w:r w:rsidRPr="00F713C8">
              <w:rPr>
                <w:rFonts w:eastAsia="微軟正黑體" w:cstheme="minorHAnsi"/>
                <w:color w:val="000000"/>
                <w:szCs w:val="24"/>
              </w:rPr>
              <w:t>(</w:t>
            </w:r>
            <w:r w:rsidRPr="00F713C8">
              <w:rPr>
                <w:rFonts w:eastAsia="微軟正黑體" w:cstheme="minorHAnsi"/>
                <w:color w:val="000000"/>
                <w:szCs w:val="24"/>
              </w:rPr>
              <w:t>經濟部能源署</w:t>
            </w:r>
            <w:r w:rsidRPr="00F713C8">
              <w:rPr>
                <w:rFonts w:eastAsia="微軟正黑體" w:cstheme="minorHAnsi"/>
                <w:color w:val="000000"/>
                <w:szCs w:val="24"/>
              </w:rPr>
              <w:t>);</w:t>
            </w:r>
            <w:r w:rsidRPr="00F713C8">
              <w:rPr>
                <w:rFonts w:eastAsia="微軟正黑體" w:cstheme="minorHAnsi"/>
                <w:color w:val="000000"/>
                <w:szCs w:val="24"/>
              </w:rPr>
              <w:t>低度使用</w:t>
            </w:r>
            <w:r w:rsidRPr="00F713C8">
              <w:rPr>
                <w:rFonts w:eastAsia="微軟正黑體" w:cstheme="minorHAnsi"/>
                <w:color w:val="000000"/>
                <w:szCs w:val="24"/>
              </w:rPr>
              <w:t>(</w:t>
            </w:r>
            <w:r w:rsidRPr="00F713C8">
              <w:rPr>
                <w:rFonts w:eastAsia="微軟正黑體" w:cstheme="minorHAnsi"/>
                <w:color w:val="000000"/>
                <w:szCs w:val="24"/>
              </w:rPr>
              <w:t>用電</w:t>
            </w:r>
            <w:r w:rsidRPr="00F713C8">
              <w:rPr>
                <w:rFonts w:eastAsia="微軟正黑體" w:cstheme="minorHAnsi"/>
                <w:color w:val="000000"/>
                <w:szCs w:val="24"/>
              </w:rPr>
              <w:t>)</w:t>
            </w:r>
            <w:r w:rsidRPr="00F713C8">
              <w:rPr>
                <w:rFonts w:eastAsia="微軟正黑體" w:cstheme="minorHAnsi"/>
                <w:color w:val="000000"/>
                <w:szCs w:val="24"/>
              </w:rPr>
              <w:t>戶數</w:t>
            </w:r>
            <w:r w:rsidRPr="00F713C8">
              <w:rPr>
                <w:rFonts w:eastAsia="微軟正黑體" w:cstheme="minorHAnsi"/>
                <w:color w:val="000000"/>
                <w:szCs w:val="24"/>
              </w:rPr>
              <w:t>(</w:t>
            </w:r>
            <w:r w:rsidRPr="00F713C8">
              <w:rPr>
                <w:rFonts w:eastAsia="微軟正黑體" w:cstheme="minorHAnsi"/>
                <w:color w:val="000000"/>
                <w:szCs w:val="24"/>
              </w:rPr>
              <w:t>內政部營建署</w:t>
            </w:r>
            <w:r w:rsidRPr="00F713C8">
              <w:rPr>
                <w:rFonts w:eastAsia="微軟正黑體" w:cstheme="minorHAnsi"/>
                <w:color w:val="000000"/>
                <w:szCs w:val="24"/>
              </w:rPr>
              <w:t>);</w:t>
            </w:r>
            <w:r w:rsidRPr="00F713C8">
              <w:rPr>
                <w:rFonts w:eastAsia="微軟正黑體" w:cstheme="minorHAnsi"/>
                <w:color w:val="000000"/>
                <w:szCs w:val="24"/>
              </w:rPr>
              <w:t>桶裝液化石油氣用戶數</w:t>
            </w:r>
            <w:r w:rsidRPr="00F713C8">
              <w:rPr>
                <w:rFonts w:eastAsia="微軟正黑體" w:cstheme="minorHAnsi"/>
                <w:color w:val="000000"/>
                <w:szCs w:val="24"/>
              </w:rPr>
              <w:t>=</w:t>
            </w:r>
            <w:r w:rsidRPr="00F713C8">
              <w:rPr>
                <w:rFonts w:eastAsia="微軟正黑體" w:cstheme="minorHAnsi"/>
                <w:color w:val="000000"/>
                <w:szCs w:val="24"/>
              </w:rPr>
              <w:t>房屋稅籍住宅類數量－天然氣用戶數－低度使用</w:t>
            </w:r>
            <w:r w:rsidRPr="00F713C8">
              <w:rPr>
                <w:rFonts w:eastAsia="微軟正黑體" w:cstheme="minorHAnsi"/>
                <w:color w:val="000000"/>
                <w:szCs w:val="24"/>
              </w:rPr>
              <w:t>(</w:t>
            </w:r>
            <w:r w:rsidRPr="00F713C8">
              <w:rPr>
                <w:rFonts w:eastAsia="微軟正黑體" w:cstheme="minorHAnsi"/>
                <w:color w:val="000000"/>
                <w:szCs w:val="24"/>
              </w:rPr>
              <w:t>用電</w:t>
            </w:r>
            <w:r w:rsidRPr="00F713C8">
              <w:rPr>
                <w:rFonts w:eastAsia="微軟正黑體" w:cstheme="minorHAnsi"/>
                <w:color w:val="000000"/>
                <w:szCs w:val="24"/>
              </w:rPr>
              <w:t>)</w:t>
            </w:r>
            <w:r w:rsidRPr="00F713C8">
              <w:rPr>
                <w:rFonts w:eastAsia="微軟正黑體" w:cstheme="minorHAnsi"/>
                <w:color w:val="000000"/>
                <w:szCs w:val="24"/>
              </w:rPr>
              <w:t>戶數</w:t>
            </w:r>
          </w:p>
        </w:tc>
      </w:tr>
      <w:tr w:rsidR="00B2582C" w:rsidRPr="00F713C8" w14:paraId="41C4F4A5" w14:textId="77777777" w:rsidTr="00B2582C">
        <w:trPr>
          <w:trHeight w:val="20"/>
          <w:jc w:val="center"/>
        </w:trPr>
        <w:tc>
          <w:tcPr>
            <w:tcW w:w="624" w:type="dxa"/>
            <w:noWrap/>
            <w:vAlign w:val="center"/>
          </w:tcPr>
          <w:p w14:paraId="73F146CA" w14:textId="5752A623"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A359937" w14:textId="2687EED8"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r>
              <w:rPr>
                <w:rFonts w:eastAsia="微軟正黑體" w:cstheme="minorHAnsi"/>
                <w:szCs w:val="24"/>
              </w:rPr>
              <w:t>3</w:t>
            </w:r>
          </w:p>
        </w:tc>
        <w:tc>
          <w:tcPr>
            <w:tcW w:w="850" w:type="dxa"/>
            <w:vAlign w:val="center"/>
          </w:tcPr>
          <w:p w14:paraId="447DD20D" w14:textId="2E33DB9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55CFD0B" w14:textId="167CE26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454380C3" w14:textId="5005D8D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49AF9201" w14:textId="0B5C0B9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天然氣用戶總數</w:t>
            </w:r>
          </w:p>
        </w:tc>
        <w:tc>
          <w:tcPr>
            <w:tcW w:w="737" w:type="dxa"/>
            <w:vAlign w:val="center"/>
          </w:tcPr>
          <w:p w14:paraId="6F81100B" w14:textId="653504BB"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4551747A" w14:textId="3E035D37"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天然氣用戶總數</w:t>
            </w:r>
          </w:p>
        </w:tc>
      </w:tr>
      <w:tr w:rsidR="00B2582C" w:rsidRPr="00F713C8" w14:paraId="2A5FBA3D" w14:textId="77777777" w:rsidTr="00B2582C">
        <w:trPr>
          <w:trHeight w:val="20"/>
          <w:jc w:val="center"/>
        </w:trPr>
        <w:tc>
          <w:tcPr>
            <w:tcW w:w="624" w:type="dxa"/>
            <w:noWrap/>
            <w:vAlign w:val="center"/>
          </w:tcPr>
          <w:p w14:paraId="3BEA2F9D" w14:textId="431E6C6A"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231736D" w14:textId="5D3A8A66"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r>
              <w:rPr>
                <w:rFonts w:eastAsia="微軟正黑體" w:cstheme="minorHAnsi"/>
                <w:szCs w:val="24"/>
              </w:rPr>
              <w:t>4</w:t>
            </w:r>
          </w:p>
        </w:tc>
        <w:tc>
          <w:tcPr>
            <w:tcW w:w="850" w:type="dxa"/>
            <w:vAlign w:val="center"/>
          </w:tcPr>
          <w:p w14:paraId="7B0B9F11" w14:textId="221BD44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67B46E4" w14:textId="20AC9F9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E25EAD2" w14:textId="1972080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台灣中油股份有限公司</w:t>
            </w:r>
          </w:p>
        </w:tc>
        <w:tc>
          <w:tcPr>
            <w:tcW w:w="2551" w:type="dxa"/>
            <w:vAlign w:val="center"/>
          </w:tcPr>
          <w:p w14:paraId="6FAE6C67" w14:textId="46AA5DD7"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台灣中油公司煤油供應</w:t>
            </w:r>
          </w:p>
        </w:tc>
        <w:tc>
          <w:tcPr>
            <w:tcW w:w="737" w:type="dxa"/>
            <w:vAlign w:val="center"/>
          </w:tcPr>
          <w:p w14:paraId="11819DC3" w14:textId="10DED98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348DFC82" w14:textId="504BAA0B"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加油站代號</w:t>
            </w:r>
            <w:r w:rsidRPr="00F713C8">
              <w:rPr>
                <w:rFonts w:eastAsia="微軟正黑體" w:cstheme="minorHAnsi"/>
                <w:color w:val="000000"/>
                <w:szCs w:val="24"/>
              </w:rPr>
              <w:t>;</w:t>
            </w:r>
            <w:r w:rsidRPr="00F713C8">
              <w:rPr>
                <w:rFonts w:eastAsia="微軟正黑體" w:cstheme="minorHAnsi"/>
                <w:color w:val="000000"/>
                <w:szCs w:val="24"/>
              </w:rPr>
              <w:t>加油站名稱</w:t>
            </w:r>
            <w:r w:rsidRPr="00F713C8">
              <w:rPr>
                <w:rFonts w:eastAsia="微軟正黑體" w:cstheme="minorHAnsi"/>
                <w:color w:val="000000"/>
                <w:szCs w:val="24"/>
              </w:rPr>
              <w:t>;</w:t>
            </w:r>
            <w:r w:rsidRPr="00F713C8">
              <w:rPr>
                <w:rFonts w:eastAsia="微軟正黑體" w:cstheme="minorHAnsi"/>
                <w:color w:val="000000"/>
                <w:szCs w:val="24"/>
              </w:rPr>
              <w:t>加油站地址</w:t>
            </w:r>
            <w:r w:rsidRPr="00F713C8">
              <w:rPr>
                <w:rFonts w:eastAsia="微軟正黑體" w:cstheme="minorHAnsi"/>
                <w:color w:val="000000"/>
                <w:szCs w:val="24"/>
              </w:rPr>
              <w:t>;</w:t>
            </w:r>
            <w:r w:rsidRPr="00F713C8">
              <w:rPr>
                <w:rFonts w:eastAsia="微軟正黑體" w:cstheme="minorHAnsi"/>
                <w:color w:val="000000"/>
                <w:szCs w:val="24"/>
              </w:rPr>
              <w:t>加油站電話</w:t>
            </w:r>
            <w:r w:rsidRPr="00F713C8">
              <w:rPr>
                <w:rFonts w:eastAsia="微軟正黑體" w:cstheme="minorHAnsi"/>
                <w:color w:val="000000"/>
                <w:szCs w:val="24"/>
              </w:rPr>
              <w:t>;</w:t>
            </w:r>
            <w:r w:rsidRPr="00F713C8">
              <w:rPr>
                <w:rFonts w:eastAsia="微軟正黑體" w:cstheme="minorHAnsi"/>
                <w:color w:val="000000"/>
                <w:szCs w:val="24"/>
              </w:rPr>
              <w:t>煤油品項</w:t>
            </w:r>
            <w:r w:rsidRPr="00F713C8">
              <w:rPr>
                <w:rFonts w:eastAsia="微軟正黑體" w:cstheme="minorHAnsi"/>
                <w:color w:val="000000"/>
                <w:szCs w:val="24"/>
              </w:rPr>
              <w:t>;</w:t>
            </w:r>
            <w:r w:rsidRPr="00F713C8">
              <w:rPr>
                <w:rFonts w:eastAsia="微軟正黑體" w:cstheme="minorHAnsi"/>
                <w:color w:val="000000"/>
                <w:szCs w:val="24"/>
              </w:rPr>
              <w:t>是否有庫存</w:t>
            </w:r>
            <w:r w:rsidRPr="00F713C8">
              <w:rPr>
                <w:rFonts w:eastAsia="微軟正黑體" w:cstheme="minorHAnsi"/>
                <w:color w:val="000000"/>
                <w:szCs w:val="24"/>
              </w:rPr>
              <w:t>;</w:t>
            </w:r>
            <w:r w:rsidRPr="00F713C8">
              <w:rPr>
                <w:rFonts w:eastAsia="微軟正黑體" w:cstheme="minorHAnsi"/>
                <w:color w:val="000000"/>
                <w:szCs w:val="24"/>
              </w:rPr>
              <w:t>郵遞區號</w:t>
            </w:r>
          </w:p>
        </w:tc>
      </w:tr>
      <w:tr w:rsidR="00B2582C" w:rsidRPr="00F713C8" w14:paraId="39F30333" w14:textId="77777777" w:rsidTr="00B2582C">
        <w:trPr>
          <w:trHeight w:val="20"/>
          <w:jc w:val="center"/>
        </w:trPr>
        <w:tc>
          <w:tcPr>
            <w:tcW w:w="624" w:type="dxa"/>
            <w:noWrap/>
            <w:vAlign w:val="center"/>
          </w:tcPr>
          <w:p w14:paraId="35786F8F" w14:textId="374E681D"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685C852B" w14:textId="022C384A"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r>
              <w:rPr>
                <w:rFonts w:eastAsia="微軟正黑體" w:cstheme="minorHAnsi"/>
                <w:szCs w:val="24"/>
              </w:rPr>
              <w:t>5</w:t>
            </w:r>
          </w:p>
        </w:tc>
        <w:tc>
          <w:tcPr>
            <w:tcW w:w="850" w:type="dxa"/>
            <w:vAlign w:val="center"/>
          </w:tcPr>
          <w:p w14:paraId="0F821432" w14:textId="01C742F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4DE4EBF" w14:textId="54609E7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406DBE67" w14:textId="19AC704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台灣電力股份有限公司</w:t>
            </w:r>
          </w:p>
        </w:tc>
        <w:tc>
          <w:tcPr>
            <w:tcW w:w="2551" w:type="dxa"/>
            <w:vAlign w:val="center"/>
          </w:tcPr>
          <w:p w14:paraId="4D2E51F4" w14:textId="075B7ED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台灣電力公司核能電廠事件通報</w:t>
            </w:r>
          </w:p>
        </w:tc>
        <w:tc>
          <w:tcPr>
            <w:tcW w:w="737" w:type="dxa"/>
            <w:vAlign w:val="center"/>
          </w:tcPr>
          <w:p w14:paraId="050AE3FF" w14:textId="5C1D3F3D"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0DD965C3" w14:textId="690FF82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事件名稱</w:t>
            </w:r>
            <w:r w:rsidRPr="00F713C8">
              <w:rPr>
                <w:rFonts w:eastAsia="微軟正黑體" w:cstheme="minorHAnsi"/>
                <w:color w:val="000000"/>
                <w:szCs w:val="24"/>
              </w:rPr>
              <w:t>;</w:t>
            </w:r>
            <w:r w:rsidRPr="00F713C8">
              <w:rPr>
                <w:rFonts w:eastAsia="微軟正黑體" w:cstheme="minorHAnsi"/>
                <w:color w:val="000000"/>
                <w:szCs w:val="24"/>
              </w:rPr>
              <w:t>電廠</w:t>
            </w:r>
            <w:r w:rsidRPr="00F713C8">
              <w:rPr>
                <w:rFonts w:eastAsia="微軟正黑體" w:cstheme="minorHAnsi"/>
                <w:color w:val="000000"/>
                <w:szCs w:val="24"/>
              </w:rPr>
              <w:t>;</w:t>
            </w:r>
            <w:r w:rsidRPr="00F713C8">
              <w:rPr>
                <w:rFonts w:eastAsia="微軟正黑體" w:cstheme="minorHAnsi"/>
                <w:color w:val="000000"/>
                <w:szCs w:val="24"/>
              </w:rPr>
              <w:t>機組</w:t>
            </w:r>
            <w:r w:rsidRPr="00F713C8">
              <w:rPr>
                <w:rFonts w:eastAsia="微軟正黑體" w:cstheme="minorHAnsi"/>
                <w:color w:val="000000"/>
                <w:szCs w:val="24"/>
              </w:rPr>
              <w:t>/</w:t>
            </w:r>
            <w:r w:rsidRPr="00F713C8">
              <w:rPr>
                <w:rFonts w:eastAsia="微軟正黑體" w:cstheme="minorHAnsi"/>
                <w:color w:val="000000"/>
                <w:szCs w:val="24"/>
              </w:rPr>
              <w:t>共用</w:t>
            </w:r>
            <w:r w:rsidRPr="00F713C8">
              <w:rPr>
                <w:rFonts w:eastAsia="微軟正黑體" w:cstheme="minorHAnsi"/>
                <w:color w:val="000000"/>
                <w:szCs w:val="24"/>
              </w:rPr>
              <w:t>;</w:t>
            </w:r>
            <w:r w:rsidRPr="00F713C8">
              <w:rPr>
                <w:rFonts w:eastAsia="微軟正黑體" w:cstheme="minorHAnsi"/>
                <w:color w:val="000000"/>
                <w:szCs w:val="24"/>
              </w:rPr>
              <w:t>日期時間</w:t>
            </w:r>
            <w:r w:rsidRPr="00F713C8">
              <w:rPr>
                <w:rFonts w:eastAsia="微軟正黑體" w:cstheme="minorHAnsi"/>
                <w:color w:val="000000"/>
                <w:szCs w:val="24"/>
              </w:rPr>
              <w:t>;</w:t>
            </w:r>
            <w:r w:rsidRPr="00F713C8">
              <w:rPr>
                <w:rFonts w:eastAsia="微軟正黑體" w:cstheme="minorHAnsi"/>
                <w:color w:val="000000"/>
                <w:szCs w:val="24"/>
              </w:rPr>
              <w:t>通報類別</w:t>
            </w:r>
            <w:r w:rsidRPr="00F713C8">
              <w:rPr>
                <w:rFonts w:eastAsia="微軟正黑體" w:cstheme="minorHAnsi"/>
                <w:color w:val="000000"/>
                <w:szCs w:val="24"/>
              </w:rPr>
              <w:t>;</w:t>
            </w:r>
            <w:r w:rsidRPr="00F713C8">
              <w:rPr>
                <w:rFonts w:eastAsia="微軟正黑體" w:cstheme="minorHAnsi"/>
                <w:color w:val="000000"/>
                <w:szCs w:val="24"/>
              </w:rPr>
              <w:t>通報原因與內容敘述</w:t>
            </w:r>
            <w:r w:rsidRPr="00F713C8">
              <w:rPr>
                <w:rFonts w:eastAsia="微軟正黑體" w:cstheme="minorHAnsi"/>
                <w:color w:val="000000"/>
                <w:szCs w:val="24"/>
              </w:rPr>
              <w:t>;</w:t>
            </w:r>
            <w:r w:rsidRPr="00F713C8">
              <w:rPr>
                <w:rFonts w:eastAsia="微軟正黑體" w:cstheme="minorHAnsi"/>
                <w:color w:val="000000"/>
                <w:szCs w:val="24"/>
              </w:rPr>
              <w:t>發生前機組狀況</w:t>
            </w:r>
            <w:r w:rsidRPr="00F713C8">
              <w:rPr>
                <w:rFonts w:eastAsia="微軟正黑體" w:cstheme="minorHAnsi"/>
                <w:color w:val="000000"/>
                <w:szCs w:val="24"/>
              </w:rPr>
              <w:t>;</w:t>
            </w:r>
            <w:r w:rsidRPr="00F713C8">
              <w:rPr>
                <w:rFonts w:eastAsia="微軟正黑體" w:cstheme="minorHAnsi"/>
                <w:color w:val="000000"/>
                <w:szCs w:val="24"/>
              </w:rPr>
              <w:t>通報依據</w:t>
            </w:r>
            <w:r w:rsidRPr="00F713C8">
              <w:rPr>
                <w:rFonts w:eastAsia="微軟正黑體" w:cstheme="minorHAnsi"/>
                <w:color w:val="000000"/>
                <w:szCs w:val="24"/>
              </w:rPr>
              <w:t>;</w:t>
            </w:r>
            <w:r w:rsidRPr="00F713C8">
              <w:rPr>
                <w:rFonts w:eastAsia="微軟正黑體" w:cstheme="minorHAnsi"/>
                <w:color w:val="000000"/>
                <w:szCs w:val="24"/>
              </w:rPr>
              <w:t>放射性物質外</w:t>
            </w:r>
            <w:proofErr w:type="gramStart"/>
            <w:r w:rsidRPr="00F713C8">
              <w:rPr>
                <w:rFonts w:eastAsia="微軟正黑體" w:cstheme="minorHAnsi"/>
                <w:color w:val="000000"/>
                <w:szCs w:val="24"/>
              </w:rPr>
              <w:t>洩</w:t>
            </w:r>
            <w:proofErr w:type="gramEnd"/>
            <w:r w:rsidRPr="00F713C8">
              <w:rPr>
                <w:rFonts w:eastAsia="微軟正黑體" w:cstheme="minorHAnsi"/>
                <w:color w:val="000000"/>
                <w:szCs w:val="24"/>
              </w:rPr>
              <w:t>;</w:t>
            </w:r>
            <w:r w:rsidRPr="00F713C8">
              <w:rPr>
                <w:rFonts w:eastAsia="微軟正黑體" w:cstheme="minorHAnsi"/>
                <w:color w:val="000000"/>
                <w:szCs w:val="24"/>
              </w:rPr>
              <w:t>人員傷害或汙染</w:t>
            </w:r>
            <w:r w:rsidRPr="00F713C8">
              <w:rPr>
                <w:rFonts w:eastAsia="微軟正黑體" w:cstheme="minorHAnsi"/>
                <w:color w:val="000000"/>
                <w:szCs w:val="24"/>
              </w:rPr>
              <w:t>;</w:t>
            </w:r>
            <w:r w:rsidRPr="00F713C8">
              <w:rPr>
                <w:rFonts w:eastAsia="微軟正黑體" w:cstheme="minorHAnsi"/>
                <w:color w:val="000000"/>
                <w:szCs w:val="24"/>
              </w:rPr>
              <w:t>對廠外環境影響</w:t>
            </w:r>
            <w:r w:rsidRPr="00F713C8">
              <w:rPr>
                <w:rFonts w:eastAsia="微軟正黑體" w:cstheme="minorHAnsi"/>
                <w:color w:val="000000"/>
                <w:szCs w:val="24"/>
              </w:rPr>
              <w:t>;</w:t>
            </w:r>
            <w:r w:rsidRPr="00F713C8">
              <w:rPr>
                <w:rFonts w:eastAsia="微軟正黑體" w:cstheme="minorHAnsi"/>
                <w:color w:val="000000"/>
                <w:szCs w:val="24"/>
              </w:rPr>
              <w:t>對廠外民眾安全影響</w:t>
            </w:r>
            <w:r w:rsidRPr="00F713C8">
              <w:rPr>
                <w:rFonts w:eastAsia="微軟正黑體" w:cstheme="minorHAnsi"/>
                <w:color w:val="000000"/>
                <w:szCs w:val="24"/>
              </w:rPr>
              <w:t>;</w:t>
            </w:r>
            <w:r w:rsidRPr="00F713C8">
              <w:rPr>
                <w:rFonts w:eastAsia="微軟正黑體" w:cstheme="minorHAnsi"/>
                <w:color w:val="000000"/>
                <w:szCs w:val="24"/>
              </w:rPr>
              <w:t>國際核能事件分級</w:t>
            </w:r>
            <w:r w:rsidRPr="00F713C8">
              <w:rPr>
                <w:rFonts w:eastAsia="微軟正黑體" w:cstheme="minorHAnsi"/>
                <w:color w:val="000000"/>
                <w:szCs w:val="24"/>
              </w:rPr>
              <w:t>;</w:t>
            </w:r>
            <w:r w:rsidRPr="00F713C8">
              <w:rPr>
                <w:rFonts w:eastAsia="微軟正黑體" w:cstheme="minorHAnsi"/>
                <w:color w:val="000000"/>
                <w:szCs w:val="24"/>
              </w:rPr>
              <w:t>備註</w:t>
            </w:r>
          </w:p>
        </w:tc>
      </w:tr>
      <w:tr w:rsidR="00B2582C" w:rsidRPr="00F713C8" w14:paraId="3C8D0615" w14:textId="77777777" w:rsidTr="00B2582C">
        <w:trPr>
          <w:trHeight w:val="20"/>
          <w:jc w:val="center"/>
        </w:trPr>
        <w:tc>
          <w:tcPr>
            <w:tcW w:w="624" w:type="dxa"/>
            <w:noWrap/>
            <w:vAlign w:val="center"/>
          </w:tcPr>
          <w:p w14:paraId="3ACE954B" w14:textId="526988B5"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24228F4" w14:textId="1DC509D9"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r>
              <w:rPr>
                <w:rFonts w:eastAsia="微軟正黑體" w:cstheme="minorHAnsi"/>
                <w:szCs w:val="24"/>
              </w:rPr>
              <w:t>6</w:t>
            </w:r>
          </w:p>
        </w:tc>
        <w:tc>
          <w:tcPr>
            <w:tcW w:w="850" w:type="dxa"/>
            <w:vAlign w:val="center"/>
          </w:tcPr>
          <w:p w14:paraId="1486F0A8" w14:textId="24AFC6B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709A10E" w14:textId="0667061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F29CFC9" w14:textId="39616F41"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台灣中油股份有限公司</w:t>
            </w:r>
          </w:p>
        </w:tc>
        <w:tc>
          <w:tcPr>
            <w:tcW w:w="2551" w:type="dxa"/>
            <w:vAlign w:val="center"/>
          </w:tcPr>
          <w:p w14:paraId="6215463B" w14:textId="69F5F4B7"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台灣中油公司進口天然氣成本之指標原油價格</w:t>
            </w:r>
          </w:p>
        </w:tc>
        <w:tc>
          <w:tcPr>
            <w:tcW w:w="737" w:type="dxa"/>
            <w:vAlign w:val="center"/>
          </w:tcPr>
          <w:p w14:paraId="65343B12" w14:textId="1BBA041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1FCB0220" w14:textId="4A3BF0F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年月</w:t>
            </w:r>
            <w:r w:rsidRPr="00F713C8">
              <w:rPr>
                <w:rFonts w:eastAsia="微軟正黑體" w:cstheme="minorHAnsi"/>
                <w:color w:val="000000"/>
                <w:szCs w:val="24"/>
              </w:rPr>
              <w:t>;WTI</w:t>
            </w:r>
            <w:r w:rsidRPr="00F713C8">
              <w:rPr>
                <w:rFonts w:eastAsia="微軟正黑體" w:cstheme="minorHAnsi"/>
                <w:color w:val="000000"/>
                <w:szCs w:val="24"/>
              </w:rPr>
              <w:t>油價金額元</w:t>
            </w:r>
            <w:r w:rsidRPr="00F713C8">
              <w:rPr>
                <w:rFonts w:eastAsia="微軟正黑體" w:cstheme="minorHAnsi"/>
                <w:color w:val="000000"/>
                <w:szCs w:val="24"/>
              </w:rPr>
              <w:t>(</w:t>
            </w:r>
            <w:r w:rsidRPr="00F713C8">
              <w:rPr>
                <w:rFonts w:eastAsia="微軟正黑體" w:cstheme="minorHAnsi"/>
                <w:color w:val="000000"/>
                <w:szCs w:val="24"/>
              </w:rPr>
              <w:t>美元</w:t>
            </w:r>
            <w:r w:rsidRPr="00F713C8">
              <w:rPr>
                <w:rFonts w:eastAsia="微軟正黑體" w:cstheme="minorHAnsi"/>
                <w:color w:val="000000"/>
                <w:szCs w:val="24"/>
              </w:rPr>
              <w:t>);WTI</w:t>
            </w:r>
            <w:r w:rsidRPr="00F713C8">
              <w:rPr>
                <w:rFonts w:eastAsia="微軟正黑體" w:cstheme="minorHAnsi"/>
                <w:color w:val="000000"/>
                <w:szCs w:val="24"/>
              </w:rPr>
              <w:t>油價單位</w:t>
            </w:r>
            <w:r w:rsidRPr="00F713C8">
              <w:rPr>
                <w:rFonts w:eastAsia="微軟正黑體" w:cstheme="minorHAnsi"/>
                <w:color w:val="000000"/>
                <w:szCs w:val="24"/>
              </w:rPr>
              <w:t>;ICP</w:t>
            </w:r>
            <w:r w:rsidRPr="00F713C8">
              <w:rPr>
                <w:rFonts w:eastAsia="微軟正黑體" w:cstheme="minorHAnsi"/>
                <w:color w:val="000000"/>
                <w:szCs w:val="24"/>
              </w:rPr>
              <w:t>油價金額元</w:t>
            </w:r>
            <w:r w:rsidRPr="00F713C8">
              <w:rPr>
                <w:rFonts w:eastAsia="微軟正黑體" w:cstheme="minorHAnsi"/>
                <w:color w:val="000000"/>
                <w:szCs w:val="24"/>
              </w:rPr>
              <w:t>(</w:t>
            </w:r>
            <w:r w:rsidRPr="00F713C8">
              <w:rPr>
                <w:rFonts w:eastAsia="微軟正黑體" w:cstheme="minorHAnsi"/>
                <w:color w:val="000000"/>
                <w:szCs w:val="24"/>
              </w:rPr>
              <w:t>美元</w:t>
            </w:r>
            <w:r w:rsidRPr="00F713C8">
              <w:rPr>
                <w:rFonts w:eastAsia="微軟正黑體" w:cstheme="minorHAnsi"/>
                <w:color w:val="000000"/>
                <w:szCs w:val="24"/>
              </w:rPr>
              <w:t>);ICP</w:t>
            </w:r>
            <w:r w:rsidRPr="00F713C8">
              <w:rPr>
                <w:rFonts w:eastAsia="微軟正黑體" w:cstheme="minorHAnsi"/>
                <w:color w:val="000000"/>
                <w:szCs w:val="24"/>
              </w:rPr>
              <w:t>油價單位</w:t>
            </w:r>
            <w:r w:rsidRPr="00F713C8">
              <w:rPr>
                <w:rFonts w:eastAsia="微軟正黑體" w:cstheme="minorHAnsi"/>
                <w:color w:val="000000"/>
                <w:szCs w:val="24"/>
              </w:rPr>
              <w:t>;JCC</w:t>
            </w:r>
            <w:r w:rsidRPr="00F713C8">
              <w:rPr>
                <w:rFonts w:eastAsia="微軟正黑體" w:cstheme="minorHAnsi"/>
                <w:color w:val="000000"/>
                <w:szCs w:val="24"/>
              </w:rPr>
              <w:t>油價金額元</w:t>
            </w:r>
            <w:r w:rsidRPr="00F713C8">
              <w:rPr>
                <w:rFonts w:eastAsia="微軟正黑體" w:cstheme="minorHAnsi"/>
                <w:color w:val="000000"/>
                <w:szCs w:val="24"/>
              </w:rPr>
              <w:t>(</w:t>
            </w:r>
            <w:r w:rsidRPr="00F713C8">
              <w:rPr>
                <w:rFonts w:eastAsia="微軟正黑體" w:cstheme="minorHAnsi"/>
                <w:color w:val="000000"/>
                <w:szCs w:val="24"/>
              </w:rPr>
              <w:t>美元</w:t>
            </w:r>
            <w:r w:rsidRPr="00F713C8">
              <w:rPr>
                <w:rFonts w:eastAsia="微軟正黑體" w:cstheme="minorHAnsi"/>
                <w:color w:val="000000"/>
                <w:szCs w:val="24"/>
              </w:rPr>
              <w:t>);JCC</w:t>
            </w:r>
            <w:r w:rsidRPr="00F713C8">
              <w:rPr>
                <w:rFonts w:eastAsia="微軟正黑體" w:cstheme="minorHAnsi"/>
                <w:color w:val="000000"/>
                <w:szCs w:val="24"/>
              </w:rPr>
              <w:t>油價單位</w:t>
            </w:r>
            <w:r w:rsidRPr="00F713C8">
              <w:rPr>
                <w:rFonts w:eastAsia="微軟正黑體" w:cstheme="minorHAnsi"/>
                <w:color w:val="000000"/>
                <w:szCs w:val="24"/>
              </w:rPr>
              <w:t>;JCCa3</w:t>
            </w:r>
            <w:r w:rsidRPr="00F713C8">
              <w:rPr>
                <w:rFonts w:eastAsia="微軟正黑體" w:cstheme="minorHAnsi"/>
                <w:color w:val="000000"/>
                <w:szCs w:val="24"/>
              </w:rPr>
              <w:t>油價金額元</w:t>
            </w:r>
            <w:r w:rsidRPr="00F713C8">
              <w:rPr>
                <w:rFonts w:eastAsia="微軟正黑體" w:cstheme="minorHAnsi"/>
                <w:color w:val="000000"/>
                <w:szCs w:val="24"/>
              </w:rPr>
              <w:t>(</w:t>
            </w:r>
            <w:r w:rsidRPr="00F713C8">
              <w:rPr>
                <w:rFonts w:eastAsia="微軟正黑體" w:cstheme="minorHAnsi"/>
                <w:color w:val="000000"/>
                <w:szCs w:val="24"/>
              </w:rPr>
              <w:t>美元</w:t>
            </w:r>
            <w:r w:rsidRPr="00F713C8">
              <w:rPr>
                <w:rFonts w:eastAsia="微軟正黑體" w:cstheme="minorHAnsi"/>
                <w:color w:val="000000"/>
                <w:szCs w:val="24"/>
              </w:rPr>
              <w:t>);JCCa3</w:t>
            </w:r>
            <w:r w:rsidRPr="00F713C8">
              <w:rPr>
                <w:rFonts w:eastAsia="微軟正黑體" w:cstheme="minorHAnsi"/>
                <w:color w:val="000000"/>
                <w:szCs w:val="24"/>
              </w:rPr>
              <w:t>油價單位</w:t>
            </w:r>
          </w:p>
        </w:tc>
      </w:tr>
      <w:tr w:rsidR="00B2582C" w:rsidRPr="00F713C8" w14:paraId="202CE42F" w14:textId="77777777" w:rsidTr="00B2582C">
        <w:trPr>
          <w:trHeight w:val="20"/>
          <w:jc w:val="center"/>
        </w:trPr>
        <w:tc>
          <w:tcPr>
            <w:tcW w:w="624" w:type="dxa"/>
            <w:noWrap/>
            <w:vAlign w:val="center"/>
          </w:tcPr>
          <w:p w14:paraId="092F2215" w14:textId="142E12F4"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03B39EC" w14:textId="40938156"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r>
              <w:rPr>
                <w:rFonts w:eastAsia="微軟正黑體" w:cstheme="minorHAnsi"/>
                <w:szCs w:val="24"/>
              </w:rPr>
              <w:t>7</w:t>
            </w:r>
          </w:p>
        </w:tc>
        <w:tc>
          <w:tcPr>
            <w:tcW w:w="850" w:type="dxa"/>
            <w:vAlign w:val="center"/>
          </w:tcPr>
          <w:p w14:paraId="648CF9AA" w14:textId="78985BA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211B82C" w14:textId="0800A4F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2B29F8B7" w14:textId="1BC5009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台灣中油股份有限公司</w:t>
            </w:r>
          </w:p>
        </w:tc>
        <w:tc>
          <w:tcPr>
            <w:tcW w:w="2551" w:type="dxa"/>
            <w:vAlign w:val="center"/>
          </w:tcPr>
          <w:p w14:paraId="04374034" w14:textId="6FB402BB"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台灣中油公司液化天然氣氣源成本</w:t>
            </w:r>
          </w:p>
        </w:tc>
        <w:tc>
          <w:tcPr>
            <w:tcW w:w="737" w:type="dxa"/>
            <w:vAlign w:val="center"/>
          </w:tcPr>
          <w:p w14:paraId="56A6B573" w14:textId="67D9BF62"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548BDD36" w14:textId="279011C2"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氣源成本金額元</w:t>
            </w:r>
            <w:r w:rsidRPr="00F713C8">
              <w:rPr>
                <w:rFonts w:eastAsia="微軟正黑體" w:cstheme="minorHAnsi"/>
                <w:color w:val="000000"/>
                <w:szCs w:val="24"/>
              </w:rPr>
              <w:t>-</w:t>
            </w:r>
            <w:r w:rsidRPr="00F713C8">
              <w:rPr>
                <w:rFonts w:eastAsia="微軟正黑體" w:cstheme="minorHAnsi"/>
                <w:color w:val="000000"/>
                <w:szCs w:val="24"/>
              </w:rPr>
              <w:t>浮點數</w:t>
            </w:r>
            <w:r w:rsidRPr="00F713C8">
              <w:rPr>
                <w:rFonts w:eastAsia="微軟正黑體" w:cstheme="minorHAnsi"/>
                <w:color w:val="000000"/>
                <w:szCs w:val="24"/>
              </w:rPr>
              <w:t>(</w:t>
            </w:r>
            <w:r w:rsidRPr="00F713C8">
              <w:rPr>
                <w:rFonts w:eastAsia="微軟正黑體" w:cstheme="minorHAnsi"/>
                <w:color w:val="000000"/>
                <w:szCs w:val="24"/>
              </w:rPr>
              <w:t>新台幣</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備註</w:t>
            </w:r>
          </w:p>
        </w:tc>
      </w:tr>
      <w:tr w:rsidR="00B2582C" w:rsidRPr="00F713C8" w14:paraId="2C9801C4" w14:textId="77777777" w:rsidTr="00B2582C">
        <w:trPr>
          <w:trHeight w:val="20"/>
          <w:jc w:val="center"/>
        </w:trPr>
        <w:tc>
          <w:tcPr>
            <w:tcW w:w="624" w:type="dxa"/>
            <w:noWrap/>
            <w:vAlign w:val="center"/>
          </w:tcPr>
          <w:p w14:paraId="753AA61A" w14:textId="3E07C06C"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66033B23" w14:textId="1C9C3F4A"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r>
              <w:rPr>
                <w:rFonts w:eastAsia="微軟正黑體" w:cstheme="minorHAnsi"/>
                <w:szCs w:val="24"/>
              </w:rPr>
              <w:t>8</w:t>
            </w:r>
          </w:p>
        </w:tc>
        <w:tc>
          <w:tcPr>
            <w:tcW w:w="850" w:type="dxa"/>
            <w:vAlign w:val="center"/>
          </w:tcPr>
          <w:p w14:paraId="77A3F335" w14:textId="5D05FC5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63336BB" w14:textId="49AD9C2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2500AC1F" w14:textId="244C26C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台灣中油股份有限公司</w:t>
            </w:r>
          </w:p>
        </w:tc>
        <w:tc>
          <w:tcPr>
            <w:tcW w:w="2551" w:type="dxa"/>
            <w:vAlign w:val="center"/>
          </w:tcPr>
          <w:p w14:paraId="25D7E526" w14:textId="1878C3B7"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中油加油站油品品質抽驗月報表</w:t>
            </w:r>
          </w:p>
        </w:tc>
        <w:tc>
          <w:tcPr>
            <w:tcW w:w="737" w:type="dxa"/>
            <w:vAlign w:val="center"/>
          </w:tcPr>
          <w:p w14:paraId="667EAC02" w14:textId="6BF8FD0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2499B453" w14:textId="4A0FBC3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縣市別</w:t>
            </w:r>
            <w:r w:rsidRPr="00F713C8">
              <w:rPr>
                <w:rFonts w:eastAsia="微軟正黑體" w:cstheme="minorHAnsi"/>
                <w:color w:val="000000"/>
                <w:szCs w:val="24"/>
              </w:rPr>
              <w:t>;</w:t>
            </w:r>
            <w:r w:rsidRPr="00F713C8">
              <w:rPr>
                <w:rFonts w:eastAsia="微軟正黑體" w:cstheme="minorHAnsi"/>
                <w:color w:val="000000"/>
                <w:szCs w:val="24"/>
              </w:rPr>
              <w:t>資料年月</w:t>
            </w:r>
            <w:r w:rsidRPr="00F713C8">
              <w:rPr>
                <w:rFonts w:eastAsia="微軟正黑體" w:cstheme="minorHAnsi"/>
                <w:color w:val="000000"/>
                <w:szCs w:val="24"/>
              </w:rPr>
              <w:t>;</w:t>
            </w:r>
            <w:r w:rsidRPr="00F713C8">
              <w:rPr>
                <w:rFonts w:eastAsia="微軟正黑體" w:cstheme="minorHAnsi"/>
                <w:color w:val="000000"/>
                <w:szCs w:val="24"/>
              </w:rPr>
              <w:t>自營站站數</w:t>
            </w:r>
            <w:r w:rsidRPr="00F713C8">
              <w:rPr>
                <w:rFonts w:eastAsia="微軟正黑體" w:cstheme="minorHAnsi"/>
                <w:color w:val="000000"/>
                <w:szCs w:val="24"/>
              </w:rPr>
              <w:t>;</w:t>
            </w:r>
            <w:proofErr w:type="gramStart"/>
            <w:r w:rsidRPr="00F713C8">
              <w:rPr>
                <w:rFonts w:eastAsia="微軟正黑體" w:cstheme="minorHAnsi"/>
                <w:color w:val="000000"/>
                <w:szCs w:val="24"/>
              </w:rPr>
              <w:t>自營站抽驗</w:t>
            </w:r>
            <w:proofErr w:type="gramEnd"/>
            <w:r w:rsidRPr="00F713C8">
              <w:rPr>
                <w:rFonts w:eastAsia="微軟正黑體" w:cstheme="minorHAnsi"/>
                <w:color w:val="000000"/>
                <w:szCs w:val="24"/>
              </w:rPr>
              <w:t>站數</w:t>
            </w:r>
            <w:r w:rsidRPr="00F713C8">
              <w:rPr>
                <w:rFonts w:eastAsia="微軟正黑體" w:cstheme="minorHAnsi"/>
                <w:color w:val="000000"/>
                <w:szCs w:val="24"/>
              </w:rPr>
              <w:t>;</w:t>
            </w:r>
            <w:proofErr w:type="gramStart"/>
            <w:r w:rsidRPr="00F713C8">
              <w:rPr>
                <w:rFonts w:eastAsia="微軟正黑體" w:cstheme="minorHAnsi"/>
                <w:color w:val="000000"/>
                <w:szCs w:val="24"/>
              </w:rPr>
              <w:t>自營站抽驗</w:t>
            </w:r>
            <w:proofErr w:type="gramEnd"/>
            <w:r w:rsidRPr="00F713C8">
              <w:rPr>
                <w:rFonts w:eastAsia="微軟正黑體" w:cstheme="minorHAnsi"/>
                <w:color w:val="000000"/>
                <w:szCs w:val="24"/>
              </w:rPr>
              <w:t>異常站數</w:t>
            </w:r>
            <w:r w:rsidRPr="00F713C8">
              <w:rPr>
                <w:rFonts w:eastAsia="微軟正黑體" w:cstheme="minorHAnsi"/>
                <w:color w:val="000000"/>
                <w:szCs w:val="24"/>
              </w:rPr>
              <w:t>;</w:t>
            </w:r>
            <w:proofErr w:type="gramStart"/>
            <w:r w:rsidRPr="00F713C8">
              <w:rPr>
                <w:rFonts w:eastAsia="微軟正黑體" w:cstheme="minorHAnsi"/>
                <w:color w:val="000000"/>
                <w:szCs w:val="24"/>
              </w:rPr>
              <w:t>自營站抽驗</w:t>
            </w:r>
            <w:proofErr w:type="gramEnd"/>
            <w:r w:rsidRPr="00F713C8">
              <w:rPr>
                <w:rFonts w:eastAsia="微軟正黑體" w:cstheme="minorHAnsi"/>
                <w:color w:val="000000"/>
                <w:szCs w:val="24"/>
              </w:rPr>
              <w:t>異常站名及油品種類</w:t>
            </w:r>
            <w:r w:rsidRPr="00F713C8">
              <w:rPr>
                <w:rFonts w:eastAsia="微軟正黑體" w:cstheme="minorHAnsi"/>
                <w:color w:val="000000"/>
                <w:szCs w:val="24"/>
              </w:rPr>
              <w:t>;</w:t>
            </w:r>
            <w:r w:rsidRPr="00F713C8">
              <w:rPr>
                <w:rFonts w:eastAsia="微軟正黑體" w:cstheme="minorHAnsi"/>
                <w:color w:val="000000"/>
                <w:szCs w:val="24"/>
              </w:rPr>
              <w:t>加盟站站數</w:t>
            </w:r>
            <w:r w:rsidRPr="00F713C8">
              <w:rPr>
                <w:rFonts w:eastAsia="微軟正黑體" w:cstheme="minorHAnsi"/>
                <w:color w:val="000000"/>
                <w:szCs w:val="24"/>
              </w:rPr>
              <w:t>;</w:t>
            </w:r>
            <w:r w:rsidRPr="00F713C8">
              <w:rPr>
                <w:rFonts w:eastAsia="微軟正黑體" w:cstheme="minorHAnsi"/>
                <w:color w:val="000000"/>
                <w:szCs w:val="24"/>
              </w:rPr>
              <w:t>加盟站抽驗站數</w:t>
            </w:r>
            <w:r w:rsidRPr="00F713C8">
              <w:rPr>
                <w:rFonts w:eastAsia="微軟正黑體" w:cstheme="minorHAnsi"/>
                <w:color w:val="000000"/>
                <w:szCs w:val="24"/>
              </w:rPr>
              <w:t>;</w:t>
            </w:r>
            <w:r w:rsidRPr="00F713C8">
              <w:rPr>
                <w:rFonts w:eastAsia="微軟正黑體" w:cstheme="minorHAnsi"/>
                <w:color w:val="000000"/>
                <w:szCs w:val="24"/>
              </w:rPr>
              <w:t>加盟站抽驗異常站數</w:t>
            </w:r>
            <w:r w:rsidRPr="00F713C8">
              <w:rPr>
                <w:rFonts w:eastAsia="微軟正黑體" w:cstheme="minorHAnsi"/>
                <w:color w:val="000000"/>
                <w:szCs w:val="24"/>
              </w:rPr>
              <w:t>;</w:t>
            </w:r>
            <w:r w:rsidRPr="00F713C8">
              <w:rPr>
                <w:rFonts w:eastAsia="微軟正黑體" w:cstheme="minorHAnsi"/>
                <w:color w:val="000000"/>
                <w:szCs w:val="24"/>
              </w:rPr>
              <w:t>加盟站抽驗異常站名及油品種類</w:t>
            </w:r>
          </w:p>
        </w:tc>
      </w:tr>
      <w:tr w:rsidR="00B2582C" w:rsidRPr="00F713C8" w14:paraId="4F5A2F4E" w14:textId="77777777" w:rsidTr="00B2582C">
        <w:trPr>
          <w:trHeight w:val="20"/>
          <w:jc w:val="center"/>
        </w:trPr>
        <w:tc>
          <w:tcPr>
            <w:tcW w:w="624" w:type="dxa"/>
            <w:noWrap/>
            <w:vAlign w:val="center"/>
          </w:tcPr>
          <w:p w14:paraId="5E888D80" w14:textId="4F8E1CD4"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7A94469" w14:textId="4E5B638A"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2</w:t>
            </w:r>
            <w:r>
              <w:rPr>
                <w:rFonts w:eastAsia="微軟正黑體" w:cstheme="minorHAnsi"/>
                <w:szCs w:val="24"/>
              </w:rPr>
              <w:t>9</w:t>
            </w:r>
          </w:p>
        </w:tc>
        <w:tc>
          <w:tcPr>
            <w:tcW w:w="850" w:type="dxa"/>
            <w:vAlign w:val="center"/>
          </w:tcPr>
          <w:p w14:paraId="50D23E04" w14:textId="58B3D57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12B26DD" w14:textId="0610B6A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73B252F9" w14:textId="4A3D0E7F"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台灣電力股份有限公司</w:t>
            </w:r>
          </w:p>
        </w:tc>
        <w:tc>
          <w:tcPr>
            <w:tcW w:w="2551" w:type="dxa"/>
            <w:vAlign w:val="center"/>
          </w:tcPr>
          <w:p w14:paraId="1B260AB4" w14:textId="2361FD73"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台灣電力公司核一、二、三及龍門廠機組歷次大修紀錄相關資料</w:t>
            </w:r>
          </w:p>
        </w:tc>
        <w:tc>
          <w:tcPr>
            <w:tcW w:w="737" w:type="dxa"/>
            <w:vAlign w:val="center"/>
          </w:tcPr>
          <w:p w14:paraId="1D7552C4" w14:textId="0144DA0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38F4E599" w14:textId="496E042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廠別</w:t>
            </w:r>
            <w:r w:rsidRPr="00F713C8">
              <w:rPr>
                <w:rFonts w:eastAsia="微軟正黑體" w:cstheme="minorHAnsi"/>
                <w:color w:val="000000"/>
                <w:szCs w:val="24"/>
              </w:rPr>
              <w:t>;</w:t>
            </w:r>
            <w:r w:rsidRPr="00F713C8">
              <w:rPr>
                <w:rFonts w:eastAsia="微軟正黑體" w:cstheme="minorHAnsi"/>
                <w:color w:val="000000"/>
                <w:szCs w:val="24"/>
              </w:rPr>
              <w:t>機組別</w:t>
            </w:r>
            <w:r w:rsidRPr="00F713C8">
              <w:rPr>
                <w:rFonts w:eastAsia="微軟正黑體" w:cstheme="minorHAnsi"/>
                <w:color w:val="000000"/>
                <w:szCs w:val="24"/>
              </w:rPr>
              <w:t>;</w:t>
            </w:r>
            <w:r w:rsidRPr="00F713C8">
              <w:rPr>
                <w:rFonts w:eastAsia="微軟正黑體" w:cstheme="minorHAnsi"/>
                <w:color w:val="000000"/>
                <w:szCs w:val="24"/>
              </w:rPr>
              <w:t>大修別</w:t>
            </w:r>
            <w:r w:rsidRPr="00F713C8">
              <w:rPr>
                <w:rFonts w:eastAsia="微軟正黑體" w:cstheme="minorHAnsi"/>
                <w:color w:val="000000"/>
                <w:szCs w:val="24"/>
              </w:rPr>
              <w:t>;</w:t>
            </w:r>
            <w:r w:rsidRPr="00F713C8">
              <w:rPr>
                <w:rFonts w:eastAsia="微軟正黑體" w:cstheme="minorHAnsi"/>
                <w:color w:val="000000"/>
                <w:szCs w:val="24"/>
              </w:rPr>
              <w:t>開始日期</w:t>
            </w:r>
            <w:r w:rsidRPr="00F713C8">
              <w:rPr>
                <w:rFonts w:eastAsia="微軟正黑體" w:cstheme="minorHAnsi"/>
                <w:color w:val="000000"/>
                <w:szCs w:val="24"/>
              </w:rPr>
              <w:t>;</w:t>
            </w:r>
            <w:r w:rsidRPr="00F713C8">
              <w:rPr>
                <w:rFonts w:eastAsia="微軟正黑體" w:cstheme="minorHAnsi"/>
                <w:color w:val="000000"/>
                <w:szCs w:val="24"/>
              </w:rPr>
              <w:t>結束日期</w:t>
            </w:r>
            <w:r w:rsidRPr="00F713C8">
              <w:rPr>
                <w:rFonts w:eastAsia="微軟正黑體" w:cstheme="minorHAnsi"/>
                <w:color w:val="000000"/>
                <w:szCs w:val="24"/>
              </w:rPr>
              <w:t>;</w:t>
            </w:r>
            <w:r w:rsidRPr="00F713C8">
              <w:rPr>
                <w:rFonts w:eastAsia="微軟正黑體" w:cstheme="minorHAnsi"/>
                <w:color w:val="000000"/>
                <w:szCs w:val="24"/>
              </w:rPr>
              <w:t>實際工期</w:t>
            </w:r>
            <w:r w:rsidRPr="00F713C8">
              <w:rPr>
                <w:rFonts w:eastAsia="微軟正黑體" w:cstheme="minorHAnsi"/>
                <w:color w:val="000000"/>
                <w:szCs w:val="24"/>
              </w:rPr>
              <w:t>(</w:t>
            </w:r>
            <w:r w:rsidRPr="00F713C8">
              <w:rPr>
                <w:rFonts w:eastAsia="微軟正黑體" w:cstheme="minorHAnsi"/>
                <w:color w:val="000000"/>
                <w:szCs w:val="24"/>
              </w:rPr>
              <w:t>天</w:t>
            </w:r>
            <w:r w:rsidRPr="00F713C8">
              <w:rPr>
                <w:rFonts w:eastAsia="微軟正黑體" w:cstheme="minorHAnsi"/>
                <w:color w:val="000000"/>
                <w:szCs w:val="24"/>
              </w:rPr>
              <w:t>)</w:t>
            </w:r>
          </w:p>
        </w:tc>
      </w:tr>
      <w:tr w:rsidR="00B2582C" w:rsidRPr="00F713C8" w14:paraId="549D54F8" w14:textId="77777777" w:rsidTr="00B2582C">
        <w:trPr>
          <w:trHeight w:val="20"/>
          <w:jc w:val="center"/>
        </w:trPr>
        <w:tc>
          <w:tcPr>
            <w:tcW w:w="624" w:type="dxa"/>
            <w:noWrap/>
            <w:vAlign w:val="center"/>
          </w:tcPr>
          <w:p w14:paraId="51D59229" w14:textId="7E85428D"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9550C09" w14:textId="4CA0985A"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3</w:t>
            </w:r>
            <w:r>
              <w:rPr>
                <w:rFonts w:eastAsia="微軟正黑體" w:cstheme="minorHAnsi"/>
                <w:szCs w:val="24"/>
              </w:rPr>
              <w:t>0</w:t>
            </w:r>
          </w:p>
        </w:tc>
        <w:tc>
          <w:tcPr>
            <w:tcW w:w="850" w:type="dxa"/>
            <w:vAlign w:val="center"/>
          </w:tcPr>
          <w:p w14:paraId="5F388925" w14:textId="1CA3424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8EEC011" w14:textId="3E32CD3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1EBB6048" w14:textId="3DF6FFD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156967AD" w14:textId="47C1743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天然氣供給與消費年資料</w:t>
            </w:r>
          </w:p>
        </w:tc>
        <w:tc>
          <w:tcPr>
            <w:tcW w:w="737" w:type="dxa"/>
            <w:vAlign w:val="center"/>
          </w:tcPr>
          <w:p w14:paraId="07BB1033" w14:textId="6393E952"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2E69186B" w14:textId="3C6AE75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天然氣供給</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天然氣供給</w:t>
            </w:r>
            <w:r w:rsidRPr="00F713C8">
              <w:rPr>
                <w:rFonts w:eastAsia="微軟正黑體" w:cstheme="minorHAnsi"/>
                <w:color w:val="000000"/>
                <w:szCs w:val="24"/>
              </w:rPr>
              <w:t>_</w:t>
            </w:r>
            <w:r w:rsidRPr="00F713C8">
              <w:rPr>
                <w:rFonts w:eastAsia="微軟正黑體" w:cstheme="minorHAnsi"/>
                <w:color w:val="000000"/>
                <w:szCs w:val="24"/>
              </w:rPr>
              <w:t>自產量</w:t>
            </w:r>
            <w:r w:rsidRPr="00F713C8">
              <w:rPr>
                <w:rFonts w:eastAsia="微軟正黑體" w:cstheme="minorHAnsi"/>
                <w:color w:val="000000"/>
                <w:szCs w:val="24"/>
              </w:rPr>
              <w:t>;</w:t>
            </w:r>
            <w:r w:rsidRPr="00F713C8">
              <w:rPr>
                <w:rFonts w:eastAsia="微軟正黑體" w:cstheme="minorHAnsi"/>
                <w:color w:val="000000"/>
                <w:szCs w:val="24"/>
              </w:rPr>
              <w:t>天然氣供給</w:t>
            </w:r>
            <w:r w:rsidRPr="00F713C8">
              <w:rPr>
                <w:rFonts w:eastAsia="微軟正黑體" w:cstheme="minorHAnsi"/>
                <w:color w:val="000000"/>
                <w:szCs w:val="24"/>
              </w:rPr>
              <w:t>_</w:t>
            </w:r>
            <w:r w:rsidRPr="00F713C8">
              <w:rPr>
                <w:rFonts w:eastAsia="微軟正黑體" w:cstheme="minorHAnsi"/>
                <w:color w:val="000000"/>
                <w:szCs w:val="24"/>
              </w:rPr>
              <w:t>進口量</w:t>
            </w:r>
            <w:r w:rsidRPr="00F713C8">
              <w:rPr>
                <w:rFonts w:eastAsia="微軟正黑體" w:cstheme="minorHAnsi"/>
                <w:color w:val="000000"/>
                <w:szCs w:val="24"/>
              </w:rPr>
              <w:t>;</w:t>
            </w:r>
            <w:r w:rsidRPr="00F713C8">
              <w:rPr>
                <w:rFonts w:eastAsia="微軟正黑體" w:cstheme="minorHAnsi"/>
                <w:color w:val="000000"/>
                <w:szCs w:val="24"/>
              </w:rPr>
              <w:t>天然氣轉變投入</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天然氣轉變投入</w:t>
            </w:r>
            <w:r w:rsidRPr="00F713C8">
              <w:rPr>
                <w:rFonts w:eastAsia="微軟正黑體" w:cstheme="minorHAnsi"/>
                <w:color w:val="000000"/>
                <w:szCs w:val="24"/>
              </w:rPr>
              <w:t>_</w:t>
            </w:r>
            <w:r w:rsidRPr="00F713C8">
              <w:rPr>
                <w:rFonts w:eastAsia="微軟正黑體" w:cstheme="minorHAnsi"/>
                <w:color w:val="000000"/>
                <w:szCs w:val="24"/>
              </w:rPr>
              <w:t>煉油廠</w:t>
            </w:r>
            <w:r w:rsidRPr="00F713C8">
              <w:rPr>
                <w:rFonts w:eastAsia="微軟正黑體" w:cstheme="minorHAnsi"/>
                <w:color w:val="000000"/>
                <w:szCs w:val="24"/>
              </w:rPr>
              <w:t>;</w:t>
            </w:r>
            <w:r w:rsidRPr="00F713C8">
              <w:rPr>
                <w:rFonts w:eastAsia="微軟正黑體" w:cstheme="minorHAnsi"/>
                <w:color w:val="000000"/>
                <w:szCs w:val="24"/>
              </w:rPr>
              <w:t>天然氣轉變投入</w:t>
            </w:r>
            <w:r w:rsidRPr="00F713C8">
              <w:rPr>
                <w:rFonts w:eastAsia="微軟正黑體" w:cstheme="minorHAnsi"/>
                <w:color w:val="000000"/>
                <w:szCs w:val="24"/>
              </w:rPr>
              <w:t>_</w:t>
            </w:r>
            <w:r w:rsidRPr="00F713C8">
              <w:rPr>
                <w:rFonts w:eastAsia="微軟正黑體" w:cstheme="minorHAnsi"/>
                <w:color w:val="000000"/>
                <w:szCs w:val="24"/>
              </w:rPr>
              <w:t>發電及汽電</w:t>
            </w:r>
            <w:r w:rsidRPr="00F713C8">
              <w:rPr>
                <w:rFonts w:eastAsia="微軟正黑體" w:cstheme="minorHAnsi"/>
                <w:color w:val="000000"/>
                <w:szCs w:val="24"/>
              </w:rPr>
              <w:t>;</w:t>
            </w:r>
            <w:r w:rsidRPr="00F713C8">
              <w:rPr>
                <w:rFonts w:eastAsia="微軟正黑體" w:cstheme="minorHAnsi"/>
                <w:color w:val="000000"/>
                <w:szCs w:val="24"/>
              </w:rPr>
              <w:t>天然氣消費</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天然氣消費</w:t>
            </w:r>
            <w:r w:rsidRPr="00F713C8">
              <w:rPr>
                <w:rFonts w:eastAsia="微軟正黑體" w:cstheme="minorHAnsi"/>
                <w:color w:val="000000"/>
                <w:szCs w:val="24"/>
              </w:rPr>
              <w:t>_</w:t>
            </w:r>
            <w:r w:rsidRPr="00F713C8">
              <w:rPr>
                <w:rFonts w:eastAsia="微軟正黑體" w:cstheme="minorHAnsi"/>
                <w:color w:val="000000"/>
                <w:szCs w:val="24"/>
              </w:rPr>
              <w:t>能源部門自用</w:t>
            </w:r>
            <w:r w:rsidRPr="00F713C8">
              <w:rPr>
                <w:rFonts w:eastAsia="微軟正黑體" w:cstheme="minorHAnsi"/>
                <w:color w:val="000000"/>
                <w:szCs w:val="24"/>
              </w:rPr>
              <w:t>;</w:t>
            </w:r>
            <w:r w:rsidRPr="00F713C8">
              <w:rPr>
                <w:rFonts w:eastAsia="微軟正黑體" w:cstheme="minorHAnsi"/>
                <w:color w:val="000000"/>
                <w:szCs w:val="24"/>
              </w:rPr>
              <w:t>天然氣消費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w:t>
            </w:r>
            <w:r w:rsidRPr="00F713C8">
              <w:rPr>
                <w:rFonts w:eastAsia="微軟正黑體" w:cstheme="minorHAnsi"/>
                <w:color w:val="000000"/>
                <w:szCs w:val="24"/>
              </w:rPr>
              <w:t>天然氣消費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w:t>
            </w:r>
            <w:r w:rsidRPr="00F713C8">
              <w:rPr>
                <w:rFonts w:eastAsia="微軟正黑體" w:cstheme="minorHAnsi"/>
                <w:color w:val="000000"/>
                <w:szCs w:val="24"/>
              </w:rPr>
              <w:t>天然氣消費</w:t>
            </w:r>
            <w:r w:rsidRPr="00F713C8">
              <w:rPr>
                <w:rFonts w:eastAsia="微軟正黑體" w:cstheme="minorHAnsi"/>
                <w:color w:val="000000"/>
                <w:szCs w:val="24"/>
              </w:rPr>
              <w:t>_</w:t>
            </w:r>
            <w:r w:rsidRPr="00F713C8">
              <w:rPr>
                <w:rFonts w:eastAsia="微軟正黑體" w:cstheme="minorHAnsi"/>
                <w:color w:val="000000"/>
                <w:szCs w:val="24"/>
              </w:rPr>
              <w:t>農業部門</w:t>
            </w:r>
            <w:r w:rsidRPr="00F713C8">
              <w:rPr>
                <w:rFonts w:eastAsia="微軟正黑體" w:cstheme="minorHAnsi"/>
                <w:color w:val="000000"/>
                <w:szCs w:val="24"/>
              </w:rPr>
              <w:t>;</w:t>
            </w:r>
            <w:r w:rsidRPr="00F713C8">
              <w:rPr>
                <w:rFonts w:eastAsia="微軟正黑體" w:cstheme="minorHAnsi"/>
                <w:color w:val="000000"/>
                <w:szCs w:val="24"/>
              </w:rPr>
              <w:t>天然氣消費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w:t>
            </w:r>
            <w:r w:rsidRPr="00F713C8">
              <w:rPr>
                <w:rFonts w:eastAsia="微軟正黑體" w:cstheme="minorHAnsi"/>
                <w:color w:val="000000"/>
                <w:szCs w:val="24"/>
              </w:rPr>
              <w:t>天然氣消費</w:t>
            </w:r>
            <w:r w:rsidRPr="00F713C8">
              <w:rPr>
                <w:rFonts w:eastAsia="微軟正黑體" w:cstheme="minorHAnsi"/>
                <w:color w:val="000000"/>
                <w:szCs w:val="24"/>
              </w:rPr>
              <w:t>_</w:t>
            </w:r>
            <w:r w:rsidRPr="00F713C8">
              <w:rPr>
                <w:rFonts w:eastAsia="微軟正黑體" w:cstheme="minorHAnsi"/>
                <w:color w:val="000000"/>
                <w:szCs w:val="24"/>
              </w:rPr>
              <w:t>住宅部門</w:t>
            </w:r>
            <w:r w:rsidRPr="00F713C8">
              <w:rPr>
                <w:rFonts w:eastAsia="微軟正黑體" w:cstheme="minorHAnsi"/>
                <w:color w:val="000000"/>
                <w:szCs w:val="24"/>
              </w:rPr>
              <w:t>;</w:t>
            </w:r>
            <w:r w:rsidRPr="00F713C8">
              <w:rPr>
                <w:rFonts w:eastAsia="微軟正黑體" w:cstheme="minorHAnsi"/>
                <w:color w:val="000000"/>
                <w:szCs w:val="24"/>
              </w:rPr>
              <w:t>天然氣消費</w:t>
            </w:r>
            <w:r w:rsidRPr="00F713C8">
              <w:rPr>
                <w:rFonts w:eastAsia="微軟正黑體" w:cstheme="minorHAnsi"/>
                <w:color w:val="000000"/>
                <w:szCs w:val="24"/>
              </w:rPr>
              <w:t>_</w:t>
            </w:r>
            <w:r w:rsidRPr="00F713C8">
              <w:rPr>
                <w:rFonts w:eastAsia="微軟正黑體" w:cstheme="minorHAnsi"/>
                <w:color w:val="000000"/>
                <w:szCs w:val="24"/>
              </w:rPr>
              <w:t>非能源消費</w:t>
            </w:r>
            <w:r w:rsidRPr="00F713C8">
              <w:rPr>
                <w:rFonts w:eastAsia="微軟正黑體" w:cstheme="minorHAnsi"/>
                <w:color w:val="000000"/>
                <w:szCs w:val="24"/>
              </w:rPr>
              <w:t>;</w:t>
            </w:r>
            <w:r w:rsidRPr="00F713C8">
              <w:rPr>
                <w:rFonts w:eastAsia="微軟正黑體" w:cstheme="minorHAnsi"/>
                <w:color w:val="000000"/>
                <w:szCs w:val="24"/>
              </w:rPr>
              <w:t>自產天然氣可供市場銷售之</w:t>
            </w:r>
            <w:r w:rsidRPr="00F713C8">
              <w:rPr>
                <w:rFonts w:eastAsia="微軟正黑體" w:cstheme="minorHAnsi"/>
                <w:color w:val="000000"/>
                <w:szCs w:val="24"/>
              </w:rPr>
              <w:t>NG1_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自產天然氣可供市場銷售之</w:t>
            </w:r>
            <w:r w:rsidRPr="00F713C8">
              <w:rPr>
                <w:rFonts w:eastAsia="微軟正黑體" w:cstheme="minorHAnsi"/>
                <w:color w:val="000000"/>
                <w:szCs w:val="24"/>
              </w:rPr>
              <w:t>NG1_</w:t>
            </w:r>
            <w:r w:rsidRPr="00F713C8">
              <w:rPr>
                <w:rFonts w:eastAsia="微軟正黑體" w:cstheme="minorHAnsi"/>
                <w:color w:val="000000"/>
                <w:szCs w:val="24"/>
              </w:rPr>
              <w:t>自產量</w:t>
            </w:r>
            <w:r w:rsidRPr="00F713C8">
              <w:rPr>
                <w:rFonts w:eastAsia="微軟正黑體" w:cstheme="minorHAnsi"/>
                <w:color w:val="000000"/>
                <w:szCs w:val="24"/>
              </w:rPr>
              <w:t>;</w:t>
            </w:r>
            <w:r w:rsidRPr="00F713C8">
              <w:rPr>
                <w:rFonts w:eastAsia="微軟正黑體" w:cstheme="minorHAnsi"/>
                <w:color w:val="000000"/>
                <w:szCs w:val="24"/>
              </w:rPr>
              <w:t>自產天然氣可供市場銷售之</w:t>
            </w:r>
            <w:r w:rsidRPr="00F713C8">
              <w:rPr>
                <w:rFonts w:eastAsia="微軟正黑體" w:cstheme="minorHAnsi"/>
                <w:color w:val="000000"/>
                <w:szCs w:val="24"/>
              </w:rPr>
              <w:t>NG1_</w:t>
            </w:r>
            <w:r w:rsidRPr="00F713C8">
              <w:rPr>
                <w:rFonts w:eastAsia="微軟正黑體" w:cstheme="minorHAnsi"/>
                <w:color w:val="000000"/>
                <w:szCs w:val="24"/>
              </w:rPr>
              <w:t>由</w:t>
            </w:r>
            <w:r w:rsidRPr="00F713C8">
              <w:rPr>
                <w:rFonts w:eastAsia="微軟正黑體" w:cstheme="minorHAnsi"/>
                <w:color w:val="000000"/>
                <w:szCs w:val="24"/>
              </w:rPr>
              <w:t>LNG</w:t>
            </w:r>
            <w:r w:rsidRPr="00F713C8">
              <w:rPr>
                <w:rFonts w:eastAsia="微軟正黑體" w:cstheme="minorHAnsi"/>
                <w:color w:val="000000"/>
                <w:szCs w:val="24"/>
              </w:rPr>
              <w:t>來之調整量</w:t>
            </w:r>
            <w:r w:rsidRPr="00F713C8">
              <w:rPr>
                <w:rFonts w:eastAsia="微軟正黑體" w:cstheme="minorHAnsi"/>
                <w:color w:val="000000"/>
                <w:szCs w:val="24"/>
              </w:rPr>
              <w:t>;</w:t>
            </w:r>
            <w:r w:rsidRPr="00F713C8">
              <w:rPr>
                <w:rFonts w:eastAsia="微軟正黑體" w:cstheme="minorHAnsi"/>
                <w:color w:val="000000"/>
                <w:szCs w:val="24"/>
              </w:rPr>
              <w:t>自產天然氣轉變投入</w:t>
            </w:r>
            <w:r w:rsidRPr="00F713C8">
              <w:rPr>
                <w:rFonts w:eastAsia="微軟正黑體" w:cstheme="minorHAnsi"/>
                <w:color w:val="000000"/>
                <w:szCs w:val="24"/>
              </w:rPr>
              <w:t>_</w:t>
            </w:r>
            <w:r w:rsidRPr="00F713C8">
              <w:rPr>
                <w:rFonts w:eastAsia="微軟正黑體" w:cstheme="minorHAnsi"/>
                <w:color w:val="000000"/>
                <w:szCs w:val="24"/>
              </w:rPr>
              <w:t>發電及汽電</w:t>
            </w:r>
            <w:r w:rsidRPr="00F713C8">
              <w:rPr>
                <w:rFonts w:eastAsia="微軟正黑體" w:cstheme="minorHAnsi"/>
                <w:color w:val="000000"/>
                <w:szCs w:val="24"/>
              </w:rPr>
              <w:t>;</w:t>
            </w:r>
            <w:r w:rsidRPr="00F713C8">
              <w:rPr>
                <w:rFonts w:eastAsia="微軟正黑體" w:cstheme="minorHAnsi"/>
                <w:color w:val="000000"/>
                <w:szCs w:val="24"/>
              </w:rPr>
              <w:t>自產天然氣</w:t>
            </w:r>
            <w:r w:rsidRPr="00F713C8">
              <w:rPr>
                <w:rFonts w:eastAsia="微軟正黑體" w:cstheme="minorHAnsi"/>
                <w:color w:val="000000"/>
                <w:szCs w:val="24"/>
              </w:rPr>
              <w:t>NG1</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自產天然氣</w:t>
            </w:r>
            <w:r w:rsidRPr="00F713C8">
              <w:rPr>
                <w:rFonts w:eastAsia="微軟正黑體" w:cstheme="minorHAnsi"/>
                <w:color w:val="000000"/>
                <w:szCs w:val="24"/>
              </w:rPr>
              <w:t>NG1</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能源部門自用</w:t>
            </w:r>
            <w:r w:rsidRPr="00F713C8">
              <w:rPr>
                <w:rFonts w:eastAsia="微軟正黑體" w:cstheme="minorHAnsi"/>
                <w:color w:val="000000"/>
                <w:szCs w:val="24"/>
              </w:rPr>
              <w:t>;</w:t>
            </w:r>
            <w:r w:rsidRPr="00F713C8">
              <w:rPr>
                <w:rFonts w:eastAsia="微軟正黑體" w:cstheme="minorHAnsi"/>
                <w:color w:val="000000"/>
                <w:szCs w:val="24"/>
              </w:rPr>
              <w:t>自產天然氣</w:t>
            </w:r>
            <w:r w:rsidRPr="00F713C8">
              <w:rPr>
                <w:rFonts w:eastAsia="微軟正黑體" w:cstheme="minorHAnsi"/>
                <w:color w:val="000000"/>
                <w:szCs w:val="24"/>
              </w:rPr>
              <w:t>NG1</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w:t>
            </w:r>
            <w:r w:rsidRPr="00F713C8">
              <w:rPr>
                <w:rFonts w:eastAsia="微軟正黑體" w:cstheme="minorHAnsi"/>
                <w:color w:val="000000"/>
                <w:szCs w:val="24"/>
              </w:rPr>
              <w:t>自產天然氣</w:t>
            </w:r>
            <w:r w:rsidRPr="00F713C8">
              <w:rPr>
                <w:rFonts w:eastAsia="微軟正黑體" w:cstheme="minorHAnsi"/>
                <w:color w:val="000000"/>
                <w:szCs w:val="24"/>
              </w:rPr>
              <w:t>NG1</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w:t>
            </w:r>
            <w:r w:rsidRPr="00F713C8">
              <w:rPr>
                <w:rFonts w:eastAsia="微軟正黑體" w:cstheme="minorHAnsi"/>
                <w:color w:val="000000"/>
                <w:szCs w:val="24"/>
              </w:rPr>
              <w:t>自產天然氣</w:t>
            </w:r>
            <w:r w:rsidRPr="00F713C8">
              <w:rPr>
                <w:rFonts w:eastAsia="微軟正黑體" w:cstheme="minorHAnsi"/>
                <w:color w:val="000000"/>
                <w:szCs w:val="24"/>
              </w:rPr>
              <w:t>NG1</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農業部門</w:t>
            </w:r>
            <w:r w:rsidRPr="00F713C8">
              <w:rPr>
                <w:rFonts w:eastAsia="微軟正黑體" w:cstheme="minorHAnsi"/>
                <w:color w:val="000000"/>
                <w:szCs w:val="24"/>
              </w:rPr>
              <w:t>;</w:t>
            </w:r>
            <w:r w:rsidRPr="00F713C8">
              <w:rPr>
                <w:rFonts w:eastAsia="微軟正黑體" w:cstheme="minorHAnsi"/>
                <w:color w:val="000000"/>
                <w:szCs w:val="24"/>
              </w:rPr>
              <w:t>自產天然氣</w:t>
            </w:r>
            <w:r w:rsidRPr="00F713C8">
              <w:rPr>
                <w:rFonts w:eastAsia="微軟正黑體" w:cstheme="minorHAnsi"/>
                <w:color w:val="000000"/>
                <w:szCs w:val="24"/>
              </w:rPr>
              <w:t>NG1</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w:t>
            </w:r>
            <w:r w:rsidRPr="00F713C8">
              <w:rPr>
                <w:rFonts w:eastAsia="微軟正黑體" w:cstheme="minorHAnsi"/>
                <w:color w:val="000000"/>
                <w:szCs w:val="24"/>
              </w:rPr>
              <w:t>自產天然氣</w:t>
            </w:r>
            <w:r w:rsidRPr="00F713C8">
              <w:rPr>
                <w:rFonts w:eastAsia="微軟正黑體" w:cstheme="minorHAnsi"/>
                <w:color w:val="000000"/>
                <w:szCs w:val="24"/>
              </w:rPr>
              <w:t>NG1</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住宅部門</w:t>
            </w:r>
            <w:r w:rsidRPr="00F713C8">
              <w:rPr>
                <w:rFonts w:eastAsia="微軟正黑體" w:cstheme="minorHAnsi"/>
                <w:color w:val="000000"/>
                <w:szCs w:val="24"/>
              </w:rPr>
              <w:t>;</w:t>
            </w:r>
            <w:r w:rsidRPr="00F713C8">
              <w:rPr>
                <w:rFonts w:eastAsia="微軟正黑體" w:cstheme="minorHAnsi"/>
                <w:color w:val="000000"/>
                <w:szCs w:val="24"/>
              </w:rPr>
              <w:t>自產天然氣</w:t>
            </w:r>
            <w:r w:rsidRPr="00F713C8">
              <w:rPr>
                <w:rFonts w:eastAsia="微軟正黑體" w:cstheme="minorHAnsi"/>
                <w:color w:val="000000"/>
                <w:szCs w:val="24"/>
              </w:rPr>
              <w:t>NG1</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非能源消費</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液化天然氣進口量</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液化天然氣可供市場銷售之</w:t>
            </w:r>
            <w:r w:rsidRPr="00F713C8">
              <w:rPr>
                <w:rFonts w:eastAsia="微軟正黑體" w:cstheme="minorHAnsi"/>
                <w:color w:val="000000"/>
                <w:szCs w:val="24"/>
              </w:rPr>
              <w:t>NG2</w:t>
            </w:r>
            <w:r w:rsidRPr="00F713C8">
              <w:rPr>
                <w:rFonts w:eastAsia="微軟正黑體" w:cstheme="minorHAnsi"/>
                <w:color w:val="000000"/>
                <w:szCs w:val="24"/>
              </w:rPr>
              <w:t>可供市場銷售之</w:t>
            </w:r>
            <w:r w:rsidRPr="00F713C8">
              <w:rPr>
                <w:rFonts w:eastAsia="微軟正黑體" w:cstheme="minorHAnsi"/>
                <w:color w:val="000000"/>
                <w:szCs w:val="24"/>
              </w:rPr>
              <w:t>NG2;(</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液化天然氣轉變投入</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液化天然氣轉變投入</w:t>
            </w:r>
            <w:r w:rsidRPr="00F713C8">
              <w:rPr>
                <w:rFonts w:eastAsia="微軟正黑體" w:cstheme="minorHAnsi"/>
                <w:color w:val="000000"/>
                <w:szCs w:val="24"/>
              </w:rPr>
              <w:t>_</w:t>
            </w:r>
            <w:r w:rsidRPr="00F713C8">
              <w:rPr>
                <w:rFonts w:eastAsia="微軟正黑體" w:cstheme="minorHAnsi"/>
                <w:color w:val="000000"/>
                <w:szCs w:val="24"/>
              </w:rPr>
              <w:t>煉油廠</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液化天然氣轉變投入</w:t>
            </w:r>
            <w:r w:rsidRPr="00F713C8">
              <w:rPr>
                <w:rFonts w:eastAsia="微軟正黑體" w:cstheme="minorHAnsi"/>
                <w:color w:val="000000"/>
                <w:szCs w:val="24"/>
              </w:rPr>
              <w:t>_</w:t>
            </w:r>
            <w:r w:rsidRPr="00F713C8">
              <w:rPr>
                <w:rFonts w:eastAsia="微軟正黑體" w:cstheme="minorHAnsi"/>
                <w:color w:val="000000"/>
                <w:szCs w:val="24"/>
              </w:rPr>
              <w:t>發電及汽電</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NG2</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NG2</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能源部門自用</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NG2</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NG2</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NG2</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農業部門</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NG2</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NG2</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住宅部門</w:t>
            </w:r>
            <w:r w:rsidRPr="00F713C8">
              <w:rPr>
                <w:rFonts w:eastAsia="微軟正黑體" w:cstheme="minorHAnsi"/>
                <w:color w:val="000000"/>
                <w:szCs w:val="24"/>
              </w:rPr>
              <w:t>;(</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NG2</w:t>
            </w:r>
            <w:r w:rsidRPr="00F713C8">
              <w:rPr>
                <w:rFonts w:eastAsia="微軟正黑體" w:cstheme="minorHAnsi"/>
                <w:color w:val="000000"/>
                <w:szCs w:val="24"/>
              </w:rPr>
              <w:t>消費</w:t>
            </w:r>
            <w:r w:rsidRPr="00F713C8">
              <w:rPr>
                <w:rFonts w:eastAsia="微軟正黑體" w:cstheme="minorHAnsi"/>
                <w:color w:val="000000"/>
                <w:szCs w:val="24"/>
              </w:rPr>
              <w:t>_</w:t>
            </w:r>
            <w:r w:rsidRPr="00F713C8">
              <w:rPr>
                <w:rFonts w:eastAsia="微軟正黑體" w:cstheme="minorHAnsi"/>
                <w:color w:val="000000"/>
                <w:szCs w:val="24"/>
              </w:rPr>
              <w:t>非能源消費</w:t>
            </w:r>
          </w:p>
        </w:tc>
      </w:tr>
      <w:tr w:rsidR="00B2582C" w:rsidRPr="00F713C8" w14:paraId="7FCB6E85" w14:textId="77777777" w:rsidTr="00B2582C">
        <w:trPr>
          <w:trHeight w:val="20"/>
          <w:jc w:val="center"/>
        </w:trPr>
        <w:tc>
          <w:tcPr>
            <w:tcW w:w="624" w:type="dxa"/>
            <w:noWrap/>
            <w:vAlign w:val="center"/>
          </w:tcPr>
          <w:p w14:paraId="32D18C81" w14:textId="65684A08"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C08059C" w14:textId="7E197733"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3</w:t>
            </w:r>
            <w:r>
              <w:rPr>
                <w:rFonts w:eastAsia="微軟正黑體" w:cstheme="minorHAnsi"/>
                <w:szCs w:val="24"/>
              </w:rPr>
              <w:t>1</w:t>
            </w:r>
          </w:p>
        </w:tc>
        <w:tc>
          <w:tcPr>
            <w:tcW w:w="850" w:type="dxa"/>
            <w:vAlign w:val="center"/>
          </w:tcPr>
          <w:p w14:paraId="679F8C09" w14:textId="6C3A252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930477F" w14:textId="0DAF877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4ACBF5DB" w14:textId="21EC61F5"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0DA3B7A4" w14:textId="0476AE4D"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煤炭供給與消費年資料</w:t>
            </w:r>
          </w:p>
        </w:tc>
        <w:tc>
          <w:tcPr>
            <w:tcW w:w="737" w:type="dxa"/>
            <w:vAlign w:val="center"/>
          </w:tcPr>
          <w:p w14:paraId="5CC8C354" w14:textId="58097F9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1CFA4290" w14:textId="7F707F7F"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煤炭供給</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煤炭供給</w:t>
            </w:r>
            <w:r w:rsidRPr="00F713C8">
              <w:rPr>
                <w:rFonts w:eastAsia="微軟正黑體" w:cstheme="minorHAnsi"/>
                <w:color w:val="000000"/>
                <w:szCs w:val="24"/>
              </w:rPr>
              <w:t>_</w:t>
            </w:r>
            <w:r w:rsidRPr="00F713C8">
              <w:rPr>
                <w:rFonts w:eastAsia="微軟正黑體" w:cstheme="minorHAnsi"/>
                <w:color w:val="000000"/>
                <w:szCs w:val="24"/>
              </w:rPr>
              <w:t>自產量</w:t>
            </w:r>
            <w:r w:rsidRPr="00F713C8">
              <w:rPr>
                <w:rFonts w:eastAsia="微軟正黑體" w:cstheme="minorHAnsi"/>
                <w:color w:val="000000"/>
                <w:szCs w:val="24"/>
              </w:rPr>
              <w:t>;</w:t>
            </w:r>
            <w:r w:rsidRPr="00F713C8">
              <w:rPr>
                <w:rFonts w:eastAsia="微軟正黑體" w:cstheme="minorHAnsi"/>
                <w:color w:val="000000"/>
                <w:szCs w:val="24"/>
              </w:rPr>
              <w:t>煤炭供給</w:t>
            </w:r>
            <w:r w:rsidRPr="00F713C8">
              <w:rPr>
                <w:rFonts w:eastAsia="微軟正黑體" w:cstheme="minorHAnsi"/>
                <w:color w:val="000000"/>
                <w:szCs w:val="24"/>
              </w:rPr>
              <w:t>_</w:t>
            </w:r>
            <w:r w:rsidRPr="00F713C8">
              <w:rPr>
                <w:rFonts w:eastAsia="微軟正黑體" w:cstheme="minorHAnsi"/>
                <w:color w:val="000000"/>
                <w:szCs w:val="24"/>
              </w:rPr>
              <w:t>進口量</w:t>
            </w:r>
            <w:r w:rsidRPr="00F713C8">
              <w:rPr>
                <w:rFonts w:eastAsia="微軟正黑體" w:cstheme="minorHAnsi"/>
                <w:color w:val="000000"/>
                <w:szCs w:val="24"/>
              </w:rPr>
              <w:t>;</w:t>
            </w:r>
            <w:r w:rsidRPr="00F713C8">
              <w:rPr>
                <w:rFonts w:eastAsia="微軟正黑體" w:cstheme="minorHAnsi"/>
                <w:color w:val="000000"/>
                <w:szCs w:val="24"/>
              </w:rPr>
              <w:t>煤炭轉變投入</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煤炭轉變投入</w:t>
            </w:r>
            <w:r w:rsidRPr="00F713C8">
              <w:rPr>
                <w:rFonts w:eastAsia="微軟正黑體" w:cstheme="minorHAnsi"/>
                <w:color w:val="000000"/>
                <w:szCs w:val="24"/>
              </w:rPr>
              <w:t>_</w:t>
            </w:r>
            <w:r w:rsidRPr="00F713C8">
              <w:rPr>
                <w:rFonts w:eastAsia="微軟正黑體" w:cstheme="minorHAnsi"/>
                <w:color w:val="000000"/>
                <w:szCs w:val="24"/>
              </w:rPr>
              <w:t>煉焦工場</w:t>
            </w:r>
            <w:r w:rsidRPr="00F713C8">
              <w:rPr>
                <w:rFonts w:eastAsia="微軟正黑體" w:cstheme="minorHAnsi"/>
                <w:color w:val="000000"/>
                <w:szCs w:val="24"/>
              </w:rPr>
              <w:t>;</w:t>
            </w:r>
            <w:r w:rsidRPr="00F713C8">
              <w:rPr>
                <w:rFonts w:eastAsia="微軟正黑體" w:cstheme="minorHAnsi"/>
                <w:color w:val="000000"/>
                <w:szCs w:val="24"/>
              </w:rPr>
              <w:t>煤炭轉變投入</w:t>
            </w:r>
            <w:r w:rsidRPr="00F713C8">
              <w:rPr>
                <w:rFonts w:eastAsia="微軟正黑體" w:cstheme="minorHAnsi"/>
                <w:color w:val="000000"/>
                <w:szCs w:val="24"/>
              </w:rPr>
              <w:t>_</w:t>
            </w:r>
            <w:r w:rsidRPr="00F713C8">
              <w:rPr>
                <w:rFonts w:eastAsia="微軟正黑體" w:cstheme="minorHAnsi"/>
                <w:color w:val="000000"/>
                <w:szCs w:val="24"/>
              </w:rPr>
              <w:t>高爐工場</w:t>
            </w:r>
            <w:r w:rsidRPr="00F713C8">
              <w:rPr>
                <w:rFonts w:eastAsia="微軟正黑體" w:cstheme="minorHAnsi"/>
                <w:color w:val="000000"/>
                <w:szCs w:val="24"/>
              </w:rPr>
              <w:t>;</w:t>
            </w:r>
            <w:r w:rsidRPr="00F713C8">
              <w:rPr>
                <w:rFonts w:eastAsia="微軟正黑體" w:cstheme="minorHAnsi"/>
                <w:color w:val="000000"/>
                <w:szCs w:val="24"/>
              </w:rPr>
              <w:t>煤炭轉變投入</w:t>
            </w:r>
            <w:r w:rsidRPr="00F713C8">
              <w:rPr>
                <w:rFonts w:eastAsia="微軟正黑體" w:cstheme="minorHAnsi"/>
                <w:color w:val="000000"/>
                <w:szCs w:val="24"/>
              </w:rPr>
              <w:t>_</w:t>
            </w:r>
            <w:r w:rsidRPr="00F713C8">
              <w:rPr>
                <w:rFonts w:eastAsia="微軟正黑體" w:cstheme="minorHAnsi"/>
                <w:color w:val="000000"/>
                <w:szCs w:val="24"/>
              </w:rPr>
              <w:t>發電及汽電</w:t>
            </w:r>
            <w:r w:rsidRPr="00F713C8">
              <w:rPr>
                <w:rFonts w:eastAsia="微軟正黑體" w:cstheme="minorHAnsi"/>
                <w:color w:val="000000"/>
                <w:szCs w:val="24"/>
              </w:rPr>
              <w:t>;</w:t>
            </w:r>
            <w:r w:rsidRPr="00F713C8">
              <w:rPr>
                <w:rFonts w:eastAsia="微軟正黑體" w:cstheme="minorHAnsi"/>
                <w:color w:val="000000"/>
                <w:szCs w:val="24"/>
              </w:rPr>
              <w:t>煤炭消費</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煤炭消費</w:t>
            </w:r>
            <w:r w:rsidRPr="00F713C8">
              <w:rPr>
                <w:rFonts w:eastAsia="微軟正黑體" w:cstheme="minorHAnsi"/>
                <w:color w:val="000000"/>
                <w:szCs w:val="24"/>
              </w:rPr>
              <w:t>_</w:t>
            </w:r>
            <w:r w:rsidRPr="00F713C8">
              <w:rPr>
                <w:rFonts w:eastAsia="微軟正黑體" w:cstheme="minorHAnsi"/>
                <w:color w:val="000000"/>
                <w:szCs w:val="24"/>
              </w:rPr>
              <w:t>能源部門自用</w:t>
            </w:r>
            <w:r w:rsidRPr="00F713C8">
              <w:rPr>
                <w:rFonts w:eastAsia="微軟正黑體" w:cstheme="minorHAnsi"/>
                <w:color w:val="000000"/>
                <w:szCs w:val="24"/>
              </w:rPr>
              <w:t>;</w:t>
            </w:r>
            <w:r w:rsidRPr="00F713C8">
              <w:rPr>
                <w:rFonts w:eastAsia="微軟正黑體" w:cstheme="minorHAnsi"/>
                <w:color w:val="000000"/>
                <w:szCs w:val="24"/>
              </w:rPr>
              <w:t>煤炭消費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w:t>
            </w:r>
            <w:r w:rsidRPr="00F713C8">
              <w:rPr>
                <w:rFonts w:eastAsia="微軟正黑體" w:cstheme="minorHAnsi"/>
                <w:color w:val="000000"/>
                <w:szCs w:val="24"/>
              </w:rPr>
              <w:t>煤炭消費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w:t>
            </w:r>
            <w:r w:rsidRPr="00F713C8">
              <w:rPr>
                <w:rFonts w:eastAsia="微軟正黑體" w:cstheme="minorHAnsi"/>
                <w:color w:val="000000"/>
                <w:szCs w:val="24"/>
              </w:rPr>
              <w:t>煤炭消費</w:t>
            </w:r>
            <w:r w:rsidRPr="00F713C8">
              <w:rPr>
                <w:rFonts w:eastAsia="微軟正黑體" w:cstheme="minorHAnsi"/>
                <w:color w:val="000000"/>
                <w:szCs w:val="24"/>
              </w:rPr>
              <w:t>_</w:t>
            </w:r>
            <w:r w:rsidRPr="00F713C8">
              <w:rPr>
                <w:rFonts w:eastAsia="微軟正黑體" w:cstheme="minorHAnsi"/>
                <w:color w:val="000000"/>
                <w:szCs w:val="24"/>
              </w:rPr>
              <w:t>農業部門</w:t>
            </w:r>
            <w:r w:rsidRPr="00F713C8">
              <w:rPr>
                <w:rFonts w:eastAsia="微軟正黑體" w:cstheme="minorHAnsi"/>
                <w:color w:val="000000"/>
                <w:szCs w:val="24"/>
              </w:rPr>
              <w:t>;</w:t>
            </w:r>
            <w:r w:rsidRPr="00F713C8">
              <w:rPr>
                <w:rFonts w:eastAsia="微軟正黑體" w:cstheme="minorHAnsi"/>
                <w:color w:val="000000"/>
                <w:szCs w:val="24"/>
              </w:rPr>
              <w:t>煤炭消費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w:t>
            </w:r>
            <w:r w:rsidRPr="00F713C8">
              <w:rPr>
                <w:rFonts w:eastAsia="微軟正黑體" w:cstheme="minorHAnsi"/>
                <w:color w:val="000000"/>
                <w:szCs w:val="24"/>
              </w:rPr>
              <w:t>煤炭消費</w:t>
            </w:r>
            <w:r w:rsidRPr="00F713C8">
              <w:rPr>
                <w:rFonts w:eastAsia="微軟正黑體" w:cstheme="minorHAnsi"/>
                <w:color w:val="000000"/>
                <w:szCs w:val="24"/>
              </w:rPr>
              <w:t>_</w:t>
            </w:r>
            <w:r w:rsidRPr="00F713C8">
              <w:rPr>
                <w:rFonts w:eastAsia="微軟正黑體" w:cstheme="minorHAnsi"/>
                <w:color w:val="000000"/>
                <w:szCs w:val="24"/>
              </w:rPr>
              <w:t>住宅部門</w:t>
            </w:r>
            <w:r w:rsidRPr="00F713C8">
              <w:rPr>
                <w:rFonts w:eastAsia="微軟正黑體" w:cstheme="minorHAnsi"/>
                <w:color w:val="000000"/>
                <w:szCs w:val="24"/>
              </w:rPr>
              <w:t>;</w:t>
            </w:r>
            <w:r w:rsidRPr="00F713C8">
              <w:rPr>
                <w:rFonts w:eastAsia="微軟正黑體" w:cstheme="minorHAnsi"/>
                <w:color w:val="000000"/>
                <w:szCs w:val="24"/>
              </w:rPr>
              <w:t>煤炭消費</w:t>
            </w:r>
            <w:r w:rsidRPr="00F713C8">
              <w:rPr>
                <w:rFonts w:eastAsia="微軟正黑體" w:cstheme="minorHAnsi"/>
                <w:color w:val="000000"/>
                <w:szCs w:val="24"/>
              </w:rPr>
              <w:t>_</w:t>
            </w:r>
            <w:r w:rsidRPr="00F713C8">
              <w:rPr>
                <w:rFonts w:eastAsia="微軟正黑體" w:cstheme="minorHAnsi"/>
                <w:color w:val="000000"/>
                <w:szCs w:val="24"/>
              </w:rPr>
              <w:t>非能源消費</w:t>
            </w:r>
          </w:p>
        </w:tc>
      </w:tr>
      <w:tr w:rsidR="00B2582C" w:rsidRPr="00F713C8" w14:paraId="515C9F1D" w14:textId="77777777" w:rsidTr="00B2582C">
        <w:trPr>
          <w:trHeight w:val="20"/>
          <w:jc w:val="center"/>
        </w:trPr>
        <w:tc>
          <w:tcPr>
            <w:tcW w:w="624" w:type="dxa"/>
            <w:noWrap/>
            <w:vAlign w:val="center"/>
          </w:tcPr>
          <w:p w14:paraId="3A5BF108" w14:textId="154E899E"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43A9E8A" w14:textId="16984030"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3</w:t>
            </w:r>
            <w:r>
              <w:rPr>
                <w:rFonts w:eastAsia="微軟正黑體" w:cstheme="minorHAnsi"/>
                <w:szCs w:val="24"/>
              </w:rPr>
              <w:t>2</w:t>
            </w:r>
          </w:p>
        </w:tc>
        <w:tc>
          <w:tcPr>
            <w:tcW w:w="850" w:type="dxa"/>
            <w:vAlign w:val="center"/>
          </w:tcPr>
          <w:p w14:paraId="290CED13" w14:textId="19D81B7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5FE3ECD" w14:textId="12A215C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07E0FDC9" w14:textId="6F29FE3B"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5D74BFFD" w14:textId="390B0B3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石油輸入各油品來源國別統計表</w:t>
            </w:r>
          </w:p>
        </w:tc>
        <w:tc>
          <w:tcPr>
            <w:tcW w:w="737" w:type="dxa"/>
            <w:vAlign w:val="center"/>
          </w:tcPr>
          <w:p w14:paraId="62F6410C" w14:textId="77B9A7C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1C2A5808" w14:textId="286647A0"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年份</w:t>
            </w:r>
            <w:r w:rsidRPr="00F713C8">
              <w:rPr>
                <w:rFonts w:eastAsia="微軟正黑體" w:cstheme="minorHAnsi"/>
                <w:color w:val="000000"/>
                <w:szCs w:val="24"/>
              </w:rPr>
              <w:t>;</w:t>
            </w:r>
            <w:r w:rsidRPr="00F713C8">
              <w:rPr>
                <w:rFonts w:eastAsia="微軟正黑體" w:cstheme="minorHAnsi"/>
                <w:color w:val="000000"/>
                <w:szCs w:val="24"/>
              </w:rPr>
              <w:t>油品種類</w:t>
            </w:r>
            <w:r w:rsidRPr="00F713C8">
              <w:rPr>
                <w:rFonts w:eastAsia="微軟正黑體" w:cstheme="minorHAnsi"/>
                <w:color w:val="000000"/>
                <w:szCs w:val="24"/>
              </w:rPr>
              <w:t>;</w:t>
            </w:r>
            <w:r w:rsidRPr="00F713C8">
              <w:rPr>
                <w:rFonts w:eastAsia="微軟正黑體" w:cstheme="minorHAnsi"/>
                <w:color w:val="000000"/>
                <w:szCs w:val="24"/>
              </w:rPr>
              <w:t>來源國家</w:t>
            </w:r>
            <w:r w:rsidRPr="00F713C8">
              <w:rPr>
                <w:rFonts w:eastAsia="微軟正黑體" w:cstheme="minorHAnsi"/>
                <w:color w:val="000000"/>
                <w:szCs w:val="24"/>
              </w:rPr>
              <w:t>;</w:t>
            </w:r>
            <w:r w:rsidRPr="00F713C8">
              <w:rPr>
                <w:rFonts w:eastAsia="微軟正黑體" w:cstheme="minorHAnsi"/>
                <w:color w:val="000000"/>
                <w:szCs w:val="24"/>
              </w:rPr>
              <w:t>申報數量</w:t>
            </w:r>
            <w:r w:rsidRPr="00F713C8">
              <w:rPr>
                <w:rFonts w:eastAsia="微軟正黑體" w:cstheme="minorHAnsi"/>
                <w:color w:val="000000"/>
                <w:szCs w:val="24"/>
              </w:rPr>
              <w:t>(</w:t>
            </w:r>
            <w:r w:rsidRPr="00F713C8">
              <w:rPr>
                <w:rFonts w:eastAsia="微軟正黑體" w:cstheme="minorHAnsi"/>
                <w:color w:val="000000"/>
                <w:szCs w:val="24"/>
              </w:rPr>
              <w:t>液化石油氣單位為公噸，其餘皆為公秉</w:t>
            </w:r>
            <w:r w:rsidRPr="00F713C8">
              <w:rPr>
                <w:rFonts w:eastAsia="微軟正黑體" w:cstheme="minorHAnsi"/>
                <w:color w:val="000000"/>
                <w:szCs w:val="24"/>
              </w:rPr>
              <w:t>);</w:t>
            </w:r>
            <w:r w:rsidRPr="00F713C8">
              <w:rPr>
                <w:rFonts w:eastAsia="微軟正黑體" w:cstheme="minorHAnsi"/>
                <w:color w:val="000000"/>
                <w:szCs w:val="24"/>
              </w:rPr>
              <w:t>百分比</w:t>
            </w:r>
            <w:r w:rsidRPr="00F713C8">
              <w:rPr>
                <w:rFonts w:eastAsia="微軟正黑體" w:cstheme="minorHAnsi"/>
                <w:color w:val="000000"/>
                <w:szCs w:val="24"/>
              </w:rPr>
              <w:t>(%);CIF</w:t>
            </w:r>
            <w:r w:rsidRPr="00F713C8">
              <w:rPr>
                <w:rFonts w:eastAsia="微軟正黑體" w:cstheme="minorHAnsi"/>
                <w:color w:val="000000"/>
                <w:szCs w:val="24"/>
              </w:rPr>
              <w:t>總價</w:t>
            </w:r>
            <w:r w:rsidRPr="00F713C8">
              <w:rPr>
                <w:rFonts w:eastAsia="微軟正黑體" w:cstheme="minorHAnsi"/>
                <w:color w:val="000000"/>
                <w:szCs w:val="24"/>
              </w:rPr>
              <w:t>(</w:t>
            </w:r>
            <w:r w:rsidRPr="00F713C8">
              <w:rPr>
                <w:rFonts w:eastAsia="微軟正黑體" w:cstheme="minorHAnsi"/>
                <w:color w:val="000000"/>
                <w:szCs w:val="24"/>
              </w:rPr>
              <w:t>千美元</w:t>
            </w:r>
            <w:r w:rsidRPr="00F713C8">
              <w:rPr>
                <w:rFonts w:eastAsia="微軟正黑體" w:cstheme="minorHAnsi"/>
                <w:color w:val="000000"/>
                <w:szCs w:val="24"/>
              </w:rPr>
              <w:t>)(</w:t>
            </w:r>
            <w:r w:rsidRPr="00F713C8">
              <w:rPr>
                <w:rFonts w:eastAsia="微軟正黑體" w:cstheme="minorHAnsi"/>
                <w:color w:val="000000"/>
                <w:szCs w:val="24"/>
              </w:rPr>
              <w:t>液化石油氣單位為公噸，其餘皆為公秉</w:t>
            </w:r>
            <w:r w:rsidRPr="00F713C8">
              <w:rPr>
                <w:rFonts w:eastAsia="微軟正黑體" w:cstheme="minorHAnsi"/>
                <w:color w:val="000000"/>
                <w:szCs w:val="24"/>
              </w:rPr>
              <w:t>);</w:t>
            </w:r>
            <w:r w:rsidRPr="00F713C8">
              <w:rPr>
                <w:rFonts w:eastAsia="微軟正黑體" w:cstheme="minorHAnsi"/>
                <w:color w:val="000000"/>
                <w:szCs w:val="24"/>
              </w:rPr>
              <w:t>平均單價</w:t>
            </w:r>
            <w:r w:rsidRPr="00F713C8">
              <w:rPr>
                <w:rFonts w:eastAsia="微軟正黑體" w:cstheme="minorHAnsi"/>
                <w:color w:val="000000"/>
                <w:szCs w:val="24"/>
              </w:rPr>
              <w:t>(</w:t>
            </w:r>
            <w:r w:rsidRPr="00F713C8">
              <w:rPr>
                <w:rFonts w:eastAsia="微軟正黑體" w:cstheme="minorHAnsi"/>
                <w:color w:val="000000"/>
                <w:szCs w:val="24"/>
              </w:rPr>
              <w:t>美元</w:t>
            </w:r>
            <w:r w:rsidRPr="00F713C8">
              <w:rPr>
                <w:rFonts w:eastAsia="微軟正黑體" w:cstheme="minorHAnsi"/>
                <w:color w:val="000000"/>
                <w:szCs w:val="24"/>
              </w:rPr>
              <w:t>)(</w:t>
            </w:r>
            <w:r w:rsidRPr="00F713C8">
              <w:rPr>
                <w:rFonts w:eastAsia="微軟正黑體" w:cstheme="minorHAnsi"/>
                <w:color w:val="000000"/>
                <w:szCs w:val="24"/>
              </w:rPr>
              <w:t>液化石油氣單位為公噸，其餘皆為公秉</w:t>
            </w:r>
            <w:r w:rsidRPr="00F713C8">
              <w:rPr>
                <w:rFonts w:eastAsia="微軟正黑體" w:cstheme="minorHAnsi"/>
                <w:color w:val="000000"/>
                <w:szCs w:val="24"/>
              </w:rPr>
              <w:t>)</w:t>
            </w:r>
          </w:p>
        </w:tc>
      </w:tr>
      <w:tr w:rsidR="00B2582C" w:rsidRPr="00F713C8" w14:paraId="48F88F6D" w14:textId="77777777" w:rsidTr="00B2582C">
        <w:trPr>
          <w:trHeight w:val="20"/>
          <w:jc w:val="center"/>
        </w:trPr>
        <w:tc>
          <w:tcPr>
            <w:tcW w:w="624" w:type="dxa"/>
            <w:noWrap/>
            <w:vAlign w:val="center"/>
          </w:tcPr>
          <w:p w14:paraId="5B71EC8D"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C8CB1AB" w14:textId="4BE64157"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3</w:t>
            </w:r>
            <w:r>
              <w:rPr>
                <w:rFonts w:eastAsia="微軟正黑體" w:cstheme="minorHAnsi"/>
                <w:szCs w:val="24"/>
              </w:rPr>
              <w:t>3</w:t>
            </w:r>
          </w:p>
        </w:tc>
        <w:tc>
          <w:tcPr>
            <w:tcW w:w="850" w:type="dxa"/>
            <w:vAlign w:val="center"/>
          </w:tcPr>
          <w:p w14:paraId="59577883" w14:textId="76D67FC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D7EB567" w14:textId="1DF1713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7C88BBCB" w14:textId="5290A571"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經濟部能源署</w:t>
            </w:r>
          </w:p>
        </w:tc>
        <w:tc>
          <w:tcPr>
            <w:tcW w:w="2551" w:type="dxa"/>
            <w:vAlign w:val="center"/>
          </w:tcPr>
          <w:p w14:paraId="24995050" w14:textId="1227B9D1" w:rsidR="00B2582C" w:rsidRPr="00F713C8" w:rsidRDefault="00B2582C" w:rsidP="00B2582C">
            <w:pPr>
              <w:spacing w:line="300" w:lineRule="exact"/>
              <w:jc w:val="both"/>
              <w:rPr>
                <w:rFonts w:eastAsia="微軟正黑體" w:cstheme="minorHAnsi"/>
                <w:bCs/>
                <w:kern w:val="0"/>
                <w:szCs w:val="24"/>
              </w:rPr>
            </w:pPr>
            <w:proofErr w:type="gramStart"/>
            <w:r w:rsidRPr="00F713C8">
              <w:rPr>
                <w:rFonts w:eastAsia="微軟正黑體" w:cstheme="minorHAnsi"/>
                <w:color w:val="000000"/>
                <w:szCs w:val="24"/>
              </w:rPr>
              <w:t>112</w:t>
            </w:r>
            <w:proofErr w:type="gramEnd"/>
            <w:r w:rsidRPr="00F713C8">
              <w:rPr>
                <w:rFonts w:eastAsia="微軟正黑體" w:cstheme="minorHAnsi"/>
                <w:color w:val="000000"/>
                <w:szCs w:val="24"/>
              </w:rPr>
              <w:t>年度列管能源用戶名單</w:t>
            </w:r>
          </w:p>
        </w:tc>
        <w:tc>
          <w:tcPr>
            <w:tcW w:w="737" w:type="dxa"/>
            <w:vAlign w:val="center"/>
          </w:tcPr>
          <w:p w14:paraId="28AAC064" w14:textId="191051A2"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金</w:t>
            </w:r>
          </w:p>
        </w:tc>
        <w:tc>
          <w:tcPr>
            <w:tcW w:w="7370" w:type="dxa"/>
            <w:vAlign w:val="center"/>
          </w:tcPr>
          <w:p w14:paraId="39A38010" w14:textId="22186B00"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能源用戶名稱</w:t>
            </w:r>
            <w:r w:rsidRPr="00F713C8">
              <w:rPr>
                <w:rFonts w:eastAsia="微軟正黑體" w:cstheme="minorHAnsi"/>
                <w:color w:val="000000"/>
                <w:szCs w:val="24"/>
              </w:rPr>
              <w:t>;</w:t>
            </w:r>
            <w:r w:rsidRPr="00F713C8">
              <w:rPr>
                <w:rFonts w:eastAsia="微軟正黑體" w:cstheme="minorHAnsi"/>
                <w:color w:val="000000"/>
                <w:szCs w:val="24"/>
              </w:rPr>
              <w:t>所在區域</w:t>
            </w:r>
            <w:r w:rsidRPr="00F713C8">
              <w:rPr>
                <w:rFonts w:eastAsia="微軟正黑體" w:cstheme="minorHAnsi"/>
                <w:color w:val="000000"/>
                <w:szCs w:val="24"/>
              </w:rPr>
              <w:t>(</w:t>
            </w:r>
            <w:r w:rsidRPr="00F713C8">
              <w:rPr>
                <w:rFonts w:eastAsia="微軟正黑體" w:cstheme="minorHAnsi"/>
                <w:color w:val="000000"/>
                <w:szCs w:val="24"/>
              </w:rPr>
              <w:t>僅列縣市鄉鎮市區</w:t>
            </w:r>
            <w:r w:rsidRPr="00F713C8">
              <w:rPr>
                <w:rFonts w:eastAsia="微軟正黑體" w:cstheme="minorHAnsi"/>
                <w:color w:val="000000"/>
                <w:szCs w:val="24"/>
              </w:rPr>
              <w:t>);</w:t>
            </w:r>
            <w:r w:rsidRPr="00F713C8">
              <w:rPr>
                <w:rFonts w:eastAsia="微軟正黑體" w:cstheme="minorHAnsi"/>
                <w:color w:val="000000"/>
                <w:szCs w:val="24"/>
              </w:rPr>
              <w:t>是否為生產性質能源用戶</w:t>
            </w:r>
          </w:p>
        </w:tc>
      </w:tr>
      <w:tr w:rsidR="00B2582C" w:rsidRPr="00F713C8" w14:paraId="5E6F9A50" w14:textId="77777777" w:rsidTr="00B2582C">
        <w:trPr>
          <w:trHeight w:val="20"/>
          <w:jc w:val="center"/>
        </w:trPr>
        <w:tc>
          <w:tcPr>
            <w:tcW w:w="624" w:type="dxa"/>
            <w:noWrap/>
            <w:vAlign w:val="center"/>
          </w:tcPr>
          <w:p w14:paraId="14F93C54"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88C2A99" w14:textId="618175A0"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3</w:t>
            </w:r>
            <w:r>
              <w:rPr>
                <w:rFonts w:eastAsia="微軟正黑體" w:cstheme="minorHAnsi"/>
                <w:szCs w:val="24"/>
              </w:rPr>
              <w:t>4</w:t>
            </w:r>
          </w:p>
        </w:tc>
        <w:tc>
          <w:tcPr>
            <w:tcW w:w="850" w:type="dxa"/>
            <w:vAlign w:val="center"/>
          </w:tcPr>
          <w:p w14:paraId="08B93CEA" w14:textId="1DCDACD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9BA3056" w14:textId="766CF67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744AFF61" w14:textId="4D383A2D"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台灣電力股份有限公司</w:t>
            </w:r>
          </w:p>
        </w:tc>
        <w:tc>
          <w:tcPr>
            <w:tcW w:w="2551" w:type="dxa"/>
            <w:vAlign w:val="center"/>
          </w:tcPr>
          <w:p w14:paraId="7C34173C" w14:textId="011CAF70"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台灣電力公司各煤源國燃煤採購數量暨比例</w:t>
            </w:r>
          </w:p>
        </w:tc>
        <w:tc>
          <w:tcPr>
            <w:tcW w:w="737" w:type="dxa"/>
            <w:vAlign w:val="center"/>
          </w:tcPr>
          <w:p w14:paraId="756C4152" w14:textId="4482FC0E"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5512CF9D" w14:textId="700C90E8"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國家</w:t>
            </w:r>
            <w:r w:rsidRPr="00F713C8">
              <w:rPr>
                <w:rFonts w:eastAsia="微軟正黑體" w:cstheme="minorHAnsi"/>
                <w:color w:val="000000"/>
                <w:szCs w:val="24"/>
              </w:rPr>
              <w:t>;</w:t>
            </w:r>
            <w:r w:rsidRPr="00F713C8">
              <w:rPr>
                <w:rFonts w:eastAsia="微軟正黑體" w:cstheme="minorHAnsi"/>
                <w:color w:val="000000"/>
                <w:szCs w:val="24"/>
              </w:rPr>
              <w:t>數量</w:t>
            </w:r>
            <w:r w:rsidRPr="00F713C8">
              <w:rPr>
                <w:rFonts w:eastAsia="微軟正黑體" w:cstheme="minorHAnsi"/>
                <w:color w:val="000000"/>
                <w:szCs w:val="24"/>
              </w:rPr>
              <w:t>(</w:t>
            </w:r>
            <w:r w:rsidRPr="00F713C8">
              <w:rPr>
                <w:rFonts w:eastAsia="微軟正黑體" w:cstheme="minorHAnsi"/>
                <w:color w:val="000000"/>
                <w:szCs w:val="24"/>
              </w:rPr>
              <w:t>萬公噸</w:t>
            </w:r>
            <w:r w:rsidRPr="00F713C8">
              <w:rPr>
                <w:rFonts w:eastAsia="微軟正黑體" w:cstheme="minorHAnsi"/>
                <w:color w:val="000000"/>
                <w:szCs w:val="24"/>
              </w:rPr>
              <w:t>);</w:t>
            </w:r>
            <w:r w:rsidRPr="00F713C8">
              <w:rPr>
                <w:rFonts w:eastAsia="微軟正黑體" w:cstheme="minorHAnsi"/>
                <w:color w:val="000000"/>
                <w:szCs w:val="24"/>
              </w:rPr>
              <w:t>比例</w:t>
            </w:r>
            <w:r w:rsidRPr="00F713C8">
              <w:rPr>
                <w:rFonts w:eastAsia="微軟正黑體" w:cstheme="minorHAnsi"/>
                <w:color w:val="000000"/>
                <w:szCs w:val="24"/>
              </w:rPr>
              <w:t>(%)</w:t>
            </w:r>
          </w:p>
        </w:tc>
      </w:tr>
      <w:tr w:rsidR="00B2582C" w:rsidRPr="00F713C8" w14:paraId="3CDAA23B" w14:textId="77777777" w:rsidTr="00B2582C">
        <w:trPr>
          <w:trHeight w:val="20"/>
          <w:jc w:val="center"/>
        </w:trPr>
        <w:tc>
          <w:tcPr>
            <w:tcW w:w="624" w:type="dxa"/>
            <w:noWrap/>
            <w:vAlign w:val="center"/>
          </w:tcPr>
          <w:p w14:paraId="184A7786"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BD80EB1" w14:textId="5EB61933"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3</w:t>
            </w:r>
            <w:r>
              <w:rPr>
                <w:rFonts w:eastAsia="微軟正黑體" w:cstheme="minorHAnsi"/>
                <w:szCs w:val="24"/>
              </w:rPr>
              <w:t>5</w:t>
            </w:r>
          </w:p>
        </w:tc>
        <w:tc>
          <w:tcPr>
            <w:tcW w:w="850" w:type="dxa"/>
            <w:vAlign w:val="center"/>
          </w:tcPr>
          <w:p w14:paraId="70847FC5" w14:textId="2D20083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A403C88" w14:textId="40E7400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2AB8934A" w14:textId="028F380A"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台灣電力股份有限公司</w:t>
            </w:r>
          </w:p>
        </w:tc>
        <w:tc>
          <w:tcPr>
            <w:tcW w:w="2551" w:type="dxa"/>
            <w:vAlign w:val="center"/>
          </w:tcPr>
          <w:p w14:paraId="05F74272" w14:textId="4B658AA9"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台灣電力公司燃料油採購價格及數量</w:t>
            </w:r>
          </w:p>
        </w:tc>
        <w:tc>
          <w:tcPr>
            <w:tcW w:w="737" w:type="dxa"/>
            <w:vAlign w:val="center"/>
          </w:tcPr>
          <w:p w14:paraId="79BCCA9B" w14:textId="118543A0"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5AB5892E" w14:textId="40800D84"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累計至該月</w:t>
            </w:r>
            <w:r w:rsidRPr="00F713C8">
              <w:rPr>
                <w:rFonts w:eastAsia="微軟正黑體" w:cstheme="minorHAnsi"/>
                <w:color w:val="000000"/>
                <w:szCs w:val="24"/>
              </w:rPr>
              <w:t>;</w:t>
            </w:r>
            <w:r w:rsidRPr="00F713C8">
              <w:rPr>
                <w:rFonts w:eastAsia="微軟正黑體" w:cstheme="minorHAnsi"/>
                <w:color w:val="000000"/>
                <w:szCs w:val="24"/>
              </w:rPr>
              <w:t>燃料油採購數量</w:t>
            </w:r>
            <w:r w:rsidRPr="00F713C8">
              <w:rPr>
                <w:rFonts w:eastAsia="微軟正黑體" w:cstheme="minorHAnsi"/>
                <w:color w:val="000000"/>
                <w:szCs w:val="24"/>
              </w:rPr>
              <w:t>(</w:t>
            </w:r>
            <w:r w:rsidRPr="00F713C8">
              <w:rPr>
                <w:rFonts w:eastAsia="微軟正黑體" w:cstheme="minorHAnsi"/>
                <w:color w:val="000000"/>
                <w:szCs w:val="24"/>
              </w:rPr>
              <w:t>萬公秉</w:t>
            </w:r>
            <w:r w:rsidRPr="00F713C8">
              <w:rPr>
                <w:rFonts w:eastAsia="微軟正黑體" w:cstheme="minorHAnsi"/>
                <w:color w:val="000000"/>
                <w:szCs w:val="24"/>
              </w:rPr>
              <w:t>);</w:t>
            </w:r>
            <w:r w:rsidRPr="00F713C8">
              <w:rPr>
                <w:rFonts w:eastAsia="微軟正黑體" w:cstheme="minorHAnsi"/>
                <w:color w:val="000000"/>
                <w:szCs w:val="24"/>
              </w:rPr>
              <w:t>燃料油平均單價</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proofErr w:type="gramStart"/>
            <w:r w:rsidRPr="00F713C8">
              <w:rPr>
                <w:rFonts w:eastAsia="微軟正黑體" w:cstheme="minorHAnsi"/>
                <w:color w:val="000000"/>
                <w:szCs w:val="24"/>
              </w:rPr>
              <w:t>秉</w:t>
            </w:r>
            <w:proofErr w:type="gramEnd"/>
            <w:r w:rsidRPr="00F713C8">
              <w:rPr>
                <w:rFonts w:eastAsia="微軟正黑體" w:cstheme="minorHAnsi"/>
                <w:color w:val="000000"/>
                <w:szCs w:val="24"/>
              </w:rPr>
              <w:t>，未稅</w:t>
            </w:r>
            <w:r w:rsidRPr="00F713C8">
              <w:rPr>
                <w:rFonts w:eastAsia="微軟正黑體" w:cstheme="minorHAnsi"/>
                <w:color w:val="000000"/>
                <w:szCs w:val="24"/>
              </w:rPr>
              <w:t>)</w:t>
            </w:r>
          </w:p>
        </w:tc>
      </w:tr>
      <w:tr w:rsidR="00B2582C" w:rsidRPr="00F713C8" w14:paraId="0EAA06F5" w14:textId="77777777" w:rsidTr="00B2582C">
        <w:trPr>
          <w:trHeight w:val="20"/>
          <w:jc w:val="center"/>
        </w:trPr>
        <w:tc>
          <w:tcPr>
            <w:tcW w:w="624" w:type="dxa"/>
            <w:noWrap/>
            <w:vAlign w:val="center"/>
          </w:tcPr>
          <w:p w14:paraId="1DC66EC3"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6093F6D8" w14:textId="7210DEE9" w:rsidR="00B2582C" w:rsidRPr="00F713C8" w:rsidRDefault="00B2582C" w:rsidP="00B2582C">
            <w:pPr>
              <w:spacing w:line="300" w:lineRule="exact"/>
              <w:jc w:val="center"/>
              <w:rPr>
                <w:rFonts w:eastAsia="微軟正黑體" w:cstheme="minorHAnsi"/>
                <w:bCs/>
                <w:kern w:val="0"/>
                <w:szCs w:val="24"/>
              </w:rPr>
            </w:pPr>
            <w:r>
              <w:rPr>
                <w:rFonts w:eastAsia="微軟正黑體" w:cstheme="minorHAnsi" w:hint="eastAsia"/>
                <w:szCs w:val="24"/>
              </w:rPr>
              <w:t>3</w:t>
            </w:r>
            <w:r>
              <w:rPr>
                <w:rFonts w:eastAsia="微軟正黑體" w:cstheme="minorHAnsi"/>
                <w:szCs w:val="24"/>
              </w:rPr>
              <w:t>6</w:t>
            </w:r>
          </w:p>
        </w:tc>
        <w:tc>
          <w:tcPr>
            <w:tcW w:w="850" w:type="dxa"/>
            <w:vAlign w:val="center"/>
          </w:tcPr>
          <w:p w14:paraId="3150FFE8" w14:textId="0B936A3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0135FAA" w14:textId="315F14C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2771B72A" w14:textId="27ACEABD"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台灣電力股份有限公司</w:t>
            </w:r>
          </w:p>
        </w:tc>
        <w:tc>
          <w:tcPr>
            <w:tcW w:w="2551" w:type="dxa"/>
            <w:vAlign w:val="center"/>
          </w:tcPr>
          <w:p w14:paraId="508C9DA0" w14:textId="2FB62356"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台灣電力公司柴油採購價格及數量</w:t>
            </w:r>
          </w:p>
        </w:tc>
        <w:tc>
          <w:tcPr>
            <w:tcW w:w="737" w:type="dxa"/>
            <w:vAlign w:val="center"/>
          </w:tcPr>
          <w:p w14:paraId="3D87D506" w14:textId="79766970"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白金</w:t>
            </w:r>
          </w:p>
        </w:tc>
        <w:tc>
          <w:tcPr>
            <w:tcW w:w="7370" w:type="dxa"/>
            <w:vAlign w:val="center"/>
          </w:tcPr>
          <w:p w14:paraId="1F040F1D" w14:textId="4EB7EDAA" w:rsidR="00B2582C" w:rsidRPr="00F713C8" w:rsidRDefault="00B2582C" w:rsidP="00B2582C">
            <w:pPr>
              <w:spacing w:line="300" w:lineRule="exact"/>
              <w:jc w:val="both"/>
              <w:rPr>
                <w:rFonts w:eastAsia="微軟正黑體" w:cstheme="minorHAnsi"/>
                <w:bCs/>
                <w:kern w:val="0"/>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累計至該月</w:t>
            </w:r>
            <w:r w:rsidRPr="00F713C8">
              <w:rPr>
                <w:rFonts w:eastAsia="微軟正黑體" w:cstheme="minorHAnsi"/>
                <w:color w:val="000000"/>
                <w:szCs w:val="24"/>
              </w:rPr>
              <w:t>;</w:t>
            </w:r>
            <w:r w:rsidRPr="00F713C8">
              <w:rPr>
                <w:rFonts w:eastAsia="微軟正黑體" w:cstheme="minorHAnsi"/>
                <w:color w:val="000000"/>
                <w:szCs w:val="24"/>
              </w:rPr>
              <w:t>柴油採購數量</w:t>
            </w:r>
            <w:r w:rsidRPr="00F713C8">
              <w:rPr>
                <w:rFonts w:eastAsia="微軟正黑體" w:cstheme="minorHAnsi"/>
                <w:color w:val="000000"/>
                <w:szCs w:val="24"/>
              </w:rPr>
              <w:t>(</w:t>
            </w:r>
            <w:r w:rsidRPr="00F713C8">
              <w:rPr>
                <w:rFonts w:eastAsia="微軟正黑體" w:cstheme="minorHAnsi"/>
                <w:color w:val="000000"/>
                <w:szCs w:val="24"/>
              </w:rPr>
              <w:t>萬公秉</w:t>
            </w:r>
            <w:r w:rsidRPr="00F713C8">
              <w:rPr>
                <w:rFonts w:eastAsia="微軟正黑體" w:cstheme="minorHAnsi"/>
                <w:color w:val="000000"/>
                <w:szCs w:val="24"/>
              </w:rPr>
              <w:t>);</w:t>
            </w:r>
            <w:r w:rsidRPr="00F713C8">
              <w:rPr>
                <w:rFonts w:eastAsia="微軟正黑體" w:cstheme="minorHAnsi"/>
                <w:color w:val="000000"/>
                <w:szCs w:val="24"/>
              </w:rPr>
              <w:t>柴油平均單價</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proofErr w:type="gramStart"/>
            <w:r w:rsidRPr="00F713C8">
              <w:rPr>
                <w:rFonts w:eastAsia="微軟正黑體" w:cstheme="minorHAnsi"/>
                <w:color w:val="000000"/>
                <w:szCs w:val="24"/>
              </w:rPr>
              <w:t>秉</w:t>
            </w:r>
            <w:proofErr w:type="gramEnd"/>
            <w:r w:rsidRPr="00F713C8">
              <w:rPr>
                <w:rFonts w:eastAsia="微軟正黑體" w:cstheme="minorHAnsi"/>
                <w:color w:val="000000"/>
                <w:szCs w:val="24"/>
              </w:rPr>
              <w:t>，未稅</w:t>
            </w:r>
            <w:r w:rsidRPr="00F713C8">
              <w:rPr>
                <w:rFonts w:eastAsia="微軟正黑體" w:cstheme="minorHAnsi"/>
                <w:color w:val="000000"/>
                <w:szCs w:val="24"/>
              </w:rPr>
              <w:t>)</w:t>
            </w:r>
          </w:p>
        </w:tc>
      </w:tr>
      <w:tr w:rsidR="00B2582C" w:rsidRPr="00F713C8" w14:paraId="3DA7CEB4" w14:textId="77777777" w:rsidTr="00B2582C">
        <w:trPr>
          <w:trHeight w:val="20"/>
          <w:jc w:val="center"/>
        </w:trPr>
        <w:tc>
          <w:tcPr>
            <w:tcW w:w="624" w:type="dxa"/>
            <w:noWrap/>
            <w:vAlign w:val="center"/>
          </w:tcPr>
          <w:p w14:paraId="498F2A64"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145A182C" w14:textId="3C2B1560"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7</w:t>
            </w:r>
          </w:p>
        </w:tc>
        <w:tc>
          <w:tcPr>
            <w:tcW w:w="850" w:type="dxa"/>
            <w:vAlign w:val="center"/>
          </w:tcPr>
          <w:p w14:paraId="4E4EE63E" w14:textId="012575E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5E2BB71" w14:textId="15286B3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F5DFB4B" w14:textId="4AA6107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337E45A3" w14:textId="5FD1C73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家用桶裝瓦斯價格</w:t>
            </w:r>
          </w:p>
        </w:tc>
        <w:tc>
          <w:tcPr>
            <w:tcW w:w="737" w:type="dxa"/>
            <w:vAlign w:val="center"/>
          </w:tcPr>
          <w:p w14:paraId="0E424C71" w14:textId="0DD5147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207B56CE" w14:textId="427F515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縣市名稱</w:t>
            </w:r>
            <w:r w:rsidRPr="00F713C8">
              <w:rPr>
                <w:rFonts w:eastAsia="微軟正黑體" w:cstheme="minorHAnsi"/>
                <w:color w:val="000000"/>
                <w:szCs w:val="24"/>
              </w:rPr>
              <w:t>;</w:t>
            </w:r>
            <w:proofErr w:type="gramStart"/>
            <w:r w:rsidRPr="00F713C8">
              <w:rPr>
                <w:rFonts w:eastAsia="微軟正黑體" w:cstheme="minorHAnsi"/>
                <w:color w:val="000000"/>
                <w:szCs w:val="24"/>
              </w:rPr>
              <w:t>查報均價</w:t>
            </w:r>
            <w:proofErr w:type="gramEnd"/>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/20</w:t>
            </w:r>
            <w:r w:rsidRPr="00F713C8">
              <w:rPr>
                <w:rFonts w:eastAsia="微軟正黑體" w:cstheme="minorHAnsi"/>
                <w:color w:val="000000"/>
                <w:szCs w:val="24"/>
              </w:rPr>
              <w:t>公斤</w:t>
            </w:r>
            <w:r w:rsidRPr="00F713C8">
              <w:rPr>
                <w:rFonts w:eastAsia="微軟正黑體" w:cstheme="minorHAnsi"/>
                <w:color w:val="000000"/>
                <w:szCs w:val="24"/>
              </w:rPr>
              <w:t>(</w:t>
            </w:r>
            <w:r w:rsidRPr="00F713C8">
              <w:rPr>
                <w:rFonts w:eastAsia="微軟正黑體" w:cstheme="minorHAnsi"/>
                <w:color w:val="000000"/>
                <w:szCs w:val="24"/>
              </w:rPr>
              <w:t>桶</w:t>
            </w:r>
            <w:r w:rsidRPr="00F713C8">
              <w:rPr>
                <w:rFonts w:eastAsia="微軟正黑體" w:cstheme="minorHAnsi"/>
                <w:color w:val="000000"/>
                <w:szCs w:val="24"/>
              </w:rPr>
              <w:t>));</w:t>
            </w:r>
            <w:r w:rsidRPr="00F713C8">
              <w:rPr>
                <w:rFonts w:eastAsia="微軟正黑體" w:cstheme="minorHAnsi"/>
                <w:color w:val="000000"/>
                <w:szCs w:val="24"/>
              </w:rPr>
              <w:t>查報日期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p>
        </w:tc>
      </w:tr>
      <w:tr w:rsidR="00B2582C" w:rsidRPr="00F713C8" w14:paraId="26397B63" w14:textId="77777777" w:rsidTr="00B2582C">
        <w:trPr>
          <w:trHeight w:val="20"/>
          <w:jc w:val="center"/>
        </w:trPr>
        <w:tc>
          <w:tcPr>
            <w:tcW w:w="624" w:type="dxa"/>
            <w:noWrap/>
            <w:vAlign w:val="center"/>
          </w:tcPr>
          <w:p w14:paraId="14DE38DA"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C37BEFD" w14:textId="3840908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8</w:t>
            </w:r>
          </w:p>
        </w:tc>
        <w:tc>
          <w:tcPr>
            <w:tcW w:w="850" w:type="dxa"/>
            <w:vAlign w:val="center"/>
          </w:tcPr>
          <w:p w14:paraId="0FF3DA55" w14:textId="295FE88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B8D576E" w14:textId="5F680A7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71A6C7CC" w14:textId="35662A0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264BDFC9" w14:textId="2B67549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公用天然氣事業供氣區域</w:t>
            </w:r>
          </w:p>
        </w:tc>
        <w:tc>
          <w:tcPr>
            <w:tcW w:w="737" w:type="dxa"/>
            <w:vAlign w:val="center"/>
          </w:tcPr>
          <w:p w14:paraId="47D4F377" w14:textId="3624FCF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4F8D0714" w14:textId="4409A74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公司名稱</w:t>
            </w:r>
            <w:r w:rsidRPr="00F713C8">
              <w:rPr>
                <w:rFonts w:eastAsia="微軟正黑體" w:cstheme="minorHAnsi"/>
                <w:color w:val="000000"/>
                <w:szCs w:val="24"/>
              </w:rPr>
              <w:t>;</w:t>
            </w:r>
            <w:r w:rsidRPr="00F713C8">
              <w:rPr>
                <w:rFonts w:eastAsia="微軟正黑體" w:cstheme="minorHAnsi"/>
                <w:color w:val="000000"/>
                <w:szCs w:val="24"/>
              </w:rPr>
              <w:t>供氣縣市</w:t>
            </w:r>
            <w:r w:rsidRPr="00F713C8">
              <w:rPr>
                <w:rFonts w:eastAsia="微軟正黑體" w:cstheme="minorHAnsi"/>
                <w:color w:val="000000"/>
                <w:szCs w:val="24"/>
              </w:rPr>
              <w:t>;</w:t>
            </w:r>
            <w:r w:rsidRPr="00F713C8">
              <w:rPr>
                <w:rFonts w:eastAsia="微軟正黑體" w:cstheme="minorHAnsi"/>
                <w:color w:val="000000"/>
                <w:szCs w:val="24"/>
              </w:rPr>
              <w:t>供氣區域</w:t>
            </w:r>
            <w:r w:rsidRPr="00F713C8">
              <w:rPr>
                <w:rFonts w:eastAsia="微軟正黑體" w:cstheme="minorHAnsi"/>
                <w:color w:val="000000"/>
                <w:szCs w:val="24"/>
              </w:rPr>
              <w:t>(</w:t>
            </w:r>
            <w:r w:rsidRPr="00F713C8">
              <w:rPr>
                <w:rFonts w:eastAsia="微軟正黑體" w:cstheme="minorHAnsi"/>
                <w:color w:val="000000"/>
                <w:szCs w:val="24"/>
              </w:rPr>
              <w:t>鄉</w:t>
            </w:r>
            <w:r w:rsidRPr="00F713C8">
              <w:rPr>
                <w:rFonts w:eastAsia="微軟正黑體" w:cstheme="minorHAnsi"/>
                <w:color w:val="000000"/>
                <w:szCs w:val="24"/>
              </w:rPr>
              <w:t xml:space="preserve"> </w:t>
            </w:r>
            <w:r w:rsidRPr="00F713C8">
              <w:rPr>
                <w:rFonts w:eastAsia="微軟正黑體" w:cstheme="minorHAnsi"/>
                <w:color w:val="000000"/>
                <w:szCs w:val="24"/>
              </w:rPr>
              <w:t>鎮</w:t>
            </w:r>
            <w:r w:rsidRPr="00F713C8">
              <w:rPr>
                <w:rFonts w:eastAsia="微軟正黑體" w:cstheme="minorHAnsi"/>
                <w:color w:val="000000"/>
                <w:szCs w:val="24"/>
              </w:rPr>
              <w:t xml:space="preserve"> </w:t>
            </w:r>
            <w:r w:rsidRPr="00F713C8">
              <w:rPr>
                <w:rFonts w:eastAsia="微軟正黑體" w:cstheme="minorHAnsi"/>
                <w:color w:val="000000"/>
                <w:szCs w:val="24"/>
              </w:rPr>
              <w:t>市</w:t>
            </w:r>
            <w:r w:rsidRPr="00F713C8">
              <w:rPr>
                <w:rFonts w:eastAsia="微軟正黑體" w:cstheme="minorHAnsi"/>
                <w:color w:val="000000"/>
                <w:szCs w:val="24"/>
              </w:rPr>
              <w:t xml:space="preserve"> </w:t>
            </w:r>
            <w:r w:rsidRPr="00F713C8">
              <w:rPr>
                <w:rFonts w:eastAsia="微軟正黑體" w:cstheme="minorHAnsi"/>
                <w:color w:val="000000"/>
                <w:szCs w:val="24"/>
              </w:rPr>
              <w:t>區</w:t>
            </w:r>
            <w:r w:rsidRPr="00F713C8">
              <w:rPr>
                <w:rFonts w:eastAsia="微軟正黑體" w:cstheme="minorHAnsi"/>
                <w:color w:val="000000"/>
                <w:szCs w:val="24"/>
              </w:rPr>
              <w:t>)</w:t>
            </w:r>
          </w:p>
        </w:tc>
      </w:tr>
      <w:tr w:rsidR="00B2582C" w:rsidRPr="00F713C8" w14:paraId="15D70445" w14:textId="77777777" w:rsidTr="00B2582C">
        <w:trPr>
          <w:trHeight w:val="20"/>
          <w:jc w:val="center"/>
        </w:trPr>
        <w:tc>
          <w:tcPr>
            <w:tcW w:w="624" w:type="dxa"/>
            <w:noWrap/>
            <w:vAlign w:val="center"/>
          </w:tcPr>
          <w:p w14:paraId="73B91214"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1DF78101" w14:textId="19C35BA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9</w:t>
            </w:r>
          </w:p>
        </w:tc>
        <w:tc>
          <w:tcPr>
            <w:tcW w:w="850" w:type="dxa"/>
            <w:vAlign w:val="center"/>
          </w:tcPr>
          <w:p w14:paraId="70575819" w14:textId="41646D2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FE5A557" w14:textId="44BC106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3B1CC108" w14:textId="7DCE828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59261630" w14:textId="767274F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公用天然氣事業氣體售價</w:t>
            </w:r>
          </w:p>
        </w:tc>
        <w:tc>
          <w:tcPr>
            <w:tcW w:w="737" w:type="dxa"/>
            <w:vAlign w:val="center"/>
          </w:tcPr>
          <w:p w14:paraId="252E17D1" w14:textId="1FFD442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454615F" w14:textId="522C56B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公司名稱</w:t>
            </w:r>
            <w:r w:rsidRPr="00F713C8">
              <w:rPr>
                <w:rFonts w:eastAsia="微軟正黑體" w:cstheme="minorHAnsi"/>
                <w:color w:val="000000"/>
                <w:szCs w:val="24"/>
              </w:rPr>
              <w:t>;</w:t>
            </w:r>
            <w:r w:rsidRPr="00F713C8">
              <w:rPr>
                <w:rFonts w:eastAsia="微軟正黑體" w:cstheme="minorHAnsi"/>
                <w:color w:val="000000"/>
                <w:szCs w:val="24"/>
              </w:rPr>
              <w:t>氣源種類</w:t>
            </w:r>
            <w:r w:rsidRPr="00F713C8">
              <w:rPr>
                <w:rFonts w:eastAsia="微軟正黑體" w:cstheme="minorHAnsi"/>
                <w:color w:val="000000"/>
                <w:szCs w:val="24"/>
              </w:rPr>
              <w:t>;</w:t>
            </w:r>
            <w:r w:rsidRPr="00F713C8">
              <w:rPr>
                <w:rFonts w:eastAsia="微軟正黑體" w:cstheme="minorHAnsi"/>
                <w:color w:val="000000"/>
                <w:szCs w:val="24"/>
              </w:rPr>
              <w:t>調價日期</w:t>
            </w:r>
            <w:r w:rsidRPr="00F713C8">
              <w:rPr>
                <w:rFonts w:eastAsia="微軟正黑體" w:cstheme="minorHAnsi"/>
                <w:color w:val="000000"/>
                <w:szCs w:val="24"/>
              </w:rPr>
              <w:t>;</w:t>
            </w:r>
            <w:proofErr w:type="gramStart"/>
            <w:r w:rsidRPr="00F713C8">
              <w:rPr>
                <w:rFonts w:eastAsia="微軟正黑體" w:cstheme="minorHAnsi"/>
                <w:color w:val="000000"/>
                <w:szCs w:val="24"/>
              </w:rPr>
              <w:t>從量費</w:t>
            </w:r>
            <w:proofErr w:type="gramEnd"/>
            <w:r w:rsidRPr="00F713C8">
              <w:rPr>
                <w:rFonts w:eastAsia="微軟正黑體" w:cstheme="minorHAnsi"/>
                <w:color w:val="000000"/>
                <w:szCs w:val="24"/>
              </w:rPr>
              <w:t xml:space="preserve"> (</w:t>
            </w:r>
            <w:r w:rsidRPr="00F713C8">
              <w:rPr>
                <w:rFonts w:eastAsia="微軟正黑體" w:cstheme="minorHAnsi"/>
                <w:color w:val="000000"/>
                <w:szCs w:val="24"/>
              </w:rPr>
              <w:t>單位：元</w:t>
            </w:r>
            <w:r w:rsidRPr="00F713C8">
              <w:rPr>
                <w:rFonts w:eastAsia="微軟正黑體" w:cstheme="minorHAnsi"/>
                <w:color w:val="000000"/>
                <w:szCs w:val="24"/>
              </w:rPr>
              <w:t>/</w:t>
            </w:r>
            <w:r w:rsidRPr="00F713C8">
              <w:rPr>
                <w:rFonts w:eastAsia="微軟正黑體" w:cstheme="minorHAnsi"/>
                <w:color w:val="000000"/>
                <w:szCs w:val="24"/>
              </w:rPr>
              <w:t>立方公尺</w:t>
            </w:r>
            <w:r w:rsidRPr="00F713C8">
              <w:rPr>
                <w:rFonts w:eastAsia="微軟正黑體" w:cstheme="minorHAnsi"/>
                <w:color w:val="000000"/>
                <w:szCs w:val="24"/>
              </w:rPr>
              <w:t>)</w:t>
            </w:r>
          </w:p>
        </w:tc>
      </w:tr>
      <w:tr w:rsidR="00B2582C" w:rsidRPr="00F713C8" w14:paraId="469AF4FA" w14:textId="77777777" w:rsidTr="00B2582C">
        <w:trPr>
          <w:trHeight w:val="20"/>
          <w:jc w:val="center"/>
        </w:trPr>
        <w:tc>
          <w:tcPr>
            <w:tcW w:w="624" w:type="dxa"/>
            <w:noWrap/>
            <w:vAlign w:val="center"/>
          </w:tcPr>
          <w:p w14:paraId="44049411"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EB1230B" w14:textId="79B8580C"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0</w:t>
            </w:r>
          </w:p>
        </w:tc>
        <w:tc>
          <w:tcPr>
            <w:tcW w:w="850" w:type="dxa"/>
            <w:vAlign w:val="center"/>
          </w:tcPr>
          <w:p w14:paraId="406A52DD" w14:textId="0A07C6C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B9373E2" w14:textId="6761BCB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6C9A5926" w14:textId="2B92E04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785B0641" w14:textId="3CB2C50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油品市場占有率資料集</w:t>
            </w:r>
          </w:p>
        </w:tc>
        <w:tc>
          <w:tcPr>
            <w:tcW w:w="737" w:type="dxa"/>
            <w:vAlign w:val="center"/>
          </w:tcPr>
          <w:p w14:paraId="570BEAC4" w14:textId="313E8BF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7F3A447B" w14:textId="478B7EE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公司名稱</w:t>
            </w:r>
            <w:r w:rsidRPr="00F713C8">
              <w:rPr>
                <w:rFonts w:eastAsia="微軟正黑體" w:cstheme="minorHAnsi"/>
                <w:color w:val="000000"/>
                <w:szCs w:val="24"/>
              </w:rPr>
              <w:t>;</w:t>
            </w:r>
            <w:r w:rsidRPr="00F713C8">
              <w:rPr>
                <w:rFonts w:eastAsia="微軟正黑體" w:cstheme="minorHAnsi"/>
                <w:color w:val="000000"/>
                <w:szCs w:val="24"/>
              </w:rPr>
              <w:t>液化石油氣</w:t>
            </w:r>
            <w:r w:rsidRPr="00F713C8">
              <w:rPr>
                <w:rFonts w:eastAsia="微軟正黑體" w:cstheme="minorHAnsi"/>
                <w:color w:val="000000"/>
                <w:szCs w:val="24"/>
              </w:rPr>
              <w:t>;</w:t>
            </w:r>
            <w:r w:rsidRPr="00F713C8">
              <w:rPr>
                <w:rFonts w:eastAsia="微軟正黑體" w:cstheme="minorHAnsi"/>
                <w:color w:val="000000"/>
                <w:szCs w:val="24"/>
              </w:rPr>
              <w:t>汽油</w:t>
            </w:r>
            <w:r w:rsidRPr="00F713C8">
              <w:rPr>
                <w:rFonts w:eastAsia="微軟正黑體" w:cstheme="minorHAnsi"/>
                <w:color w:val="000000"/>
                <w:szCs w:val="24"/>
              </w:rPr>
              <w:t>;</w:t>
            </w:r>
            <w:r w:rsidRPr="00F713C8">
              <w:rPr>
                <w:rFonts w:eastAsia="微軟正黑體" w:cstheme="minorHAnsi"/>
                <w:color w:val="000000"/>
                <w:szCs w:val="24"/>
              </w:rPr>
              <w:t>航空燃油</w:t>
            </w:r>
            <w:r w:rsidRPr="00F713C8">
              <w:rPr>
                <w:rFonts w:eastAsia="微軟正黑體" w:cstheme="minorHAnsi"/>
                <w:color w:val="000000"/>
                <w:szCs w:val="24"/>
              </w:rPr>
              <w:t>;</w:t>
            </w:r>
            <w:r w:rsidRPr="00F713C8">
              <w:rPr>
                <w:rFonts w:eastAsia="微軟正黑體" w:cstheme="minorHAnsi"/>
                <w:color w:val="000000"/>
                <w:szCs w:val="24"/>
              </w:rPr>
              <w:t>柴油</w:t>
            </w:r>
            <w:r w:rsidRPr="00F713C8">
              <w:rPr>
                <w:rFonts w:eastAsia="微軟正黑體" w:cstheme="minorHAnsi"/>
                <w:color w:val="000000"/>
                <w:szCs w:val="24"/>
              </w:rPr>
              <w:t>;</w:t>
            </w:r>
            <w:r w:rsidRPr="00F713C8">
              <w:rPr>
                <w:rFonts w:eastAsia="微軟正黑體" w:cstheme="minorHAnsi"/>
                <w:color w:val="000000"/>
                <w:szCs w:val="24"/>
              </w:rPr>
              <w:t>燃料油</w:t>
            </w:r>
          </w:p>
        </w:tc>
      </w:tr>
      <w:tr w:rsidR="00B2582C" w:rsidRPr="00F713C8" w14:paraId="3ED4F5B2" w14:textId="77777777" w:rsidTr="00B2582C">
        <w:trPr>
          <w:trHeight w:val="964"/>
          <w:jc w:val="center"/>
        </w:trPr>
        <w:tc>
          <w:tcPr>
            <w:tcW w:w="624" w:type="dxa"/>
            <w:noWrap/>
            <w:vAlign w:val="center"/>
          </w:tcPr>
          <w:p w14:paraId="6144E323"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ACAAA3B" w14:textId="72F2EBE7"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1</w:t>
            </w:r>
          </w:p>
        </w:tc>
        <w:tc>
          <w:tcPr>
            <w:tcW w:w="850" w:type="dxa"/>
            <w:vAlign w:val="center"/>
          </w:tcPr>
          <w:p w14:paraId="0B1DD3E2" w14:textId="4D915D4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5EF240A" w14:textId="5CB37CE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3BF15E38" w14:textId="6CCC62A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35B85A71" w14:textId="77F21A6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ESCO</w:t>
            </w:r>
            <w:r w:rsidRPr="00F713C8">
              <w:rPr>
                <w:rFonts w:eastAsia="微軟正黑體" w:cstheme="minorHAnsi"/>
                <w:color w:val="000000"/>
                <w:szCs w:val="24"/>
              </w:rPr>
              <w:t>廠商服務能量資料庫</w:t>
            </w:r>
          </w:p>
        </w:tc>
        <w:tc>
          <w:tcPr>
            <w:tcW w:w="737" w:type="dxa"/>
            <w:vAlign w:val="center"/>
          </w:tcPr>
          <w:p w14:paraId="7C72818E" w14:textId="1DEBCAF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FE122FD" w14:textId="79D7499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公司名稱中文</w:t>
            </w:r>
            <w:r w:rsidRPr="00F713C8">
              <w:rPr>
                <w:rFonts w:eastAsia="微軟正黑體" w:cstheme="minorHAnsi"/>
                <w:color w:val="000000"/>
                <w:szCs w:val="24"/>
              </w:rPr>
              <w:t>;</w:t>
            </w:r>
            <w:r w:rsidRPr="00F713C8">
              <w:rPr>
                <w:rFonts w:eastAsia="微軟正黑體" w:cstheme="minorHAnsi"/>
                <w:color w:val="000000"/>
                <w:szCs w:val="24"/>
              </w:rPr>
              <w:t>公司名稱英文</w:t>
            </w:r>
            <w:r w:rsidRPr="00F713C8">
              <w:rPr>
                <w:rFonts w:eastAsia="微軟正黑體" w:cstheme="minorHAnsi"/>
                <w:color w:val="000000"/>
                <w:szCs w:val="24"/>
              </w:rPr>
              <w:t>;</w:t>
            </w:r>
            <w:r w:rsidRPr="00F713C8">
              <w:rPr>
                <w:rFonts w:eastAsia="微軟正黑體" w:cstheme="minorHAnsi"/>
                <w:color w:val="000000"/>
                <w:szCs w:val="24"/>
              </w:rPr>
              <w:t>負責人</w:t>
            </w:r>
            <w:r w:rsidRPr="00F713C8">
              <w:rPr>
                <w:rFonts w:eastAsia="微軟正黑體" w:cstheme="minorHAnsi"/>
                <w:color w:val="000000"/>
                <w:szCs w:val="24"/>
              </w:rPr>
              <w:t>;</w:t>
            </w:r>
            <w:r w:rsidRPr="00F713C8">
              <w:rPr>
                <w:rFonts w:eastAsia="微軟正黑體" w:cstheme="minorHAnsi"/>
                <w:color w:val="000000"/>
                <w:szCs w:val="24"/>
              </w:rPr>
              <w:t>公司地址</w:t>
            </w:r>
            <w:r w:rsidRPr="00F713C8">
              <w:rPr>
                <w:rFonts w:eastAsia="微軟正黑體" w:cstheme="minorHAnsi"/>
                <w:color w:val="000000"/>
                <w:szCs w:val="24"/>
              </w:rPr>
              <w:t>;</w:t>
            </w:r>
            <w:r w:rsidRPr="00F713C8">
              <w:rPr>
                <w:rFonts w:eastAsia="微軟正黑體" w:cstheme="minorHAnsi"/>
                <w:color w:val="000000"/>
                <w:szCs w:val="24"/>
              </w:rPr>
              <w:t>統一編號</w:t>
            </w:r>
            <w:r w:rsidRPr="00F713C8">
              <w:rPr>
                <w:rFonts w:eastAsia="微軟正黑體" w:cstheme="minorHAnsi"/>
                <w:color w:val="000000"/>
                <w:szCs w:val="24"/>
              </w:rPr>
              <w:t>;</w:t>
            </w:r>
            <w:r w:rsidRPr="00F713C8">
              <w:rPr>
                <w:rFonts w:eastAsia="微軟正黑體" w:cstheme="minorHAnsi"/>
                <w:color w:val="000000"/>
                <w:szCs w:val="24"/>
              </w:rPr>
              <w:t>網址</w:t>
            </w:r>
            <w:r w:rsidRPr="00F713C8">
              <w:rPr>
                <w:rFonts w:eastAsia="微軟正黑體" w:cstheme="minorHAnsi"/>
                <w:color w:val="000000"/>
                <w:szCs w:val="24"/>
              </w:rPr>
              <w:t>;</w:t>
            </w:r>
            <w:r w:rsidRPr="00F713C8">
              <w:rPr>
                <w:rFonts w:eastAsia="微軟正黑體" w:cstheme="minorHAnsi"/>
                <w:color w:val="000000"/>
                <w:szCs w:val="24"/>
              </w:rPr>
              <w:t>實收資本額</w:t>
            </w:r>
            <w:r w:rsidRPr="00F713C8">
              <w:rPr>
                <w:rFonts w:eastAsia="微軟正黑體" w:cstheme="minorHAnsi"/>
                <w:color w:val="000000"/>
                <w:szCs w:val="24"/>
              </w:rPr>
              <w:t>(</w:t>
            </w:r>
            <w:r w:rsidRPr="00F713C8">
              <w:rPr>
                <w:rFonts w:eastAsia="微軟正黑體" w:cstheme="minorHAnsi"/>
                <w:color w:val="000000"/>
                <w:szCs w:val="24"/>
              </w:rPr>
              <w:t>百萬元</w:t>
            </w:r>
            <w:r w:rsidRPr="00F713C8">
              <w:rPr>
                <w:rFonts w:eastAsia="微軟正黑體" w:cstheme="minorHAnsi"/>
                <w:color w:val="000000"/>
                <w:szCs w:val="24"/>
              </w:rPr>
              <w:t>);</w:t>
            </w:r>
            <w:r w:rsidRPr="00F713C8">
              <w:rPr>
                <w:rFonts w:eastAsia="微軟正黑體" w:cstheme="minorHAnsi"/>
                <w:color w:val="000000"/>
                <w:szCs w:val="24"/>
              </w:rPr>
              <w:t>聯絡人姓名</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w:t>
            </w:r>
            <w:r w:rsidRPr="00F713C8">
              <w:rPr>
                <w:rFonts w:eastAsia="微軟正黑體" w:cstheme="minorHAnsi"/>
                <w:color w:val="000000"/>
                <w:szCs w:val="24"/>
              </w:rPr>
              <w:t>傳真</w:t>
            </w:r>
            <w:r w:rsidRPr="00F713C8">
              <w:rPr>
                <w:rFonts w:eastAsia="微軟正黑體" w:cstheme="minorHAnsi"/>
                <w:color w:val="000000"/>
                <w:szCs w:val="24"/>
              </w:rPr>
              <w:t>;E-mail;</w:t>
            </w:r>
            <w:r w:rsidRPr="00F713C8">
              <w:rPr>
                <w:rFonts w:eastAsia="微軟正黑體" w:cstheme="minorHAnsi"/>
                <w:color w:val="000000"/>
                <w:szCs w:val="24"/>
              </w:rPr>
              <w:t>能源系統技術專長領域</w:t>
            </w:r>
            <w:r w:rsidRPr="00F713C8">
              <w:rPr>
                <w:rFonts w:eastAsia="微軟正黑體" w:cstheme="minorHAnsi"/>
                <w:color w:val="000000"/>
                <w:szCs w:val="24"/>
              </w:rPr>
              <w:t>;</w:t>
            </w:r>
            <w:r w:rsidRPr="00F713C8">
              <w:rPr>
                <w:rFonts w:eastAsia="微軟正黑體" w:cstheme="minorHAnsi"/>
                <w:color w:val="000000"/>
                <w:szCs w:val="24"/>
              </w:rPr>
              <w:t>節能服務業務範圍</w:t>
            </w:r>
            <w:r w:rsidRPr="00F713C8">
              <w:rPr>
                <w:rFonts w:eastAsia="微軟正黑體" w:cstheme="minorHAnsi"/>
                <w:color w:val="000000"/>
                <w:szCs w:val="24"/>
              </w:rPr>
              <w:t>;</w:t>
            </w:r>
            <w:r w:rsidRPr="00F713C8">
              <w:rPr>
                <w:rFonts w:eastAsia="微軟正黑體" w:cstheme="minorHAnsi"/>
                <w:color w:val="000000"/>
                <w:szCs w:val="24"/>
              </w:rPr>
              <w:t>服務範圍</w:t>
            </w:r>
          </w:p>
        </w:tc>
      </w:tr>
      <w:tr w:rsidR="00B2582C" w:rsidRPr="00F713C8" w14:paraId="580C5D9B" w14:textId="77777777" w:rsidTr="00B2582C">
        <w:trPr>
          <w:trHeight w:val="983"/>
          <w:jc w:val="center"/>
        </w:trPr>
        <w:tc>
          <w:tcPr>
            <w:tcW w:w="624" w:type="dxa"/>
            <w:noWrap/>
            <w:vAlign w:val="center"/>
          </w:tcPr>
          <w:p w14:paraId="422E5FF1"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8237A9E" w14:textId="7A02C05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2</w:t>
            </w:r>
          </w:p>
        </w:tc>
        <w:tc>
          <w:tcPr>
            <w:tcW w:w="850" w:type="dxa"/>
            <w:vAlign w:val="center"/>
          </w:tcPr>
          <w:p w14:paraId="0F35C96B" w14:textId="532E0A9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22AABE8" w14:textId="2859A85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423BF9C" w14:textId="129CB94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7A7AB70F" w14:textId="217C82D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台灣中油公司液化石油氣歷史價格</w:t>
            </w:r>
          </w:p>
        </w:tc>
        <w:tc>
          <w:tcPr>
            <w:tcW w:w="737" w:type="dxa"/>
            <w:vAlign w:val="center"/>
          </w:tcPr>
          <w:p w14:paraId="50CDB029" w14:textId="40B3D50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DEBFC84" w14:textId="4E0081D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調價日期</w:t>
            </w:r>
            <w:r w:rsidRPr="00F713C8">
              <w:rPr>
                <w:rFonts w:eastAsia="微軟正黑體" w:cstheme="minorHAnsi"/>
                <w:color w:val="000000"/>
                <w:szCs w:val="24"/>
              </w:rPr>
              <w:t>;</w:t>
            </w:r>
            <w:r w:rsidRPr="00F713C8">
              <w:rPr>
                <w:rFonts w:eastAsia="微軟正黑體" w:cstheme="minorHAnsi"/>
                <w:color w:val="000000"/>
                <w:szCs w:val="24"/>
              </w:rPr>
              <w:t>家用液化石油氣氣</w:t>
            </w:r>
            <w:r w:rsidRPr="00F713C8">
              <w:rPr>
                <w:rFonts w:eastAsia="微軟正黑體" w:cstheme="minorHAnsi"/>
                <w:color w:val="000000"/>
                <w:szCs w:val="24"/>
              </w:rPr>
              <w:t>_</w:t>
            </w:r>
            <w:r w:rsidRPr="00F713C8">
              <w:rPr>
                <w:rFonts w:eastAsia="微軟正黑體" w:cstheme="minorHAnsi"/>
                <w:color w:val="000000"/>
                <w:szCs w:val="24"/>
              </w:rPr>
              <w:t>經銷商</w:t>
            </w:r>
            <w:r w:rsidRPr="00F713C8">
              <w:rPr>
                <w:rFonts w:eastAsia="微軟正黑體" w:cstheme="minorHAnsi"/>
                <w:color w:val="000000"/>
                <w:szCs w:val="24"/>
              </w:rPr>
              <w:t>_</w:t>
            </w:r>
            <w:r w:rsidRPr="00F713C8">
              <w:rPr>
                <w:rFonts w:eastAsia="微軟正黑體" w:cstheme="minorHAnsi"/>
                <w:color w:val="000000"/>
                <w:szCs w:val="24"/>
              </w:rPr>
              <w:t>每公斤元</w:t>
            </w:r>
            <w:r w:rsidRPr="00F713C8">
              <w:rPr>
                <w:rFonts w:eastAsia="微軟正黑體" w:cstheme="minorHAnsi"/>
                <w:color w:val="000000"/>
                <w:szCs w:val="24"/>
              </w:rPr>
              <w:t>;</w:t>
            </w:r>
            <w:r w:rsidRPr="00F713C8">
              <w:rPr>
                <w:rFonts w:eastAsia="微軟正黑體" w:cstheme="minorHAnsi"/>
                <w:color w:val="000000"/>
                <w:szCs w:val="24"/>
              </w:rPr>
              <w:t>工業用丙烷</w:t>
            </w:r>
            <w:r w:rsidRPr="00F713C8">
              <w:rPr>
                <w:rFonts w:eastAsia="微軟正黑體" w:cstheme="minorHAnsi"/>
                <w:color w:val="000000"/>
                <w:szCs w:val="24"/>
              </w:rPr>
              <w:t>_</w:t>
            </w:r>
            <w:r w:rsidRPr="00F713C8">
              <w:rPr>
                <w:rFonts w:eastAsia="微軟正黑體" w:cstheme="minorHAnsi"/>
                <w:color w:val="000000"/>
                <w:szCs w:val="24"/>
              </w:rPr>
              <w:t>每公斤元</w:t>
            </w:r>
            <w:r w:rsidRPr="00F713C8">
              <w:rPr>
                <w:rFonts w:eastAsia="微軟正黑體" w:cstheme="minorHAnsi"/>
                <w:color w:val="000000"/>
                <w:szCs w:val="24"/>
              </w:rPr>
              <w:t>;</w:t>
            </w:r>
            <w:proofErr w:type="gramStart"/>
            <w:r w:rsidRPr="00F713C8">
              <w:rPr>
                <w:rFonts w:eastAsia="微軟正黑體" w:cstheme="minorHAnsi"/>
                <w:color w:val="000000"/>
                <w:szCs w:val="24"/>
              </w:rPr>
              <w:t>工業用丙丁烷</w:t>
            </w:r>
            <w:proofErr w:type="gramEnd"/>
            <w:r w:rsidRPr="00F713C8">
              <w:rPr>
                <w:rFonts w:eastAsia="微軟正黑體" w:cstheme="minorHAnsi"/>
                <w:color w:val="000000"/>
                <w:szCs w:val="24"/>
              </w:rPr>
              <w:t>_</w:t>
            </w:r>
            <w:r w:rsidRPr="00F713C8">
              <w:rPr>
                <w:rFonts w:eastAsia="微軟正黑體" w:cstheme="minorHAnsi"/>
                <w:color w:val="000000"/>
                <w:szCs w:val="24"/>
              </w:rPr>
              <w:t>每公斤元</w:t>
            </w:r>
            <w:r w:rsidRPr="00F713C8">
              <w:rPr>
                <w:rFonts w:eastAsia="微軟正黑體" w:cstheme="minorHAnsi"/>
                <w:color w:val="000000"/>
                <w:szCs w:val="24"/>
              </w:rPr>
              <w:t>;</w:t>
            </w:r>
            <w:r w:rsidRPr="00F713C8">
              <w:rPr>
                <w:rFonts w:eastAsia="微軟正黑體" w:cstheme="minorHAnsi"/>
                <w:color w:val="000000"/>
                <w:szCs w:val="24"/>
              </w:rPr>
              <w:t>工業用丁烷</w:t>
            </w:r>
            <w:r w:rsidRPr="00F713C8">
              <w:rPr>
                <w:rFonts w:eastAsia="微軟正黑體" w:cstheme="minorHAnsi"/>
                <w:color w:val="000000"/>
                <w:szCs w:val="24"/>
              </w:rPr>
              <w:t>_</w:t>
            </w:r>
            <w:r w:rsidRPr="00F713C8">
              <w:rPr>
                <w:rFonts w:eastAsia="微軟正黑體" w:cstheme="minorHAnsi"/>
                <w:color w:val="000000"/>
                <w:szCs w:val="24"/>
              </w:rPr>
              <w:t>每公斤元</w:t>
            </w:r>
            <w:r w:rsidRPr="00F713C8">
              <w:rPr>
                <w:rFonts w:eastAsia="微軟正黑體" w:cstheme="minorHAnsi"/>
                <w:color w:val="000000"/>
                <w:szCs w:val="24"/>
              </w:rPr>
              <w:t>;</w:t>
            </w:r>
            <w:r w:rsidRPr="00F713C8">
              <w:rPr>
                <w:rFonts w:eastAsia="微軟正黑體" w:cstheme="minorHAnsi"/>
                <w:color w:val="000000"/>
                <w:szCs w:val="24"/>
              </w:rPr>
              <w:t>車輛用</w:t>
            </w:r>
            <w:r w:rsidRPr="00F713C8">
              <w:rPr>
                <w:rFonts w:eastAsia="微軟正黑體" w:cstheme="minorHAnsi"/>
                <w:color w:val="000000"/>
                <w:szCs w:val="24"/>
              </w:rPr>
              <w:t>_</w:t>
            </w:r>
            <w:r w:rsidRPr="00F713C8">
              <w:rPr>
                <w:rFonts w:eastAsia="微軟正黑體" w:cstheme="minorHAnsi"/>
                <w:color w:val="000000"/>
                <w:szCs w:val="24"/>
              </w:rPr>
              <w:t>民營加氣站</w:t>
            </w:r>
            <w:r w:rsidRPr="00F713C8">
              <w:rPr>
                <w:rFonts w:eastAsia="微軟正黑體" w:cstheme="minorHAnsi"/>
                <w:color w:val="000000"/>
                <w:szCs w:val="24"/>
              </w:rPr>
              <w:t>_</w:t>
            </w:r>
            <w:r w:rsidRPr="00F713C8">
              <w:rPr>
                <w:rFonts w:eastAsia="微軟正黑體" w:cstheme="minorHAnsi"/>
                <w:color w:val="000000"/>
                <w:szCs w:val="24"/>
              </w:rPr>
              <w:t>每公斤元</w:t>
            </w:r>
            <w:r w:rsidRPr="00F713C8">
              <w:rPr>
                <w:rFonts w:eastAsia="微軟正黑體" w:cstheme="minorHAnsi"/>
                <w:color w:val="000000"/>
                <w:szCs w:val="24"/>
              </w:rPr>
              <w:t>;</w:t>
            </w:r>
            <w:r w:rsidRPr="00F713C8">
              <w:rPr>
                <w:rFonts w:eastAsia="微軟正黑體" w:cstheme="minorHAnsi"/>
                <w:color w:val="000000"/>
                <w:szCs w:val="24"/>
              </w:rPr>
              <w:t>車輛用</w:t>
            </w:r>
            <w:r w:rsidRPr="00F713C8">
              <w:rPr>
                <w:rFonts w:eastAsia="微軟正黑體" w:cstheme="minorHAnsi"/>
                <w:color w:val="000000"/>
                <w:szCs w:val="24"/>
              </w:rPr>
              <w:t>_</w:t>
            </w:r>
            <w:r w:rsidRPr="00F713C8">
              <w:rPr>
                <w:rFonts w:eastAsia="微軟正黑體" w:cstheme="minorHAnsi"/>
                <w:color w:val="000000"/>
                <w:szCs w:val="24"/>
              </w:rPr>
              <w:t>一般民眾</w:t>
            </w:r>
            <w:r w:rsidRPr="00F713C8">
              <w:rPr>
                <w:rFonts w:eastAsia="微軟正黑體" w:cstheme="minorHAnsi"/>
                <w:color w:val="000000"/>
                <w:szCs w:val="24"/>
              </w:rPr>
              <w:t>_</w:t>
            </w:r>
            <w:r w:rsidRPr="00F713C8">
              <w:rPr>
                <w:rFonts w:eastAsia="微軟正黑體" w:cstheme="minorHAnsi"/>
                <w:color w:val="000000"/>
                <w:szCs w:val="24"/>
              </w:rPr>
              <w:t>每公升元</w:t>
            </w:r>
          </w:p>
        </w:tc>
      </w:tr>
      <w:tr w:rsidR="00B2582C" w:rsidRPr="00F713C8" w14:paraId="78B19DF6" w14:textId="77777777" w:rsidTr="00B2582C">
        <w:trPr>
          <w:trHeight w:val="5095"/>
          <w:jc w:val="center"/>
        </w:trPr>
        <w:tc>
          <w:tcPr>
            <w:tcW w:w="624" w:type="dxa"/>
            <w:noWrap/>
            <w:vAlign w:val="center"/>
          </w:tcPr>
          <w:p w14:paraId="25794CA4"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97E04B3" w14:textId="442D548B"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3</w:t>
            </w:r>
          </w:p>
        </w:tc>
        <w:tc>
          <w:tcPr>
            <w:tcW w:w="850" w:type="dxa"/>
            <w:vAlign w:val="center"/>
          </w:tcPr>
          <w:p w14:paraId="559C6A4E" w14:textId="0481676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92BD66C" w14:textId="7368958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328707B1" w14:textId="0E3D8EA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013EE1C7" w14:textId="6A97378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發電裝置容量年資料</w:t>
            </w:r>
          </w:p>
        </w:tc>
        <w:tc>
          <w:tcPr>
            <w:tcW w:w="737" w:type="dxa"/>
            <w:vAlign w:val="center"/>
          </w:tcPr>
          <w:p w14:paraId="646845EA" w14:textId="4639DDC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F4F0BD0" w14:textId="34FD194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總發電裝置容量</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抽蓄水力</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燃油</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核能</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廢棄物</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總發電裝置容量</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抽蓄水力</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燃油</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核能</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總發電裝置容量</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總發電裝置容量</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燃油</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廢棄物</w:t>
            </w:r>
            <w:r w:rsidRPr="00F713C8">
              <w:rPr>
                <w:rFonts w:eastAsia="微軟正黑體" w:cstheme="minorHAnsi"/>
                <w:color w:val="000000"/>
                <w:szCs w:val="24"/>
              </w:rPr>
              <w:t>_</w:t>
            </w:r>
            <w:r w:rsidRPr="00F713C8">
              <w:rPr>
                <w:rFonts w:eastAsia="微軟正黑體" w:cstheme="minorHAnsi"/>
                <w:color w:val="000000"/>
                <w:szCs w:val="24"/>
              </w:rPr>
              <w:t>自用發電設備</w:t>
            </w:r>
          </w:p>
        </w:tc>
      </w:tr>
      <w:tr w:rsidR="00B2582C" w:rsidRPr="00F713C8" w14:paraId="6E5587F6" w14:textId="77777777" w:rsidTr="00B2582C">
        <w:trPr>
          <w:trHeight w:val="737"/>
          <w:jc w:val="center"/>
        </w:trPr>
        <w:tc>
          <w:tcPr>
            <w:tcW w:w="624" w:type="dxa"/>
            <w:noWrap/>
            <w:vAlign w:val="center"/>
          </w:tcPr>
          <w:p w14:paraId="285AA089"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7CD777E" w14:textId="20AB001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4</w:t>
            </w:r>
          </w:p>
        </w:tc>
        <w:tc>
          <w:tcPr>
            <w:tcW w:w="850" w:type="dxa"/>
            <w:vAlign w:val="center"/>
          </w:tcPr>
          <w:p w14:paraId="61CCB206" w14:textId="6CC0267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B83B64C" w14:textId="2290835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606E00CD" w14:textId="1D0C626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7721A51E" w14:textId="7F28A8B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台灣中油公司液化石油氣加氣站</w:t>
            </w:r>
          </w:p>
        </w:tc>
        <w:tc>
          <w:tcPr>
            <w:tcW w:w="737" w:type="dxa"/>
            <w:vAlign w:val="center"/>
          </w:tcPr>
          <w:p w14:paraId="60C85846" w14:textId="55DC77E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0EF5052" w14:textId="05EFA3A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站代號</w:t>
            </w:r>
            <w:r w:rsidRPr="00F713C8">
              <w:rPr>
                <w:rFonts w:eastAsia="微軟正黑體" w:cstheme="minorHAnsi"/>
                <w:color w:val="000000"/>
                <w:szCs w:val="24"/>
              </w:rPr>
              <w:t>;</w:t>
            </w:r>
            <w:r w:rsidRPr="00F713C8">
              <w:rPr>
                <w:rFonts w:eastAsia="微軟正黑體" w:cstheme="minorHAnsi"/>
                <w:color w:val="000000"/>
                <w:szCs w:val="24"/>
              </w:rPr>
              <w:t>類別</w:t>
            </w:r>
            <w:r w:rsidRPr="00F713C8">
              <w:rPr>
                <w:rFonts w:eastAsia="微軟正黑體" w:cstheme="minorHAnsi"/>
                <w:color w:val="000000"/>
                <w:szCs w:val="24"/>
              </w:rPr>
              <w:t>;</w:t>
            </w:r>
            <w:r w:rsidRPr="00F713C8">
              <w:rPr>
                <w:rFonts w:eastAsia="微軟正黑體" w:cstheme="minorHAnsi"/>
                <w:color w:val="000000"/>
                <w:szCs w:val="24"/>
              </w:rPr>
              <w:t>站名</w:t>
            </w:r>
            <w:r w:rsidRPr="00F713C8">
              <w:rPr>
                <w:rFonts w:eastAsia="微軟正黑體" w:cstheme="minorHAnsi"/>
                <w:color w:val="000000"/>
                <w:szCs w:val="24"/>
              </w:rPr>
              <w:t>;</w:t>
            </w:r>
            <w:r w:rsidRPr="00F713C8">
              <w:rPr>
                <w:rFonts w:eastAsia="微軟正黑體" w:cstheme="minorHAnsi"/>
                <w:color w:val="000000"/>
                <w:szCs w:val="24"/>
              </w:rPr>
              <w:t>縣市</w:t>
            </w:r>
            <w:r w:rsidRPr="00F713C8">
              <w:rPr>
                <w:rFonts w:eastAsia="微軟正黑體" w:cstheme="minorHAnsi"/>
                <w:color w:val="000000"/>
                <w:szCs w:val="24"/>
              </w:rPr>
              <w:t>;</w:t>
            </w:r>
            <w:r w:rsidRPr="00F713C8">
              <w:rPr>
                <w:rFonts w:eastAsia="微軟正黑體" w:cstheme="minorHAnsi"/>
                <w:color w:val="000000"/>
                <w:szCs w:val="24"/>
              </w:rPr>
              <w:t>鄉鎮區</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w:t>
            </w:r>
            <w:r w:rsidRPr="00F713C8">
              <w:rPr>
                <w:rFonts w:eastAsia="微軟正黑體" w:cstheme="minorHAnsi"/>
                <w:color w:val="000000"/>
                <w:szCs w:val="24"/>
              </w:rPr>
              <w:t>營業中</w:t>
            </w:r>
          </w:p>
        </w:tc>
      </w:tr>
      <w:tr w:rsidR="00B2582C" w:rsidRPr="00F713C8" w14:paraId="21731113" w14:textId="77777777" w:rsidTr="00B2582C">
        <w:trPr>
          <w:trHeight w:val="20"/>
          <w:jc w:val="center"/>
        </w:trPr>
        <w:tc>
          <w:tcPr>
            <w:tcW w:w="624" w:type="dxa"/>
            <w:noWrap/>
            <w:vAlign w:val="center"/>
          </w:tcPr>
          <w:p w14:paraId="352453D7"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4DB132BA" w14:textId="2F09957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5</w:t>
            </w:r>
          </w:p>
        </w:tc>
        <w:tc>
          <w:tcPr>
            <w:tcW w:w="850" w:type="dxa"/>
            <w:vAlign w:val="center"/>
          </w:tcPr>
          <w:p w14:paraId="32F8791B" w14:textId="5566A20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8F6B3AC" w14:textId="5D6398C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21F3D852" w14:textId="50E8CBC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22BE97F5" w14:textId="0DDE880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台灣中油公司家用液化石油氣批售牌價與</w:t>
            </w:r>
            <w:proofErr w:type="gramStart"/>
            <w:r w:rsidRPr="00F713C8">
              <w:rPr>
                <w:rFonts w:eastAsia="微軟正黑體" w:cstheme="minorHAnsi"/>
                <w:color w:val="000000"/>
                <w:szCs w:val="24"/>
              </w:rPr>
              <w:t>亞鄰各國</w:t>
            </w:r>
            <w:proofErr w:type="gramEnd"/>
            <w:r w:rsidRPr="00F713C8">
              <w:rPr>
                <w:rFonts w:eastAsia="微軟正黑體" w:cstheme="minorHAnsi"/>
                <w:color w:val="000000"/>
                <w:szCs w:val="24"/>
              </w:rPr>
              <w:t>比較表</w:t>
            </w:r>
          </w:p>
        </w:tc>
        <w:tc>
          <w:tcPr>
            <w:tcW w:w="737" w:type="dxa"/>
            <w:vAlign w:val="center"/>
          </w:tcPr>
          <w:p w14:paraId="04D86780" w14:textId="2D16571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D0756A3" w14:textId="4D186E5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國別</w:t>
            </w:r>
            <w:r w:rsidRPr="00F713C8">
              <w:rPr>
                <w:rFonts w:eastAsia="微軟正黑體" w:cstheme="minorHAnsi"/>
                <w:color w:val="000000"/>
                <w:szCs w:val="24"/>
              </w:rPr>
              <w:t>;</w:t>
            </w:r>
            <w:r w:rsidRPr="00F713C8">
              <w:rPr>
                <w:rFonts w:eastAsia="微軟正黑體" w:cstheme="minorHAnsi"/>
                <w:color w:val="000000"/>
                <w:szCs w:val="24"/>
              </w:rPr>
              <w:t>稅前價</w:t>
            </w:r>
            <w:r w:rsidRPr="00F713C8">
              <w:rPr>
                <w:rFonts w:eastAsia="微軟正黑體" w:cstheme="minorHAnsi"/>
                <w:color w:val="000000"/>
                <w:szCs w:val="24"/>
              </w:rPr>
              <w:t xml:space="preserve"> &lt;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公斤</w:t>
            </w:r>
            <w:r w:rsidRPr="00F713C8">
              <w:rPr>
                <w:rFonts w:eastAsia="微軟正黑體" w:cstheme="minorHAnsi"/>
                <w:color w:val="000000"/>
                <w:szCs w:val="24"/>
              </w:rPr>
              <w:t>&gt;;</w:t>
            </w:r>
            <w:r w:rsidRPr="00F713C8">
              <w:rPr>
                <w:rFonts w:eastAsia="微軟正黑體" w:cstheme="minorHAnsi"/>
                <w:color w:val="000000"/>
                <w:szCs w:val="24"/>
              </w:rPr>
              <w:t>稅後價</w:t>
            </w:r>
            <w:r w:rsidRPr="00F713C8">
              <w:rPr>
                <w:rFonts w:eastAsia="微軟正黑體" w:cstheme="minorHAnsi"/>
                <w:color w:val="000000"/>
                <w:szCs w:val="24"/>
              </w:rPr>
              <w:t xml:space="preserve"> &lt;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公斤</w:t>
            </w:r>
            <w:r w:rsidRPr="00F713C8">
              <w:rPr>
                <w:rFonts w:eastAsia="微軟正黑體" w:cstheme="minorHAnsi"/>
                <w:color w:val="000000"/>
                <w:szCs w:val="24"/>
              </w:rPr>
              <w:t>&gt;;</w:t>
            </w:r>
            <w:r w:rsidRPr="00F713C8">
              <w:rPr>
                <w:rFonts w:eastAsia="微軟正黑體" w:cstheme="minorHAnsi"/>
                <w:color w:val="000000"/>
                <w:szCs w:val="24"/>
              </w:rPr>
              <w:t>說明</w:t>
            </w:r>
          </w:p>
        </w:tc>
      </w:tr>
      <w:tr w:rsidR="00B2582C" w:rsidRPr="00F713C8" w14:paraId="44B6C25B" w14:textId="77777777" w:rsidTr="00B2582C">
        <w:trPr>
          <w:trHeight w:val="20"/>
          <w:jc w:val="center"/>
        </w:trPr>
        <w:tc>
          <w:tcPr>
            <w:tcW w:w="624" w:type="dxa"/>
            <w:noWrap/>
            <w:vAlign w:val="center"/>
          </w:tcPr>
          <w:p w14:paraId="2D189E99"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4890EB4" w14:textId="211A5C77"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6</w:t>
            </w:r>
          </w:p>
        </w:tc>
        <w:tc>
          <w:tcPr>
            <w:tcW w:w="850" w:type="dxa"/>
            <w:vAlign w:val="center"/>
          </w:tcPr>
          <w:p w14:paraId="30201F10" w14:textId="3D4ED18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BE91645" w14:textId="13C92FE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3905CEEE" w14:textId="283EFD5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2EE05B80" w14:textId="138ADA3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台灣中油公司各直銷中心營業地點</w:t>
            </w:r>
          </w:p>
        </w:tc>
        <w:tc>
          <w:tcPr>
            <w:tcW w:w="737" w:type="dxa"/>
            <w:vAlign w:val="center"/>
          </w:tcPr>
          <w:p w14:paraId="70230B93" w14:textId="50E1318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B7FEA96" w14:textId="6A3552C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部門代號</w:t>
            </w:r>
            <w:r w:rsidRPr="00F713C8">
              <w:rPr>
                <w:rFonts w:eastAsia="微軟正黑體" w:cstheme="minorHAnsi"/>
                <w:color w:val="000000"/>
                <w:szCs w:val="24"/>
              </w:rPr>
              <w:t>;</w:t>
            </w:r>
            <w:r w:rsidRPr="00F713C8">
              <w:rPr>
                <w:rFonts w:eastAsia="微軟正黑體" w:cstheme="minorHAnsi"/>
                <w:color w:val="000000"/>
                <w:szCs w:val="24"/>
              </w:rPr>
              <w:t>部門名稱</w:t>
            </w:r>
            <w:r w:rsidRPr="00F713C8">
              <w:rPr>
                <w:rFonts w:eastAsia="微軟正黑體" w:cstheme="minorHAnsi"/>
                <w:color w:val="000000"/>
                <w:szCs w:val="24"/>
              </w:rPr>
              <w:t>;</w:t>
            </w:r>
            <w:r w:rsidRPr="00F713C8">
              <w:rPr>
                <w:rFonts w:eastAsia="微軟正黑體" w:cstheme="minorHAnsi"/>
                <w:color w:val="000000"/>
                <w:szCs w:val="24"/>
              </w:rPr>
              <w:t>營利事業統一編號</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電話</w:t>
            </w:r>
          </w:p>
        </w:tc>
      </w:tr>
      <w:tr w:rsidR="00B2582C" w:rsidRPr="00F713C8" w14:paraId="17357B89" w14:textId="77777777" w:rsidTr="00B2582C">
        <w:trPr>
          <w:trHeight w:val="20"/>
          <w:jc w:val="center"/>
        </w:trPr>
        <w:tc>
          <w:tcPr>
            <w:tcW w:w="624" w:type="dxa"/>
            <w:noWrap/>
            <w:vAlign w:val="center"/>
          </w:tcPr>
          <w:p w14:paraId="6868A5C9"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11ACEEA8" w14:textId="0B5A1142"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7</w:t>
            </w:r>
          </w:p>
        </w:tc>
        <w:tc>
          <w:tcPr>
            <w:tcW w:w="850" w:type="dxa"/>
            <w:vAlign w:val="center"/>
          </w:tcPr>
          <w:p w14:paraId="324C6651" w14:textId="1AB523C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7FE0F9D" w14:textId="322AB62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28A9B9E0" w14:textId="2B9AD1B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124C96ED" w14:textId="6D6CCB6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直營漁船加油站</w:t>
            </w:r>
          </w:p>
        </w:tc>
        <w:tc>
          <w:tcPr>
            <w:tcW w:w="737" w:type="dxa"/>
            <w:vAlign w:val="center"/>
          </w:tcPr>
          <w:p w14:paraId="1F46BFB1" w14:textId="01C4DBE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7834A89D" w14:textId="7836104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站代號</w:t>
            </w:r>
            <w:r w:rsidRPr="00F713C8">
              <w:rPr>
                <w:rFonts w:eastAsia="微軟正黑體" w:cstheme="minorHAnsi"/>
                <w:color w:val="000000"/>
                <w:szCs w:val="24"/>
              </w:rPr>
              <w:t>;</w:t>
            </w:r>
            <w:r w:rsidRPr="00F713C8">
              <w:rPr>
                <w:rFonts w:eastAsia="微軟正黑體" w:cstheme="minorHAnsi"/>
                <w:color w:val="000000"/>
                <w:szCs w:val="24"/>
              </w:rPr>
              <w:t>站名</w:t>
            </w:r>
            <w:r w:rsidRPr="00F713C8">
              <w:rPr>
                <w:rFonts w:eastAsia="微軟正黑體" w:cstheme="minorHAnsi"/>
                <w:color w:val="000000"/>
                <w:szCs w:val="24"/>
              </w:rPr>
              <w:t>;</w:t>
            </w:r>
            <w:r w:rsidRPr="00F713C8">
              <w:rPr>
                <w:rFonts w:eastAsia="微軟正黑體" w:cstheme="minorHAnsi"/>
                <w:color w:val="000000"/>
                <w:szCs w:val="24"/>
              </w:rPr>
              <w:t>營業時間</w:t>
            </w:r>
            <w:r w:rsidRPr="00F713C8">
              <w:rPr>
                <w:rFonts w:eastAsia="微軟正黑體" w:cstheme="minorHAnsi"/>
                <w:color w:val="000000"/>
                <w:szCs w:val="24"/>
              </w:rPr>
              <w:t>;</w:t>
            </w:r>
            <w:r w:rsidRPr="00F713C8">
              <w:rPr>
                <w:rFonts w:eastAsia="微軟正黑體" w:cstheme="minorHAnsi"/>
                <w:color w:val="000000"/>
                <w:szCs w:val="24"/>
              </w:rPr>
              <w:t>縣市</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w:t>
            </w:r>
            <w:proofErr w:type="gramStart"/>
            <w:r w:rsidRPr="00F713C8">
              <w:rPr>
                <w:rFonts w:eastAsia="微軟正黑體" w:cstheme="minorHAnsi"/>
                <w:color w:val="000000"/>
                <w:szCs w:val="24"/>
              </w:rPr>
              <w:t>甲漁</w:t>
            </w:r>
            <w:proofErr w:type="gramEnd"/>
            <w:r w:rsidRPr="00F713C8">
              <w:rPr>
                <w:rFonts w:eastAsia="微軟正黑體" w:cstheme="minorHAnsi"/>
                <w:color w:val="000000"/>
                <w:szCs w:val="24"/>
              </w:rPr>
              <w:t>;</w:t>
            </w:r>
            <w:proofErr w:type="gramStart"/>
            <w:r w:rsidRPr="00F713C8">
              <w:rPr>
                <w:rFonts w:eastAsia="微軟正黑體" w:cstheme="minorHAnsi"/>
                <w:color w:val="000000"/>
                <w:szCs w:val="24"/>
              </w:rPr>
              <w:t>乙漁</w:t>
            </w:r>
            <w:proofErr w:type="gramEnd"/>
            <w:r w:rsidRPr="00F713C8">
              <w:rPr>
                <w:rFonts w:eastAsia="微軟正黑體" w:cstheme="minorHAnsi"/>
                <w:color w:val="000000"/>
                <w:szCs w:val="24"/>
              </w:rPr>
              <w:t>;</w:t>
            </w:r>
            <w:proofErr w:type="gramStart"/>
            <w:r w:rsidRPr="00F713C8">
              <w:rPr>
                <w:rFonts w:eastAsia="微軟正黑體" w:cstheme="minorHAnsi"/>
                <w:color w:val="000000"/>
                <w:szCs w:val="24"/>
              </w:rPr>
              <w:t>高柴</w:t>
            </w:r>
            <w:proofErr w:type="gramEnd"/>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p>
        </w:tc>
      </w:tr>
      <w:tr w:rsidR="00B2582C" w:rsidRPr="00F713C8" w14:paraId="1D7D6509" w14:textId="77777777" w:rsidTr="00B2582C">
        <w:trPr>
          <w:trHeight w:val="20"/>
          <w:jc w:val="center"/>
        </w:trPr>
        <w:tc>
          <w:tcPr>
            <w:tcW w:w="624" w:type="dxa"/>
            <w:noWrap/>
            <w:vAlign w:val="center"/>
          </w:tcPr>
          <w:p w14:paraId="79D0EAD7"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5ECE4386" w14:textId="1954C42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8</w:t>
            </w:r>
          </w:p>
        </w:tc>
        <w:tc>
          <w:tcPr>
            <w:tcW w:w="850" w:type="dxa"/>
            <w:vAlign w:val="center"/>
          </w:tcPr>
          <w:p w14:paraId="2A014A9E" w14:textId="4D1C47D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E984833" w14:textId="50FC18C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031673DE" w14:textId="724F942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0F67CCFD" w14:textId="71F3CB1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全國電力資源供需報告</w:t>
            </w:r>
          </w:p>
        </w:tc>
        <w:tc>
          <w:tcPr>
            <w:tcW w:w="737" w:type="dxa"/>
            <w:vAlign w:val="center"/>
          </w:tcPr>
          <w:p w14:paraId="1C2FC860" w14:textId="30C4698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7026D9C6" w14:textId="7A12722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前言</w:t>
            </w:r>
            <w:r w:rsidRPr="00F713C8">
              <w:rPr>
                <w:rFonts w:eastAsia="微軟正黑體" w:cstheme="minorHAnsi"/>
                <w:color w:val="000000"/>
                <w:szCs w:val="24"/>
              </w:rPr>
              <w:t>;</w:t>
            </w:r>
            <w:r w:rsidRPr="00F713C8">
              <w:rPr>
                <w:rFonts w:eastAsia="微軟正黑體" w:cstheme="minorHAnsi"/>
                <w:color w:val="000000"/>
                <w:szCs w:val="24"/>
              </w:rPr>
              <w:t>電力供需現況</w:t>
            </w:r>
            <w:r w:rsidRPr="00F713C8">
              <w:rPr>
                <w:rFonts w:eastAsia="微軟正黑體" w:cstheme="minorHAnsi"/>
                <w:color w:val="000000"/>
                <w:szCs w:val="24"/>
              </w:rPr>
              <w:t>;</w:t>
            </w:r>
            <w:r w:rsidRPr="00F713C8">
              <w:rPr>
                <w:rFonts w:eastAsia="微軟正黑體" w:cstheme="minorHAnsi"/>
                <w:color w:val="000000"/>
                <w:szCs w:val="24"/>
              </w:rPr>
              <w:t>未來電力供需規劃</w:t>
            </w:r>
            <w:r w:rsidRPr="00F713C8">
              <w:rPr>
                <w:rFonts w:eastAsia="微軟正黑體" w:cstheme="minorHAnsi"/>
                <w:color w:val="000000"/>
                <w:szCs w:val="24"/>
              </w:rPr>
              <w:t>;</w:t>
            </w:r>
            <w:r w:rsidRPr="00F713C8">
              <w:rPr>
                <w:rFonts w:eastAsia="微軟正黑體" w:cstheme="minorHAnsi"/>
                <w:color w:val="000000"/>
                <w:szCs w:val="24"/>
              </w:rPr>
              <w:t>結語</w:t>
            </w:r>
          </w:p>
        </w:tc>
      </w:tr>
      <w:tr w:rsidR="00B2582C" w:rsidRPr="00F713C8" w14:paraId="003C6C2F" w14:textId="77777777" w:rsidTr="00B2582C">
        <w:trPr>
          <w:trHeight w:val="20"/>
          <w:jc w:val="center"/>
        </w:trPr>
        <w:tc>
          <w:tcPr>
            <w:tcW w:w="624" w:type="dxa"/>
            <w:noWrap/>
            <w:vAlign w:val="center"/>
          </w:tcPr>
          <w:p w14:paraId="6E99D785"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1EEDED93" w14:textId="63F5E85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9</w:t>
            </w:r>
          </w:p>
        </w:tc>
        <w:tc>
          <w:tcPr>
            <w:tcW w:w="850" w:type="dxa"/>
            <w:vAlign w:val="center"/>
          </w:tcPr>
          <w:p w14:paraId="28BFD561" w14:textId="30B349B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269ADD2" w14:textId="6920E1C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0B3E4B5A" w14:textId="2D8179E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6FDD6B0C" w14:textId="5B2DCBF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能源供給月資料</w:t>
            </w:r>
          </w:p>
        </w:tc>
        <w:tc>
          <w:tcPr>
            <w:tcW w:w="737" w:type="dxa"/>
            <w:vAlign w:val="center"/>
          </w:tcPr>
          <w:p w14:paraId="1C60A3C6" w14:textId="06F675A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42779282" w14:textId="380D81D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煤及煤產品</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原油及石油產品</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天然氣</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核能</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生質能及廢棄物</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太陽熱能</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原油</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煉油廠進料</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自產</w:t>
            </w:r>
            <w:r w:rsidRPr="00F713C8">
              <w:rPr>
                <w:rFonts w:eastAsia="微軟正黑體" w:cstheme="minorHAnsi"/>
                <w:color w:val="000000"/>
                <w:szCs w:val="24"/>
              </w:rPr>
              <w:t>)</w:t>
            </w:r>
            <w:r w:rsidRPr="00F713C8">
              <w:rPr>
                <w:rFonts w:eastAsia="微軟正黑體" w:cstheme="minorHAnsi"/>
                <w:color w:val="000000"/>
                <w:szCs w:val="24"/>
              </w:rPr>
              <w:t>天然氣</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生質能及廢棄物</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太陽熱能</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焦炭</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原油</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石油產品</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液化天然氣</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生質能及廢棄物</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核能</w:t>
            </w:r>
          </w:p>
        </w:tc>
      </w:tr>
      <w:tr w:rsidR="00B2582C" w:rsidRPr="00F713C8" w14:paraId="2256BCD5" w14:textId="77777777" w:rsidTr="00B2582C">
        <w:trPr>
          <w:trHeight w:val="20"/>
          <w:jc w:val="center"/>
        </w:trPr>
        <w:tc>
          <w:tcPr>
            <w:tcW w:w="624" w:type="dxa"/>
            <w:noWrap/>
            <w:vAlign w:val="center"/>
          </w:tcPr>
          <w:p w14:paraId="290EEA38"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C3C2117" w14:textId="6BDEC863"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0</w:t>
            </w:r>
          </w:p>
        </w:tc>
        <w:tc>
          <w:tcPr>
            <w:tcW w:w="850" w:type="dxa"/>
            <w:vAlign w:val="center"/>
          </w:tcPr>
          <w:p w14:paraId="69CE40CD" w14:textId="793A984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898E352" w14:textId="57EFC13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0C559B61" w14:textId="23D43F7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4B36A2DE" w14:textId="20935B9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國內能源消費年資料</w:t>
            </w:r>
          </w:p>
        </w:tc>
        <w:tc>
          <w:tcPr>
            <w:tcW w:w="737" w:type="dxa"/>
            <w:vAlign w:val="center"/>
          </w:tcPr>
          <w:p w14:paraId="0A12F532" w14:textId="502DCC3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14552AC6" w14:textId="0800D08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國內能源消費</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能源部門自用</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農業部門</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住宅部門</w:t>
            </w:r>
            <w:r w:rsidRPr="00F713C8">
              <w:rPr>
                <w:rFonts w:eastAsia="微軟正黑體" w:cstheme="minorHAnsi"/>
                <w:color w:val="000000"/>
                <w:szCs w:val="24"/>
              </w:rPr>
              <w:t>;</w:t>
            </w:r>
            <w:r w:rsidRPr="00F713C8">
              <w:rPr>
                <w:rFonts w:eastAsia="微軟正黑體" w:cstheme="minorHAnsi"/>
                <w:color w:val="000000"/>
                <w:szCs w:val="24"/>
              </w:rPr>
              <w:t>按部門別</w:t>
            </w:r>
            <w:r w:rsidRPr="00F713C8">
              <w:rPr>
                <w:rFonts w:eastAsia="微軟正黑體" w:cstheme="minorHAnsi"/>
                <w:color w:val="000000"/>
                <w:szCs w:val="24"/>
              </w:rPr>
              <w:t>_</w:t>
            </w:r>
            <w:r w:rsidRPr="00F713C8">
              <w:rPr>
                <w:rFonts w:eastAsia="微軟正黑體" w:cstheme="minorHAnsi"/>
                <w:color w:val="000000"/>
                <w:szCs w:val="24"/>
              </w:rPr>
              <w:t>最終消費</w:t>
            </w:r>
            <w:r w:rsidRPr="00F713C8">
              <w:rPr>
                <w:rFonts w:eastAsia="微軟正黑體" w:cstheme="minorHAnsi"/>
                <w:color w:val="000000"/>
                <w:szCs w:val="24"/>
              </w:rPr>
              <w:t>_</w:t>
            </w:r>
            <w:r w:rsidRPr="00F713C8">
              <w:rPr>
                <w:rFonts w:eastAsia="微軟正黑體" w:cstheme="minorHAnsi"/>
                <w:color w:val="000000"/>
                <w:szCs w:val="24"/>
              </w:rPr>
              <w:t>非能源消費</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煤及煤產品</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石油產品</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天然氣</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生質能及廢棄物</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電力</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太陽熱能</w:t>
            </w:r>
            <w:r w:rsidRPr="00F713C8">
              <w:rPr>
                <w:rFonts w:eastAsia="微軟正黑體" w:cstheme="minorHAnsi"/>
                <w:color w:val="000000"/>
                <w:szCs w:val="24"/>
              </w:rPr>
              <w:t>;</w:t>
            </w:r>
            <w:r w:rsidRPr="00F713C8">
              <w:rPr>
                <w:rFonts w:eastAsia="微軟正黑體" w:cstheme="minorHAnsi"/>
                <w:color w:val="000000"/>
                <w:szCs w:val="24"/>
              </w:rPr>
              <w:t>按能源別</w:t>
            </w:r>
            <w:r w:rsidRPr="00F713C8">
              <w:rPr>
                <w:rFonts w:eastAsia="微軟正黑體" w:cstheme="minorHAnsi"/>
                <w:color w:val="000000"/>
                <w:szCs w:val="24"/>
              </w:rPr>
              <w:t>_</w:t>
            </w:r>
            <w:r w:rsidRPr="00F713C8">
              <w:rPr>
                <w:rFonts w:eastAsia="微軟正黑體" w:cstheme="minorHAnsi"/>
                <w:color w:val="000000"/>
                <w:szCs w:val="24"/>
              </w:rPr>
              <w:t>熱能</w:t>
            </w:r>
          </w:p>
        </w:tc>
      </w:tr>
      <w:tr w:rsidR="00B2582C" w:rsidRPr="00F713C8" w14:paraId="470BFA9D" w14:textId="77777777" w:rsidTr="00B2582C">
        <w:trPr>
          <w:trHeight w:val="20"/>
          <w:jc w:val="center"/>
        </w:trPr>
        <w:tc>
          <w:tcPr>
            <w:tcW w:w="624" w:type="dxa"/>
            <w:noWrap/>
            <w:vAlign w:val="center"/>
          </w:tcPr>
          <w:p w14:paraId="7496F51E"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5E467383" w14:textId="5CBA710E"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1</w:t>
            </w:r>
          </w:p>
        </w:tc>
        <w:tc>
          <w:tcPr>
            <w:tcW w:w="850" w:type="dxa"/>
            <w:vAlign w:val="center"/>
          </w:tcPr>
          <w:p w14:paraId="4FCA4CEB" w14:textId="224B628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EF5B588" w14:textId="4110302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341D3EF" w14:textId="251366B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1F6C5423" w14:textId="74573BB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民營火力電廠基本資料及現況</w:t>
            </w:r>
          </w:p>
        </w:tc>
        <w:tc>
          <w:tcPr>
            <w:tcW w:w="737" w:type="dxa"/>
            <w:vAlign w:val="center"/>
          </w:tcPr>
          <w:p w14:paraId="19E4942A" w14:textId="519AA3C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114D3BD" w14:textId="348A3AC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民營火力電廠</w:t>
            </w:r>
            <w:proofErr w:type="gramStart"/>
            <w:r w:rsidRPr="00F713C8">
              <w:rPr>
                <w:rFonts w:eastAsia="微軟正黑體" w:cstheme="minorHAnsi"/>
                <w:color w:val="000000"/>
                <w:szCs w:val="24"/>
              </w:rPr>
              <w:t>廠</w:t>
            </w:r>
            <w:proofErr w:type="gramEnd"/>
            <w:r w:rsidRPr="00F713C8">
              <w:rPr>
                <w:rFonts w:eastAsia="微軟正黑體" w:cstheme="minorHAnsi"/>
                <w:color w:val="000000"/>
                <w:szCs w:val="24"/>
              </w:rPr>
              <w:t>名稱</w:t>
            </w:r>
            <w:r w:rsidRPr="00F713C8">
              <w:rPr>
                <w:rFonts w:eastAsia="微軟正黑體" w:cstheme="minorHAnsi"/>
                <w:color w:val="000000"/>
                <w:szCs w:val="24"/>
              </w:rPr>
              <w:t>;</w:t>
            </w:r>
            <w:r w:rsidRPr="00F713C8">
              <w:rPr>
                <w:rFonts w:eastAsia="微軟正黑體" w:cstheme="minorHAnsi"/>
                <w:color w:val="000000"/>
                <w:szCs w:val="24"/>
              </w:rPr>
              <w:t>燃料別</w:t>
            </w:r>
            <w:r w:rsidRPr="00F713C8">
              <w:rPr>
                <w:rFonts w:eastAsia="微軟正黑體" w:cstheme="minorHAnsi"/>
                <w:color w:val="000000"/>
                <w:szCs w:val="24"/>
              </w:rPr>
              <w:t>;</w:t>
            </w:r>
            <w:r w:rsidRPr="00F713C8">
              <w:rPr>
                <w:rFonts w:eastAsia="微軟正黑體" w:cstheme="minorHAnsi"/>
                <w:color w:val="000000"/>
                <w:szCs w:val="24"/>
              </w:rPr>
              <w:t>投資金額</w:t>
            </w:r>
            <w:r w:rsidRPr="00F713C8">
              <w:rPr>
                <w:rFonts w:eastAsia="微軟正黑體" w:cstheme="minorHAnsi"/>
                <w:color w:val="000000"/>
                <w:szCs w:val="24"/>
              </w:rPr>
              <w:t>(</w:t>
            </w:r>
            <w:r w:rsidRPr="00F713C8">
              <w:rPr>
                <w:rFonts w:eastAsia="微軟正黑體" w:cstheme="minorHAnsi"/>
                <w:color w:val="000000"/>
                <w:szCs w:val="24"/>
              </w:rPr>
              <w:t>億元</w:t>
            </w:r>
            <w:r w:rsidRPr="00F713C8">
              <w:rPr>
                <w:rFonts w:eastAsia="微軟正黑體" w:cstheme="minorHAnsi"/>
                <w:color w:val="000000"/>
                <w:szCs w:val="24"/>
              </w:rPr>
              <w:t>);</w:t>
            </w:r>
            <w:r w:rsidRPr="00F713C8">
              <w:rPr>
                <w:rFonts w:eastAsia="微軟正黑體" w:cstheme="minorHAnsi"/>
                <w:color w:val="000000"/>
                <w:szCs w:val="24"/>
              </w:rPr>
              <w:t>裝置容量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商轉日期</w:t>
            </w:r>
          </w:p>
        </w:tc>
      </w:tr>
      <w:tr w:rsidR="00B2582C" w:rsidRPr="00F713C8" w14:paraId="4E45FEF6" w14:textId="77777777" w:rsidTr="00B2582C">
        <w:trPr>
          <w:trHeight w:val="20"/>
          <w:jc w:val="center"/>
        </w:trPr>
        <w:tc>
          <w:tcPr>
            <w:tcW w:w="624" w:type="dxa"/>
            <w:noWrap/>
            <w:vAlign w:val="center"/>
          </w:tcPr>
          <w:p w14:paraId="319A23BD"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159E72D" w14:textId="778FFFEC"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2</w:t>
            </w:r>
          </w:p>
        </w:tc>
        <w:tc>
          <w:tcPr>
            <w:tcW w:w="850" w:type="dxa"/>
            <w:vAlign w:val="center"/>
          </w:tcPr>
          <w:p w14:paraId="710650D5" w14:textId="35FE89B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A57F105" w14:textId="00F5F0A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3AC61293" w14:textId="761DC87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BC36F5C" w14:textId="6FA1B92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台灣電力公司核能發電廠位置及機組設備</w:t>
            </w:r>
          </w:p>
        </w:tc>
        <w:tc>
          <w:tcPr>
            <w:tcW w:w="737" w:type="dxa"/>
            <w:vAlign w:val="center"/>
          </w:tcPr>
          <w:p w14:paraId="73941414" w14:textId="2A4A07A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2D3468B" w14:textId="7513974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電廠名稱</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連絡電話</w:t>
            </w:r>
            <w:r w:rsidRPr="00F713C8">
              <w:rPr>
                <w:rFonts w:eastAsia="微軟正黑體" w:cstheme="minorHAnsi"/>
                <w:color w:val="000000"/>
                <w:szCs w:val="24"/>
              </w:rPr>
              <w:t>;</w:t>
            </w:r>
            <w:r w:rsidRPr="00F713C8">
              <w:rPr>
                <w:rFonts w:eastAsia="微軟正黑體" w:cstheme="minorHAnsi"/>
                <w:color w:val="000000"/>
                <w:szCs w:val="24"/>
              </w:rPr>
              <w:t>傳真電話</w:t>
            </w:r>
            <w:r w:rsidRPr="00F713C8">
              <w:rPr>
                <w:rFonts w:eastAsia="微軟正黑體" w:cstheme="minorHAnsi"/>
                <w:color w:val="000000"/>
                <w:szCs w:val="24"/>
              </w:rPr>
              <w:t>;</w:t>
            </w:r>
            <w:r w:rsidRPr="00F713C8">
              <w:rPr>
                <w:rFonts w:eastAsia="微軟正黑體" w:cstheme="minorHAnsi"/>
                <w:color w:val="000000"/>
                <w:szCs w:val="24"/>
              </w:rPr>
              <w:t>機組名稱</w:t>
            </w:r>
            <w:r w:rsidRPr="00F713C8">
              <w:rPr>
                <w:rFonts w:eastAsia="微軟正黑體" w:cstheme="minorHAnsi"/>
                <w:color w:val="000000"/>
                <w:szCs w:val="24"/>
              </w:rPr>
              <w:t>;</w:t>
            </w:r>
            <w:r w:rsidRPr="00F713C8">
              <w:rPr>
                <w:rFonts w:eastAsia="微軟正黑體" w:cstheme="minorHAnsi"/>
                <w:color w:val="000000"/>
                <w:szCs w:val="24"/>
              </w:rPr>
              <w:t>商轉日期</w:t>
            </w:r>
            <w:r w:rsidRPr="00F713C8">
              <w:rPr>
                <w:rFonts w:eastAsia="微軟正黑體" w:cstheme="minorHAnsi"/>
                <w:color w:val="000000"/>
                <w:szCs w:val="24"/>
              </w:rPr>
              <w:t>;</w:t>
            </w:r>
            <w:r w:rsidRPr="00F713C8">
              <w:rPr>
                <w:rFonts w:eastAsia="微軟正黑體" w:cstheme="minorHAnsi"/>
                <w:color w:val="000000"/>
                <w:szCs w:val="24"/>
              </w:rPr>
              <w:t>裝置容量</w:t>
            </w:r>
            <w:r w:rsidRPr="00F713C8">
              <w:rPr>
                <w:rFonts w:eastAsia="微軟正黑體" w:cstheme="minorHAnsi"/>
                <w:color w:val="000000"/>
                <w:szCs w:val="24"/>
              </w:rPr>
              <w:t>MWe</w:t>
            </w:r>
          </w:p>
        </w:tc>
      </w:tr>
      <w:tr w:rsidR="00B2582C" w:rsidRPr="00F713C8" w14:paraId="146FB465" w14:textId="77777777" w:rsidTr="00B2582C">
        <w:trPr>
          <w:trHeight w:val="20"/>
          <w:jc w:val="center"/>
        </w:trPr>
        <w:tc>
          <w:tcPr>
            <w:tcW w:w="624" w:type="dxa"/>
            <w:noWrap/>
            <w:vAlign w:val="center"/>
          </w:tcPr>
          <w:p w14:paraId="6E53139B"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4242543" w14:textId="6A59F8C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3</w:t>
            </w:r>
          </w:p>
        </w:tc>
        <w:tc>
          <w:tcPr>
            <w:tcW w:w="850" w:type="dxa"/>
            <w:vAlign w:val="center"/>
          </w:tcPr>
          <w:p w14:paraId="79B629DE" w14:textId="0BA09A2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C712222" w14:textId="2B4685B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7B374F2F" w14:textId="4B8566A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13E5C04D" w14:textId="57BFB09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台灣電力公司近</w:t>
            </w:r>
            <w:r w:rsidRPr="00F713C8">
              <w:rPr>
                <w:rFonts w:eastAsia="微軟正黑體" w:cstheme="minorHAnsi"/>
                <w:color w:val="000000"/>
                <w:szCs w:val="24"/>
              </w:rPr>
              <w:t>10</w:t>
            </w:r>
            <w:r w:rsidRPr="00F713C8">
              <w:rPr>
                <w:rFonts w:eastAsia="微軟正黑體" w:cstheme="minorHAnsi"/>
                <w:color w:val="000000"/>
                <w:szCs w:val="24"/>
              </w:rPr>
              <w:t>年核能發電績效</w:t>
            </w:r>
            <w:proofErr w:type="gramStart"/>
            <w:r w:rsidRPr="00F713C8">
              <w:rPr>
                <w:rFonts w:eastAsia="微軟正黑體" w:cstheme="minorHAnsi"/>
                <w:color w:val="000000"/>
                <w:szCs w:val="24"/>
              </w:rPr>
              <w:t>及減碳效益</w:t>
            </w:r>
            <w:proofErr w:type="gramEnd"/>
          </w:p>
        </w:tc>
        <w:tc>
          <w:tcPr>
            <w:tcW w:w="737" w:type="dxa"/>
            <w:vAlign w:val="center"/>
          </w:tcPr>
          <w:p w14:paraId="700F181F" w14:textId="6FE76DB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E1D486A" w14:textId="1C69214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核能發電量</w:t>
            </w:r>
            <w:r w:rsidRPr="00F713C8">
              <w:rPr>
                <w:rFonts w:eastAsia="微軟正黑體" w:cstheme="minorHAnsi"/>
                <w:color w:val="000000"/>
                <w:szCs w:val="24"/>
              </w:rPr>
              <w:t>(</w:t>
            </w:r>
            <w:r w:rsidRPr="00F713C8">
              <w:rPr>
                <w:rFonts w:eastAsia="微軟正黑體" w:cstheme="minorHAnsi"/>
                <w:color w:val="000000"/>
                <w:szCs w:val="24"/>
              </w:rPr>
              <w:t>億度</w:t>
            </w:r>
            <w:r w:rsidRPr="00F713C8">
              <w:rPr>
                <w:rFonts w:eastAsia="微軟正黑體" w:cstheme="minorHAnsi"/>
                <w:color w:val="000000"/>
                <w:szCs w:val="24"/>
              </w:rPr>
              <w:t>);</w:t>
            </w:r>
            <w:r w:rsidRPr="00F713C8">
              <w:rPr>
                <w:rFonts w:eastAsia="微軟正黑體" w:cstheme="minorHAnsi"/>
                <w:color w:val="000000"/>
                <w:szCs w:val="24"/>
              </w:rPr>
              <w:t>容量因數平均值</w:t>
            </w:r>
            <w:r w:rsidRPr="00F713C8">
              <w:rPr>
                <w:rFonts w:eastAsia="微軟正黑體" w:cstheme="minorHAnsi"/>
                <w:color w:val="000000"/>
                <w:szCs w:val="24"/>
              </w:rPr>
              <w:t>(%);</w:t>
            </w:r>
            <w:proofErr w:type="gramStart"/>
            <w:r w:rsidRPr="00F713C8">
              <w:rPr>
                <w:rFonts w:eastAsia="微軟正黑體" w:cstheme="minorHAnsi"/>
                <w:color w:val="000000"/>
                <w:szCs w:val="24"/>
              </w:rPr>
              <w:t>減碳量</w:t>
            </w:r>
            <w:proofErr w:type="gramEnd"/>
            <w:r w:rsidRPr="00F713C8">
              <w:rPr>
                <w:rFonts w:eastAsia="微軟正黑體" w:cstheme="minorHAnsi"/>
                <w:color w:val="000000"/>
                <w:szCs w:val="24"/>
              </w:rPr>
              <w:t>(</w:t>
            </w:r>
            <w:r w:rsidRPr="00F713C8">
              <w:rPr>
                <w:rFonts w:eastAsia="微軟正黑體" w:cstheme="minorHAnsi"/>
                <w:color w:val="000000"/>
                <w:szCs w:val="24"/>
              </w:rPr>
              <w:t>萬噸</w:t>
            </w:r>
            <w:r w:rsidRPr="00F713C8">
              <w:rPr>
                <w:rFonts w:eastAsia="微軟正黑體" w:cstheme="minorHAnsi"/>
                <w:color w:val="000000"/>
                <w:szCs w:val="24"/>
              </w:rPr>
              <w:t>)</w:t>
            </w:r>
          </w:p>
        </w:tc>
      </w:tr>
      <w:tr w:rsidR="00B2582C" w:rsidRPr="00F713C8" w14:paraId="56697BDE" w14:textId="77777777" w:rsidTr="00B2582C">
        <w:trPr>
          <w:trHeight w:val="20"/>
          <w:jc w:val="center"/>
        </w:trPr>
        <w:tc>
          <w:tcPr>
            <w:tcW w:w="624" w:type="dxa"/>
            <w:noWrap/>
            <w:vAlign w:val="center"/>
          </w:tcPr>
          <w:p w14:paraId="1C684EC6"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68A2D1BA" w14:textId="18A9771C"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4</w:t>
            </w:r>
          </w:p>
        </w:tc>
        <w:tc>
          <w:tcPr>
            <w:tcW w:w="850" w:type="dxa"/>
            <w:vAlign w:val="center"/>
          </w:tcPr>
          <w:p w14:paraId="4954B791" w14:textId="082DACB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2131E33" w14:textId="5B484DE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427A7347" w14:textId="7FE1C48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6EA54215" w14:textId="133D439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台灣電力公司提供近三年</w:t>
            </w:r>
            <w:proofErr w:type="gramStart"/>
            <w:r w:rsidRPr="00F713C8">
              <w:rPr>
                <w:rFonts w:eastAsia="微軟正黑體" w:cstheme="minorHAnsi"/>
                <w:color w:val="000000"/>
                <w:szCs w:val="24"/>
              </w:rPr>
              <w:t>日澳長約</w:t>
            </w:r>
            <w:proofErr w:type="gramEnd"/>
            <w:r w:rsidRPr="00F713C8">
              <w:rPr>
                <w:rFonts w:eastAsia="微軟正黑體" w:cstheme="minorHAnsi"/>
                <w:color w:val="000000"/>
                <w:szCs w:val="24"/>
              </w:rPr>
              <w:t>年度價格</w:t>
            </w:r>
          </w:p>
        </w:tc>
        <w:tc>
          <w:tcPr>
            <w:tcW w:w="737" w:type="dxa"/>
            <w:vAlign w:val="center"/>
          </w:tcPr>
          <w:p w14:paraId="54E510EB" w14:textId="3055C0F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2C6F9C9" w14:textId="64D8421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proofErr w:type="gramStart"/>
            <w:r w:rsidRPr="00F713C8">
              <w:rPr>
                <w:rFonts w:eastAsia="微軟正黑體" w:cstheme="minorHAnsi"/>
                <w:color w:val="000000"/>
                <w:szCs w:val="24"/>
              </w:rPr>
              <w:t>日澳長約</w:t>
            </w:r>
            <w:proofErr w:type="gramEnd"/>
            <w:r w:rsidRPr="00F713C8">
              <w:rPr>
                <w:rFonts w:eastAsia="微軟正黑體" w:cstheme="minorHAnsi"/>
                <w:color w:val="000000"/>
                <w:szCs w:val="24"/>
              </w:rPr>
              <w:t>年度價格</w:t>
            </w:r>
            <w:r w:rsidRPr="00F713C8">
              <w:rPr>
                <w:rFonts w:eastAsia="微軟正黑體" w:cstheme="minorHAnsi"/>
                <w:color w:val="000000"/>
                <w:szCs w:val="24"/>
              </w:rPr>
              <w:t>(</w:t>
            </w:r>
            <w:r w:rsidRPr="00F713C8">
              <w:rPr>
                <w:rFonts w:eastAsia="微軟正黑體" w:cstheme="minorHAnsi"/>
                <w:color w:val="000000"/>
                <w:szCs w:val="24"/>
              </w:rPr>
              <w:t>美元</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 xml:space="preserve"> @6322 GAR)</w:t>
            </w:r>
          </w:p>
        </w:tc>
      </w:tr>
      <w:tr w:rsidR="00B2582C" w:rsidRPr="00F713C8" w14:paraId="748FC198" w14:textId="77777777" w:rsidTr="00B2582C">
        <w:trPr>
          <w:trHeight w:val="20"/>
          <w:jc w:val="center"/>
        </w:trPr>
        <w:tc>
          <w:tcPr>
            <w:tcW w:w="624" w:type="dxa"/>
            <w:noWrap/>
            <w:vAlign w:val="center"/>
          </w:tcPr>
          <w:p w14:paraId="27C1EA90"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555053E7" w14:textId="384B22F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5</w:t>
            </w:r>
          </w:p>
        </w:tc>
        <w:tc>
          <w:tcPr>
            <w:tcW w:w="850" w:type="dxa"/>
            <w:vAlign w:val="center"/>
          </w:tcPr>
          <w:p w14:paraId="05AFAA99" w14:textId="576BF99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F3075B7" w14:textId="6454020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4120C7EB" w14:textId="05DDD7E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21A2656E" w14:textId="2AAF7B5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台灣電力公司近三</w:t>
            </w:r>
            <w:proofErr w:type="gramStart"/>
            <w:r w:rsidRPr="00F713C8">
              <w:rPr>
                <w:rFonts w:eastAsia="微軟正黑體" w:cstheme="minorHAnsi"/>
                <w:color w:val="000000"/>
                <w:szCs w:val="24"/>
              </w:rPr>
              <w:t>年澳煤</w:t>
            </w:r>
            <w:proofErr w:type="gramEnd"/>
            <w:r w:rsidRPr="00F713C8">
              <w:rPr>
                <w:rFonts w:eastAsia="微軟正黑體" w:cstheme="minorHAnsi"/>
                <w:color w:val="000000"/>
                <w:szCs w:val="24"/>
              </w:rPr>
              <w:t>現貨離岸價格</w:t>
            </w:r>
            <w:r w:rsidRPr="00F713C8">
              <w:rPr>
                <w:rFonts w:eastAsia="微軟正黑體" w:cstheme="minorHAnsi"/>
                <w:color w:val="000000"/>
                <w:szCs w:val="24"/>
              </w:rPr>
              <w:t>(NEX)</w:t>
            </w:r>
            <w:r w:rsidRPr="00F713C8">
              <w:rPr>
                <w:rFonts w:eastAsia="微軟正黑體" w:cstheme="minorHAnsi"/>
                <w:color w:val="000000"/>
                <w:szCs w:val="24"/>
              </w:rPr>
              <w:t>季平均</w:t>
            </w:r>
          </w:p>
        </w:tc>
        <w:tc>
          <w:tcPr>
            <w:tcW w:w="737" w:type="dxa"/>
            <w:vAlign w:val="center"/>
          </w:tcPr>
          <w:p w14:paraId="6E19E561" w14:textId="291BF06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281B1D2" w14:textId="2FE28EE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季</w:t>
            </w:r>
            <w:r w:rsidRPr="00F713C8">
              <w:rPr>
                <w:rFonts w:eastAsia="微軟正黑體" w:cstheme="minorHAnsi"/>
                <w:color w:val="000000"/>
                <w:szCs w:val="24"/>
              </w:rPr>
              <w:t>;</w:t>
            </w:r>
            <w:proofErr w:type="gramStart"/>
            <w:r w:rsidRPr="00F713C8">
              <w:rPr>
                <w:rFonts w:eastAsia="微軟正黑體" w:cstheme="minorHAnsi"/>
                <w:color w:val="000000"/>
                <w:szCs w:val="24"/>
              </w:rPr>
              <w:t>澳煤現貨</w:t>
            </w:r>
            <w:proofErr w:type="gramEnd"/>
            <w:r w:rsidRPr="00F713C8">
              <w:rPr>
                <w:rFonts w:eastAsia="微軟正黑體" w:cstheme="minorHAnsi"/>
                <w:color w:val="000000"/>
                <w:szCs w:val="24"/>
              </w:rPr>
              <w:t>離岸價格</w:t>
            </w:r>
            <w:r w:rsidRPr="00F713C8">
              <w:rPr>
                <w:rFonts w:eastAsia="微軟正黑體" w:cstheme="minorHAnsi"/>
                <w:color w:val="000000"/>
                <w:szCs w:val="24"/>
              </w:rPr>
              <w:t>(NEX)</w:t>
            </w:r>
            <w:r w:rsidRPr="00F713C8">
              <w:rPr>
                <w:rFonts w:eastAsia="微軟正黑體" w:cstheme="minorHAnsi"/>
                <w:color w:val="000000"/>
                <w:szCs w:val="24"/>
              </w:rPr>
              <w:t>季平均</w:t>
            </w:r>
            <w:r w:rsidRPr="00F713C8">
              <w:rPr>
                <w:rFonts w:eastAsia="微軟正黑體" w:cstheme="minorHAnsi"/>
                <w:color w:val="000000"/>
                <w:szCs w:val="24"/>
              </w:rPr>
              <w:t>(</w:t>
            </w:r>
            <w:r w:rsidRPr="00F713C8">
              <w:rPr>
                <w:rFonts w:eastAsia="微軟正黑體" w:cstheme="minorHAnsi"/>
                <w:color w:val="000000"/>
                <w:szCs w:val="24"/>
              </w:rPr>
              <w:t>美元</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 6322 GAR)</w:t>
            </w:r>
          </w:p>
        </w:tc>
      </w:tr>
      <w:tr w:rsidR="00B2582C" w:rsidRPr="00F713C8" w14:paraId="39459D33" w14:textId="77777777" w:rsidTr="00B2582C">
        <w:trPr>
          <w:trHeight w:val="20"/>
          <w:jc w:val="center"/>
        </w:trPr>
        <w:tc>
          <w:tcPr>
            <w:tcW w:w="624" w:type="dxa"/>
            <w:noWrap/>
            <w:vAlign w:val="center"/>
          </w:tcPr>
          <w:p w14:paraId="4A02CB3F"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683C006F" w14:textId="35896DF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6</w:t>
            </w:r>
          </w:p>
        </w:tc>
        <w:tc>
          <w:tcPr>
            <w:tcW w:w="850" w:type="dxa"/>
            <w:vAlign w:val="center"/>
          </w:tcPr>
          <w:p w14:paraId="60E98647" w14:textId="2191654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9D13778" w14:textId="61E7061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6A49E316" w14:textId="76E1B47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2F99C3CC" w14:textId="4BD5FD3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台灣中油公司原油進口成本</w:t>
            </w:r>
          </w:p>
        </w:tc>
        <w:tc>
          <w:tcPr>
            <w:tcW w:w="737" w:type="dxa"/>
            <w:vAlign w:val="center"/>
          </w:tcPr>
          <w:p w14:paraId="38F925CD" w14:textId="6B60371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92C0842" w14:textId="652D6C5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月份</w:t>
            </w:r>
            <w:r w:rsidRPr="00F713C8">
              <w:rPr>
                <w:rFonts w:eastAsia="微軟正黑體" w:cstheme="minorHAnsi"/>
                <w:color w:val="000000"/>
                <w:szCs w:val="24"/>
              </w:rPr>
              <w:t>;A</w:t>
            </w:r>
            <w:r w:rsidRPr="00F713C8">
              <w:rPr>
                <w:rFonts w:eastAsia="微軟正黑體" w:cstheme="minorHAnsi"/>
                <w:color w:val="000000"/>
                <w:szCs w:val="24"/>
              </w:rPr>
              <w:t>油千桶</w:t>
            </w:r>
            <w:r w:rsidRPr="00F713C8">
              <w:rPr>
                <w:rFonts w:eastAsia="微軟正黑體" w:cstheme="minorHAnsi"/>
                <w:color w:val="000000"/>
                <w:szCs w:val="24"/>
              </w:rPr>
              <w:t>;A</w:t>
            </w:r>
            <w:r w:rsidRPr="00F713C8">
              <w:rPr>
                <w:rFonts w:eastAsia="微軟正黑體" w:cstheme="minorHAnsi"/>
                <w:color w:val="000000"/>
                <w:szCs w:val="24"/>
              </w:rPr>
              <w:t>油</w:t>
            </w:r>
            <w:r w:rsidRPr="00F713C8">
              <w:rPr>
                <w:rFonts w:eastAsia="微軟正黑體" w:cstheme="minorHAnsi"/>
                <w:color w:val="000000"/>
                <w:szCs w:val="24"/>
              </w:rPr>
              <w:t>FOB</w:t>
            </w:r>
            <w:r w:rsidRPr="00F713C8">
              <w:rPr>
                <w:rFonts w:eastAsia="微軟正黑體" w:cstheme="minorHAnsi"/>
                <w:color w:val="000000"/>
                <w:szCs w:val="24"/>
              </w:rPr>
              <w:t>美元</w:t>
            </w:r>
            <w:r w:rsidRPr="00F713C8">
              <w:rPr>
                <w:rFonts w:eastAsia="微軟正黑體" w:cstheme="minorHAnsi"/>
                <w:color w:val="000000"/>
                <w:szCs w:val="24"/>
              </w:rPr>
              <w:t>;B</w:t>
            </w:r>
            <w:r w:rsidRPr="00F713C8">
              <w:rPr>
                <w:rFonts w:eastAsia="微軟正黑體" w:cstheme="minorHAnsi"/>
                <w:color w:val="000000"/>
                <w:szCs w:val="24"/>
              </w:rPr>
              <w:t>油千桶</w:t>
            </w:r>
            <w:r w:rsidRPr="00F713C8">
              <w:rPr>
                <w:rFonts w:eastAsia="微軟正黑體" w:cstheme="minorHAnsi"/>
                <w:color w:val="000000"/>
                <w:szCs w:val="24"/>
              </w:rPr>
              <w:t>;B</w:t>
            </w:r>
            <w:r w:rsidRPr="00F713C8">
              <w:rPr>
                <w:rFonts w:eastAsia="微軟正黑體" w:cstheme="minorHAnsi"/>
                <w:color w:val="000000"/>
                <w:szCs w:val="24"/>
              </w:rPr>
              <w:t>油</w:t>
            </w:r>
            <w:r w:rsidRPr="00F713C8">
              <w:rPr>
                <w:rFonts w:eastAsia="微軟正黑體" w:cstheme="minorHAnsi"/>
                <w:color w:val="000000"/>
                <w:szCs w:val="24"/>
              </w:rPr>
              <w:t>FOB</w:t>
            </w:r>
            <w:r w:rsidRPr="00F713C8">
              <w:rPr>
                <w:rFonts w:eastAsia="微軟正黑體" w:cstheme="minorHAnsi"/>
                <w:color w:val="000000"/>
                <w:szCs w:val="24"/>
              </w:rPr>
              <w:t>美元</w:t>
            </w:r>
            <w:r w:rsidRPr="00F713C8">
              <w:rPr>
                <w:rFonts w:eastAsia="微軟正黑體" w:cstheme="minorHAnsi"/>
                <w:color w:val="000000"/>
                <w:szCs w:val="24"/>
              </w:rPr>
              <w:t>;C</w:t>
            </w:r>
            <w:r w:rsidRPr="00F713C8">
              <w:rPr>
                <w:rFonts w:eastAsia="微軟正黑體" w:cstheme="minorHAnsi"/>
                <w:color w:val="000000"/>
                <w:szCs w:val="24"/>
              </w:rPr>
              <w:t>油千桶</w:t>
            </w:r>
            <w:r w:rsidRPr="00F713C8">
              <w:rPr>
                <w:rFonts w:eastAsia="微軟正黑體" w:cstheme="minorHAnsi"/>
                <w:color w:val="000000"/>
                <w:szCs w:val="24"/>
              </w:rPr>
              <w:t>;C</w:t>
            </w:r>
            <w:r w:rsidRPr="00F713C8">
              <w:rPr>
                <w:rFonts w:eastAsia="微軟正黑體" w:cstheme="minorHAnsi"/>
                <w:color w:val="000000"/>
                <w:szCs w:val="24"/>
              </w:rPr>
              <w:t>油</w:t>
            </w:r>
            <w:r w:rsidRPr="00F713C8">
              <w:rPr>
                <w:rFonts w:eastAsia="微軟正黑體" w:cstheme="minorHAnsi"/>
                <w:color w:val="000000"/>
                <w:szCs w:val="24"/>
              </w:rPr>
              <w:t>FOB</w:t>
            </w:r>
            <w:r w:rsidRPr="00F713C8">
              <w:rPr>
                <w:rFonts w:eastAsia="微軟正黑體" w:cstheme="minorHAnsi"/>
                <w:color w:val="000000"/>
                <w:szCs w:val="24"/>
              </w:rPr>
              <w:t>美元</w:t>
            </w:r>
            <w:r w:rsidRPr="00F713C8">
              <w:rPr>
                <w:rFonts w:eastAsia="微軟正黑體" w:cstheme="minorHAnsi"/>
                <w:color w:val="000000"/>
                <w:szCs w:val="24"/>
              </w:rPr>
              <w:t>;D</w:t>
            </w:r>
            <w:r w:rsidRPr="00F713C8">
              <w:rPr>
                <w:rFonts w:eastAsia="微軟正黑體" w:cstheme="minorHAnsi"/>
                <w:color w:val="000000"/>
                <w:szCs w:val="24"/>
              </w:rPr>
              <w:t>油千桶</w:t>
            </w:r>
            <w:r w:rsidRPr="00F713C8">
              <w:rPr>
                <w:rFonts w:eastAsia="微軟正黑體" w:cstheme="minorHAnsi"/>
                <w:color w:val="000000"/>
                <w:szCs w:val="24"/>
              </w:rPr>
              <w:t>;D</w:t>
            </w:r>
            <w:r w:rsidRPr="00F713C8">
              <w:rPr>
                <w:rFonts w:eastAsia="微軟正黑體" w:cstheme="minorHAnsi"/>
                <w:color w:val="000000"/>
                <w:szCs w:val="24"/>
              </w:rPr>
              <w:t>油</w:t>
            </w:r>
            <w:r w:rsidRPr="00F713C8">
              <w:rPr>
                <w:rFonts w:eastAsia="微軟正黑體" w:cstheme="minorHAnsi"/>
                <w:color w:val="000000"/>
                <w:szCs w:val="24"/>
              </w:rPr>
              <w:t>FOB</w:t>
            </w:r>
            <w:r w:rsidRPr="00F713C8">
              <w:rPr>
                <w:rFonts w:eastAsia="微軟正黑體" w:cstheme="minorHAnsi"/>
                <w:color w:val="000000"/>
                <w:szCs w:val="24"/>
              </w:rPr>
              <w:t>美元</w:t>
            </w:r>
            <w:r w:rsidRPr="00F713C8">
              <w:rPr>
                <w:rFonts w:eastAsia="微軟正黑體" w:cstheme="minorHAnsi"/>
                <w:color w:val="000000"/>
                <w:szCs w:val="24"/>
              </w:rPr>
              <w:t>;E</w:t>
            </w:r>
            <w:r w:rsidRPr="00F713C8">
              <w:rPr>
                <w:rFonts w:eastAsia="微軟正黑體" w:cstheme="minorHAnsi"/>
                <w:color w:val="000000"/>
                <w:szCs w:val="24"/>
              </w:rPr>
              <w:t>油千桶</w:t>
            </w:r>
            <w:r w:rsidRPr="00F713C8">
              <w:rPr>
                <w:rFonts w:eastAsia="微軟正黑體" w:cstheme="minorHAnsi"/>
                <w:color w:val="000000"/>
                <w:szCs w:val="24"/>
              </w:rPr>
              <w:t>;E</w:t>
            </w:r>
            <w:r w:rsidRPr="00F713C8">
              <w:rPr>
                <w:rFonts w:eastAsia="微軟正黑體" w:cstheme="minorHAnsi"/>
                <w:color w:val="000000"/>
                <w:szCs w:val="24"/>
              </w:rPr>
              <w:t>油</w:t>
            </w:r>
            <w:r w:rsidRPr="00F713C8">
              <w:rPr>
                <w:rFonts w:eastAsia="微軟正黑體" w:cstheme="minorHAnsi"/>
                <w:color w:val="000000"/>
                <w:szCs w:val="24"/>
              </w:rPr>
              <w:t>FOB</w:t>
            </w:r>
            <w:r w:rsidRPr="00F713C8">
              <w:rPr>
                <w:rFonts w:eastAsia="微軟正黑體" w:cstheme="minorHAnsi"/>
                <w:color w:val="000000"/>
                <w:szCs w:val="24"/>
              </w:rPr>
              <w:t>美元</w:t>
            </w:r>
          </w:p>
        </w:tc>
      </w:tr>
      <w:tr w:rsidR="00B2582C" w:rsidRPr="00F713C8" w14:paraId="31F8CBF6" w14:textId="77777777" w:rsidTr="00B2582C">
        <w:trPr>
          <w:trHeight w:val="20"/>
          <w:jc w:val="center"/>
        </w:trPr>
        <w:tc>
          <w:tcPr>
            <w:tcW w:w="624" w:type="dxa"/>
            <w:noWrap/>
            <w:vAlign w:val="center"/>
          </w:tcPr>
          <w:p w14:paraId="3EAC8378"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B3C798B" w14:textId="744C8FD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7</w:t>
            </w:r>
          </w:p>
        </w:tc>
        <w:tc>
          <w:tcPr>
            <w:tcW w:w="850" w:type="dxa"/>
            <w:vAlign w:val="center"/>
          </w:tcPr>
          <w:p w14:paraId="5A0FB95D" w14:textId="1AA1B4C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84705F8" w14:textId="489FE23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47BCC51F" w14:textId="38B7631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2FE321C9" w14:textId="6E60C81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台灣電力公司天然氣採購價格及數量</w:t>
            </w:r>
          </w:p>
        </w:tc>
        <w:tc>
          <w:tcPr>
            <w:tcW w:w="737" w:type="dxa"/>
            <w:vAlign w:val="center"/>
          </w:tcPr>
          <w:p w14:paraId="3793E899" w14:textId="11E8DB5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04F017C" w14:textId="2D329ED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累計至該月</w:t>
            </w:r>
            <w:r w:rsidRPr="00F713C8">
              <w:rPr>
                <w:rFonts w:eastAsia="微軟正黑體" w:cstheme="minorHAnsi"/>
                <w:color w:val="000000"/>
                <w:szCs w:val="24"/>
              </w:rPr>
              <w:t>;</w:t>
            </w:r>
            <w:proofErr w:type="gramStart"/>
            <w:r w:rsidRPr="00F713C8">
              <w:rPr>
                <w:rFonts w:eastAsia="微軟正黑體" w:cstheme="minorHAnsi"/>
                <w:color w:val="000000"/>
                <w:szCs w:val="24"/>
              </w:rPr>
              <w:t>天然氣統約數量</w:t>
            </w:r>
            <w:proofErr w:type="gramEnd"/>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gramStart"/>
            <w:r w:rsidRPr="00F713C8">
              <w:rPr>
                <w:rFonts w:eastAsia="微軟正黑體" w:cstheme="minorHAnsi"/>
                <w:color w:val="000000"/>
                <w:szCs w:val="24"/>
              </w:rPr>
              <w:t>天然氣統約平均</w:t>
            </w:r>
            <w:proofErr w:type="gramEnd"/>
            <w:r w:rsidRPr="00F713C8">
              <w:rPr>
                <w:rFonts w:eastAsia="微軟正黑體" w:cstheme="minorHAnsi"/>
                <w:color w:val="000000"/>
                <w:szCs w:val="24"/>
              </w:rPr>
              <w:t>單價</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立方公尺</w:t>
            </w:r>
            <w:r w:rsidRPr="00F713C8">
              <w:rPr>
                <w:rFonts w:eastAsia="微軟正黑體" w:cstheme="minorHAnsi"/>
                <w:color w:val="000000"/>
                <w:szCs w:val="24"/>
              </w:rPr>
              <w:t>)</w:t>
            </w:r>
          </w:p>
        </w:tc>
      </w:tr>
      <w:tr w:rsidR="00B2582C" w:rsidRPr="00F713C8" w14:paraId="298856DD" w14:textId="77777777" w:rsidTr="00B2582C">
        <w:trPr>
          <w:trHeight w:val="20"/>
          <w:jc w:val="center"/>
        </w:trPr>
        <w:tc>
          <w:tcPr>
            <w:tcW w:w="624" w:type="dxa"/>
            <w:noWrap/>
            <w:vAlign w:val="center"/>
          </w:tcPr>
          <w:p w14:paraId="30B57502"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C56A2FF" w14:textId="1506D4BD" w:rsidR="00B2582C" w:rsidRPr="00F713C8" w:rsidRDefault="00B2582C" w:rsidP="00B2582C">
            <w:pPr>
              <w:spacing w:line="300" w:lineRule="exact"/>
              <w:jc w:val="center"/>
              <w:rPr>
                <w:rFonts w:eastAsia="微軟正黑體" w:cstheme="minorHAnsi"/>
                <w:szCs w:val="24"/>
              </w:rPr>
            </w:pPr>
            <w:r>
              <w:rPr>
                <w:rFonts w:eastAsia="微軟正黑體" w:cstheme="minorHAnsi"/>
                <w:szCs w:val="24"/>
              </w:rPr>
              <w:t>58</w:t>
            </w:r>
          </w:p>
        </w:tc>
        <w:tc>
          <w:tcPr>
            <w:tcW w:w="850" w:type="dxa"/>
            <w:vAlign w:val="center"/>
          </w:tcPr>
          <w:p w14:paraId="62B7DF3C" w14:textId="0A04BE4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2FBEF64" w14:textId="7305772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561BAD10" w14:textId="33B8CB3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7ECB2191" w14:textId="5358D1B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各縣市汽車加油站汽柴油銷售統計分析表</w:t>
            </w:r>
          </w:p>
        </w:tc>
        <w:tc>
          <w:tcPr>
            <w:tcW w:w="737" w:type="dxa"/>
            <w:vAlign w:val="center"/>
          </w:tcPr>
          <w:p w14:paraId="51D3A0F3" w14:textId="117290C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3ED26C0F" w14:textId="7328213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縣市別</w:t>
            </w:r>
            <w:r w:rsidRPr="00F713C8">
              <w:rPr>
                <w:rFonts w:eastAsia="微軟正黑體" w:cstheme="minorHAnsi"/>
                <w:color w:val="000000"/>
                <w:szCs w:val="24"/>
              </w:rPr>
              <w:t>;</w:t>
            </w:r>
            <w:r w:rsidRPr="00F713C8">
              <w:rPr>
                <w:rFonts w:eastAsia="微軟正黑體" w:cstheme="minorHAnsi"/>
                <w:color w:val="000000"/>
                <w:szCs w:val="24"/>
              </w:rPr>
              <w:t>銷售量</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日</w:t>
            </w:r>
            <w:r w:rsidRPr="00F713C8">
              <w:rPr>
                <w:rFonts w:eastAsia="微軟正黑體" w:cstheme="minorHAnsi"/>
                <w:color w:val="000000"/>
                <w:szCs w:val="24"/>
              </w:rPr>
              <w:t>);</w:t>
            </w:r>
            <w:r w:rsidRPr="00F713C8">
              <w:rPr>
                <w:rFonts w:eastAsia="微軟正黑體" w:cstheme="minorHAnsi"/>
                <w:color w:val="000000"/>
                <w:szCs w:val="24"/>
              </w:rPr>
              <w:t>合計</w:t>
            </w:r>
          </w:p>
        </w:tc>
      </w:tr>
      <w:tr w:rsidR="00B2582C" w:rsidRPr="00F713C8" w14:paraId="6B333019" w14:textId="77777777" w:rsidTr="00B2582C">
        <w:trPr>
          <w:trHeight w:val="20"/>
          <w:jc w:val="center"/>
        </w:trPr>
        <w:tc>
          <w:tcPr>
            <w:tcW w:w="624" w:type="dxa"/>
            <w:noWrap/>
            <w:vAlign w:val="center"/>
          </w:tcPr>
          <w:p w14:paraId="6E7926D6"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8D3D5AE" w14:textId="1C064A76"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9</w:t>
            </w:r>
          </w:p>
        </w:tc>
        <w:tc>
          <w:tcPr>
            <w:tcW w:w="850" w:type="dxa"/>
            <w:vAlign w:val="center"/>
          </w:tcPr>
          <w:p w14:paraId="31B94A74" w14:textId="658E2FE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C6A209B" w14:textId="1AD0F90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7E719353" w14:textId="5DEF47C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662DE01F" w14:textId="3FA1984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各縣市汽車加油站汽柴油銷售統計資料表</w:t>
            </w:r>
          </w:p>
        </w:tc>
        <w:tc>
          <w:tcPr>
            <w:tcW w:w="737" w:type="dxa"/>
            <w:vAlign w:val="center"/>
          </w:tcPr>
          <w:p w14:paraId="08FBE09A" w14:textId="355AABD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41E43788" w14:textId="7280043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縣市別</w:t>
            </w:r>
            <w:r w:rsidRPr="00F713C8">
              <w:rPr>
                <w:rFonts w:eastAsia="微軟正黑體" w:cstheme="minorHAnsi"/>
                <w:color w:val="000000"/>
                <w:szCs w:val="24"/>
              </w:rPr>
              <w:t>;</w:t>
            </w:r>
            <w:r w:rsidRPr="00F713C8">
              <w:rPr>
                <w:rFonts w:eastAsia="微軟正黑體" w:cstheme="minorHAnsi"/>
                <w:color w:val="000000"/>
                <w:szCs w:val="24"/>
              </w:rPr>
              <w:t>站數</w:t>
            </w:r>
            <w:r w:rsidRPr="00F713C8">
              <w:rPr>
                <w:rFonts w:eastAsia="微軟正黑體" w:cstheme="minorHAnsi"/>
                <w:color w:val="000000"/>
                <w:szCs w:val="24"/>
              </w:rPr>
              <w:t>;</w:t>
            </w:r>
            <w:r w:rsidRPr="00F713C8">
              <w:rPr>
                <w:rFonts w:eastAsia="微軟正黑體" w:cstheme="minorHAnsi"/>
                <w:color w:val="000000"/>
                <w:szCs w:val="24"/>
              </w:rPr>
              <w:t>汽油</w:t>
            </w:r>
            <w:r w:rsidRPr="00F713C8">
              <w:rPr>
                <w:rFonts w:eastAsia="微軟正黑體" w:cstheme="minorHAnsi"/>
                <w:color w:val="000000"/>
                <w:szCs w:val="24"/>
              </w:rPr>
              <w:t>;</w:t>
            </w:r>
            <w:r w:rsidRPr="00F713C8">
              <w:rPr>
                <w:rFonts w:eastAsia="微軟正黑體" w:cstheme="minorHAnsi"/>
                <w:color w:val="000000"/>
                <w:szCs w:val="24"/>
              </w:rPr>
              <w:t>柴油</w:t>
            </w:r>
            <w:r w:rsidRPr="00F713C8">
              <w:rPr>
                <w:rFonts w:eastAsia="微軟正黑體" w:cstheme="minorHAnsi"/>
                <w:color w:val="000000"/>
                <w:szCs w:val="24"/>
              </w:rPr>
              <w:t>;</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公秉／日</w:t>
            </w:r>
            <w:proofErr w:type="gramStart"/>
            <w:r w:rsidRPr="00F713C8">
              <w:rPr>
                <w:rFonts w:ascii="新細明體" w:eastAsia="新細明體" w:hAnsi="新細明體" w:cs="新細明體" w:hint="eastAsia"/>
                <w:color w:val="000000"/>
                <w:szCs w:val="24"/>
              </w:rPr>
              <w:t>‧</w:t>
            </w:r>
            <w:proofErr w:type="gramEnd"/>
            <w:r w:rsidRPr="00F713C8">
              <w:rPr>
                <w:rFonts w:eastAsia="微軟正黑體" w:cstheme="minorHAnsi"/>
                <w:color w:val="000000"/>
                <w:szCs w:val="24"/>
              </w:rPr>
              <w:t>站</w:t>
            </w:r>
          </w:p>
        </w:tc>
      </w:tr>
      <w:tr w:rsidR="00B2582C" w:rsidRPr="00F713C8" w14:paraId="7CE2BA73" w14:textId="77777777" w:rsidTr="00B2582C">
        <w:trPr>
          <w:trHeight w:val="20"/>
          <w:jc w:val="center"/>
        </w:trPr>
        <w:tc>
          <w:tcPr>
            <w:tcW w:w="624" w:type="dxa"/>
            <w:noWrap/>
            <w:vAlign w:val="center"/>
          </w:tcPr>
          <w:p w14:paraId="25C92B2A"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189BC4E" w14:textId="79EA714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0</w:t>
            </w:r>
          </w:p>
        </w:tc>
        <w:tc>
          <w:tcPr>
            <w:tcW w:w="850" w:type="dxa"/>
            <w:vAlign w:val="center"/>
          </w:tcPr>
          <w:p w14:paraId="0C09D235" w14:textId="342F98E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FD1F4DF" w14:textId="210918B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64AC0300" w14:textId="75057BD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35FBF7BC" w14:textId="6E6DE29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能源指標年資料</w:t>
            </w:r>
          </w:p>
        </w:tc>
        <w:tc>
          <w:tcPr>
            <w:tcW w:w="737" w:type="dxa"/>
            <w:vAlign w:val="center"/>
          </w:tcPr>
          <w:p w14:paraId="1E5BADE2" w14:textId="089BA1B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3E2A6EA0" w14:textId="5596B22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初級能源密集度</w:t>
            </w:r>
            <w:r w:rsidRPr="00F713C8">
              <w:rPr>
                <w:rFonts w:eastAsia="微軟正黑體" w:cstheme="minorHAnsi"/>
                <w:color w:val="000000"/>
                <w:szCs w:val="24"/>
              </w:rPr>
              <w:t>(</w:t>
            </w:r>
            <w:r w:rsidRPr="00F713C8">
              <w:rPr>
                <w:rFonts w:eastAsia="微軟正黑體" w:cstheme="minorHAnsi"/>
                <w:color w:val="000000"/>
                <w:szCs w:val="24"/>
              </w:rPr>
              <w:t>公升油當量</w:t>
            </w:r>
            <w:r w:rsidRPr="00F713C8">
              <w:rPr>
                <w:rFonts w:eastAsia="微軟正黑體" w:cstheme="minorHAnsi"/>
                <w:color w:val="000000"/>
                <w:szCs w:val="24"/>
              </w:rPr>
              <w:t>/</w:t>
            </w:r>
            <w:r w:rsidRPr="00F713C8">
              <w:rPr>
                <w:rFonts w:eastAsia="微軟正黑體" w:cstheme="minorHAnsi"/>
                <w:color w:val="000000"/>
                <w:szCs w:val="24"/>
              </w:rPr>
              <w:t>千元</w:t>
            </w:r>
            <w:r w:rsidRPr="00F713C8">
              <w:rPr>
                <w:rFonts w:eastAsia="微軟正黑體" w:cstheme="minorHAnsi"/>
                <w:color w:val="000000"/>
                <w:szCs w:val="24"/>
              </w:rPr>
              <w:t>);</w:t>
            </w:r>
            <w:r w:rsidRPr="00F713C8">
              <w:rPr>
                <w:rFonts w:eastAsia="微軟正黑體" w:cstheme="minorHAnsi"/>
                <w:color w:val="000000"/>
                <w:szCs w:val="24"/>
              </w:rPr>
              <w:t>能源消費密集度</w:t>
            </w:r>
            <w:r w:rsidRPr="00F713C8">
              <w:rPr>
                <w:rFonts w:eastAsia="微軟正黑體" w:cstheme="minorHAnsi"/>
                <w:color w:val="000000"/>
                <w:szCs w:val="24"/>
              </w:rPr>
              <w:t>(</w:t>
            </w:r>
            <w:r w:rsidRPr="00F713C8">
              <w:rPr>
                <w:rFonts w:eastAsia="微軟正黑體" w:cstheme="minorHAnsi"/>
                <w:color w:val="000000"/>
                <w:szCs w:val="24"/>
              </w:rPr>
              <w:t>公升油當量</w:t>
            </w:r>
            <w:r w:rsidRPr="00F713C8">
              <w:rPr>
                <w:rFonts w:eastAsia="微軟正黑體" w:cstheme="minorHAnsi"/>
                <w:color w:val="000000"/>
                <w:szCs w:val="24"/>
              </w:rPr>
              <w:t>/</w:t>
            </w:r>
            <w:r w:rsidRPr="00F713C8">
              <w:rPr>
                <w:rFonts w:eastAsia="微軟正黑體" w:cstheme="minorHAnsi"/>
                <w:color w:val="000000"/>
                <w:szCs w:val="24"/>
              </w:rPr>
              <w:t>千元</w:t>
            </w:r>
            <w:r w:rsidRPr="00F713C8">
              <w:rPr>
                <w:rFonts w:eastAsia="微軟正黑體" w:cstheme="minorHAnsi"/>
                <w:color w:val="000000"/>
                <w:szCs w:val="24"/>
              </w:rPr>
              <w:t>);</w:t>
            </w:r>
            <w:r w:rsidRPr="00F713C8">
              <w:rPr>
                <w:rFonts w:eastAsia="微軟正黑體" w:cstheme="minorHAnsi"/>
                <w:color w:val="000000"/>
                <w:szCs w:val="24"/>
              </w:rPr>
              <w:t>工業部門能源密集度</w:t>
            </w:r>
            <w:r w:rsidRPr="00F713C8">
              <w:rPr>
                <w:rFonts w:eastAsia="微軟正黑體" w:cstheme="minorHAnsi"/>
                <w:color w:val="000000"/>
                <w:szCs w:val="24"/>
              </w:rPr>
              <w:t>(</w:t>
            </w:r>
            <w:r w:rsidRPr="00F713C8">
              <w:rPr>
                <w:rFonts w:eastAsia="微軟正黑體" w:cstheme="minorHAnsi"/>
                <w:color w:val="000000"/>
                <w:szCs w:val="24"/>
              </w:rPr>
              <w:t>公升油當量</w:t>
            </w:r>
            <w:r w:rsidRPr="00F713C8">
              <w:rPr>
                <w:rFonts w:eastAsia="微軟正黑體" w:cstheme="minorHAnsi"/>
                <w:color w:val="000000"/>
                <w:szCs w:val="24"/>
              </w:rPr>
              <w:t>/</w:t>
            </w:r>
            <w:r w:rsidRPr="00F713C8">
              <w:rPr>
                <w:rFonts w:eastAsia="微軟正黑體" w:cstheme="minorHAnsi"/>
                <w:color w:val="000000"/>
                <w:szCs w:val="24"/>
              </w:rPr>
              <w:t>千元</w:t>
            </w:r>
            <w:r w:rsidRPr="00F713C8">
              <w:rPr>
                <w:rFonts w:eastAsia="微軟正黑體" w:cstheme="minorHAnsi"/>
                <w:color w:val="000000"/>
                <w:szCs w:val="24"/>
              </w:rPr>
              <w:t>);</w:t>
            </w:r>
            <w:r w:rsidRPr="00F713C8">
              <w:rPr>
                <w:rFonts w:eastAsia="微軟正黑體" w:cstheme="minorHAnsi"/>
                <w:color w:val="000000"/>
                <w:szCs w:val="24"/>
              </w:rPr>
              <w:t>服務業部門能源密集度</w:t>
            </w:r>
            <w:r w:rsidRPr="00F713C8">
              <w:rPr>
                <w:rFonts w:eastAsia="微軟正黑體" w:cstheme="minorHAnsi"/>
                <w:color w:val="000000"/>
                <w:szCs w:val="24"/>
              </w:rPr>
              <w:t>(</w:t>
            </w:r>
            <w:r w:rsidRPr="00F713C8">
              <w:rPr>
                <w:rFonts w:eastAsia="微軟正黑體" w:cstheme="minorHAnsi"/>
                <w:color w:val="000000"/>
                <w:szCs w:val="24"/>
              </w:rPr>
              <w:t>公升油當量</w:t>
            </w:r>
            <w:r w:rsidRPr="00F713C8">
              <w:rPr>
                <w:rFonts w:eastAsia="微軟正黑體" w:cstheme="minorHAnsi"/>
                <w:color w:val="000000"/>
                <w:szCs w:val="24"/>
              </w:rPr>
              <w:t>/</w:t>
            </w:r>
            <w:r w:rsidRPr="00F713C8">
              <w:rPr>
                <w:rFonts w:eastAsia="微軟正黑體" w:cstheme="minorHAnsi"/>
                <w:color w:val="000000"/>
                <w:szCs w:val="24"/>
              </w:rPr>
              <w:t>千元</w:t>
            </w:r>
            <w:r w:rsidRPr="00F713C8">
              <w:rPr>
                <w:rFonts w:eastAsia="微軟正黑體" w:cstheme="minorHAnsi"/>
                <w:color w:val="000000"/>
                <w:szCs w:val="24"/>
              </w:rPr>
              <w:t>);</w:t>
            </w:r>
            <w:r w:rsidRPr="00F713C8">
              <w:rPr>
                <w:rFonts w:eastAsia="微軟正黑體" w:cstheme="minorHAnsi"/>
                <w:color w:val="000000"/>
                <w:szCs w:val="24"/>
              </w:rPr>
              <w:t>電力密集度</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千元</w:t>
            </w:r>
            <w:r w:rsidRPr="00F713C8">
              <w:rPr>
                <w:rFonts w:eastAsia="微軟正黑體" w:cstheme="minorHAnsi"/>
                <w:color w:val="000000"/>
                <w:szCs w:val="24"/>
              </w:rPr>
              <w:t>);</w:t>
            </w:r>
            <w:r w:rsidRPr="00F713C8">
              <w:rPr>
                <w:rFonts w:eastAsia="微軟正黑體" w:cstheme="minorHAnsi"/>
                <w:color w:val="000000"/>
                <w:szCs w:val="24"/>
              </w:rPr>
              <w:t>能源生產力</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公升油當量</w:t>
            </w:r>
            <w:r w:rsidRPr="00F713C8">
              <w:rPr>
                <w:rFonts w:eastAsia="微軟正黑體" w:cstheme="minorHAnsi"/>
                <w:color w:val="000000"/>
                <w:szCs w:val="24"/>
              </w:rPr>
              <w:t>);</w:t>
            </w:r>
            <w:r w:rsidRPr="00F713C8">
              <w:rPr>
                <w:rFonts w:eastAsia="微軟正黑體" w:cstheme="minorHAnsi"/>
                <w:color w:val="000000"/>
                <w:szCs w:val="24"/>
              </w:rPr>
              <w:t>國內能源消費彈性值</w:t>
            </w:r>
            <w:r w:rsidRPr="00F713C8">
              <w:rPr>
                <w:rFonts w:eastAsia="微軟正黑體" w:cstheme="minorHAnsi"/>
                <w:color w:val="000000"/>
                <w:szCs w:val="24"/>
              </w:rPr>
              <w:t>;</w:t>
            </w:r>
            <w:r w:rsidRPr="00F713C8">
              <w:rPr>
                <w:rFonts w:eastAsia="微軟正黑體" w:cstheme="minorHAnsi"/>
                <w:color w:val="000000"/>
                <w:szCs w:val="24"/>
              </w:rPr>
              <w:t>電力消費彈性值</w:t>
            </w:r>
            <w:r w:rsidRPr="00F713C8">
              <w:rPr>
                <w:rFonts w:eastAsia="微軟正黑體" w:cstheme="minorHAnsi"/>
                <w:color w:val="000000"/>
                <w:szCs w:val="24"/>
              </w:rPr>
              <w:t>;</w:t>
            </w:r>
            <w:r w:rsidRPr="00F713C8">
              <w:rPr>
                <w:rFonts w:eastAsia="微軟正黑體" w:cstheme="minorHAnsi"/>
                <w:color w:val="000000"/>
                <w:szCs w:val="24"/>
              </w:rPr>
              <w:t>能源進口值占名目</w:t>
            </w:r>
            <w:r w:rsidRPr="00F713C8">
              <w:rPr>
                <w:rFonts w:eastAsia="微軟正黑體" w:cstheme="minorHAnsi"/>
                <w:color w:val="000000"/>
                <w:szCs w:val="24"/>
              </w:rPr>
              <w:t>GDP</w:t>
            </w:r>
            <w:r w:rsidRPr="00F713C8">
              <w:rPr>
                <w:rFonts w:eastAsia="微軟正黑體" w:cstheme="minorHAnsi"/>
                <w:color w:val="000000"/>
                <w:szCs w:val="24"/>
              </w:rPr>
              <w:t>比例</w:t>
            </w:r>
            <w:r w:rsidRPr="00F713C8">
              <w:rPr>
                <w:rFonts w:eastAsia="微軟正黑體" w:cstheme="minorHAnsi"/>
                <w:color w:val="000000"/>
                <w:szCs w:val="24"/>
              </w:rPr>
              <w:t>(%);</w:t>
            </w:r>
            <w:r w:rsidRPr="00F713C8">
              <w:rPr>
                <w:rFonts w:eastAsia="微軟正黑體" w:cstheme="minorHAnsi"/>
                <w:color w:val="000000"/>
                <w:szCs w:val="24"/>
              </w:rPr>
              <w:t>平均每人能源消費量</w:t>
            </w:r>
            <w:r w:rsidRPr="00F713C8">
              <w:rPr>
                <w:rFonts w:eastAsia="微軟正黑體" w:cstheme="minorHAnsi"/>
                <w:color w:val="000000"/>
                <w:szCs w:val="24"/>
              </w:rPr>
              <w:t>(</w:t>
            </w:r>
            <w:r w:rsidRPr="00F713C8">
              <w:rPr>
                <w:rFonts w:eastAsia="微軟正黑體" w:cstheme="minorHAnsi"/>
                <w:color w:val="000000"/>
                <w:szCs w:val="24"/>
              </w:rPr>
              <w:t>公升油當量</w:t>
            </w:r>
            <w:r w:rsidRPr="00F713C8">
              <w:rPr>
                <w:rFonts w:eastAsia="微軟正黑體" w:cstheme="minorHAnsi"/>
                <w:color w:val="000000"/>
                <w:szCs w:val="24"/>
              </w:rPr>
              <w:t>/</w:t>
            </w:r>
            <w:r w:rsidRPr="00F713C8">
              <w:rPr>
                <w:rFonts w:eastAsia="微軟正黑體" w:cstheme="minorHAnsi"/>
                <w:color w:val="000000"/>
                <w:szCs w:val="24"/>
              </w:rPr>
              <w:t>人</w:t>
            </w:r>
            <w:r w:rsidRPr="00F713C8">
              <w:rPr>
                <w:rFonts w:eastAsia="微軟正黑體" w:cstheme="minorHAnsi"/>
                <w:color w:val="000000"/>
                <w:szCs w:val="24"/>
              </w:rPr>
              <w:t>);</w:t>
            </w:r>
            <w:r w:rsidRPr="00F713C8">
              <w:rPr>
                <w:rFonts w:eastAsia="微軟正黑體" w:cstheme="minorHAnsi"/>
                <w:color w:val="000000"/>
                <w:szCs w:val="24"/>
              </w:rPr>
              <w:t>平均每人用電量</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人</w:t>
            </w:r>
            <w:r w:rsidRPr="00F713C8">
              <w:rPr>
                <w:rFonts w:eastAsia="微軟正黑體" w:cstheme="minorHAnsi"/>
                <w:color w:val="000000"/>
                <w:szCs w:val="24"/>
              </w:rPr>
              <w:t>);</w:t>
            </w:r>
            <w:r w:rsidRPr="00F713C8">
              <w:rPr>
                <w:rFonts w:eastAsia="微軟正黑體" w:cstheme="minorHAnsi"/>
                <w:color w:val="000000"/>
                <w:szCs w:val="24"/>
              </w:rPr>
              <w:t>平均每人負擔能源進口值</w:t>
            </w:r>
            <w:r w:rsidRPr="00F713C8">
              <w:rPr>
                <w:rFonts w:eastAsia="微軟正黑體" w:cstheme="minorHAnsi"/>
                <w:color w:val="000000"/>
                <w:szCs w:val="24"/>
              </w:rPr>
              <w:t>(</w:t>
            </w:r>
            <w:r w:rsidRPr="00F713C8">
              <w:rPr>
                <w:rFonts w:eastAsia="微軟正黑體" w:cstheme="minorHAnsi"/>
                <w:color w:val="000000"/>
                <w:szCs w:val="24"/>
              </w:rPr>
              <w:t>臺幣元</w:t>
            </w:r>
            <w:r w:rsidRPr="00F713C8">
              <w:rPr>
                <w:rFonts w:eastAsia="微軟正黑體" w:cstheme="minorHAnsi"/>
                <w:color w:val="000000"/>
                <w:szCs w:val="24"/>
              </w:rPr>
              <w:t>/</w:t>
            </w:r>
            <w:r w:rsidRPr="00F713C8">
              <w:rPr>
                <w:rFonts w:eastAsia="微軟正黑體" w:cstheme="minorHAnsi"/>
                <w:color w:val="000000"/>
                <w:szCs w:val="24"/>
              </w:rPr>
              <w:t>人</w:t>
            </w:r>
            <w:r w:rsidRPr="00F713C8">
              <w:rPr>
                <w:rFonts w:eastAsia="微軟正黑體" w:cstheme="minorHAnsi"/>
                <w:color w:val="000000"/>
                <w:szCs w:val="24"/>
              </w:rPr>
              <w:t>);</w:t>
            </w:r>
            <w:r w:rsidRPr="00F713C8">
              <w:rPr>
                <w:rFonts w:eastAsia="微軟正黑體" w:cstheme="minorHAnsi"/>
                <w:color w:val="000000"/>
                <w:szCs w:val="24"/>
              </w:rPr>
              <w:t>進口能源依存度</w:t>
            </w:r>
            <w:r w:rsidRPr="00F713C8">
              <w:rPr>
                <w:rFonts w:eastAsia="微軟正黑體" w:cstheme="minorHAnsi"/>
                <w:color w:val="000000"/>
                <w:szCs w:val="24"/>
              </w:rPr>
              <w:t>(%);</w:t>
            </w:r>
            <w:r w:rsidRPr="00F713C8">
              <w:rPr>
                <w:rFonts w:eastAsia="微軟正黑體" w:cstheme="minorHAnsi"/>
                <w:color w:val="000000"/>
                <w:szCs w:val="24"/>
              </w:rPr>
              <w:t>進口石油依存度</w:t>
            </w:r>
            <w:r w:rsidRPr="00F713C8">
              <w:rPr>
                <w:rFonts w:eastAsia="微軟正黑體" w:cstheme="minorHAnsi"/>
                <w:color w:val="000000"/>
                <w:szCs w:val="24"/>
              </w:rPr>
              <w:t>(%);</w:t>
            </w:r>
            <w:r w:rsidRPr="00F713C8">
              <w:rPr>
                <w:rFonts w:eastAsia="微軟正黑體" w:cstheme="minorHAnsi"/>
                <w:color w:val="000000"/>
                <w:szCs w:val="24"/>
              </w:rPr>
              <w:t>進口天然氣依存度</w:t>
            </w:r>
            <w:r w:rsidRPr="00F713C8">
              <w:rPr>
                <w:rFonts w:eastAsia="微軟正黑體" w:cstheme="minorHAnsi"/>
                <w:color w:val="000000"/>
                <w:szCs w:val="24"/>
              </w:rPr>
              <w:t>(%);</w:t>
            </w:r>
            <w:r w:rsidRPr="00F713C8">
              <w:rPr>
                <w:rFonts w:eastAsia="微軟正黑體" w:cstheme="minorHAnsi"/>
                <w:color w:val="000000"/>
                <w:szCs w:val="24"/>
              </w:rPr>
              <w:t>能源進口率</w:t>
            </w:r>
            <w:r w:rsidRPr="00F713C8">
              <w:rPr>
                <w:rFonts w:eastAsia="微軟正黑體" w:cstheme="minorHAnsi"/>
                <w:color w:val="000000"/>
                <w:szCs w:val="24"/>
              </w:rPr>
              <w:t>(%);</w:t>
            </w:r>
            <w:r w:rsidRPr="00F713C8">
              <w:rPr>
                <w:rFonts w:eastAsia="微軟正黑體" w:cstheme="minorHAnsi"/>
                <w:color w:val="000000"/>
                <w:szCs w:val="24"/>
              </w:rPr>
              <w:t>能源進口值占總進口值比例</w:t>
            </w:r>
            <w:r w:rsidRPr="00F713C8">
              <w:rPr>
                <w:rFonts w:eastAsia="微軟正黑體" w:cstheme="minorHAnsi"/>
                <w:color w:val="000000"/>
                <w:szCs w:val="24"/>
              </w:rPr>
              <w:t>(%);</w:t>
            </w:r>
            <w:r w:rsidRPr="00F713C8">
              <w:rPr>
                <w:rFonts w:eastAsia="微軟正黑體" w:cstheme="minorHAnsi"/>
                <w:color w:val="000000"/>
                <w:szCs w:val="24"/>
              </w:rPr>
              <w:t>能源供應種類集中度</w:t>
            </w:r>
            <w:r w:rsidRPr="00F713C8">
              <w:rPr>
                <w:rFonts w:eastAsia="微軟正黑體" w:cstheme="minorHAnsi"/>
                <w:color w:val="000000"/>
                <w:szCs w:val="24"/>
              </w:rPr>
              <w:t>(%);</w:t>
            </w:r>
            <w:r w:rsidRPr="00F713C8">
              <w:rPr>
                <w:rFonts w:eastAsia="微軟正黑體" w:cstheme="minorHAnsi"/>
                <w:color w:val="000000"/>
                <w:szCs w:val="24"/>
              </w:rPr>
              <w:t>進口原油來源集中度</w:t>
            </w:r>
            <w:r w:rsidRPr="00F713C8">
              <w:rPr>
                <w:rFonts w:eastAsia="微軟正黑體" w:cstheme="minorHAnsi"/>
                <w:color w:val="000000"/>
                <w:szCs w:val="24"/>
              </w:rPr>
              <w:t>(%);</w:t>
            </w:r>
            <w:r w:rsidRPr="00F713C8">
              <w:rPr>
                <w:rFonts w:eastAsia="微軟正黑體" w:cstheme="minorHAnsi"/>
                <w:color w:val="000000"/>
                <w:szCs w:val="24"/>
              </w:rPr>
              <w:t>進口天然氣來源集中度</w:t>
            </w:r>
            <w:r w:rsidRPr="00F713C8">
              <w:rPr>
                <w:rFonts w:eastAsia="微軟正黑體" w:cstheme="minorHAnsi"/>
                <w:color w:val="000000"/>
                <w:szCs w:val="24"/>
              </w:rPr>
              <w:t>(%);</w:t>
            </w:r>
            <w:r w:rsidRPr="00F713C8">
              <w:rPr>
                <w:rFonts w:eastAsia="微軟正黑體" w:cstheme="minorHAnsi"/>
                <w:color w:val="000000"/>
                <w:szCs w:val="24"/>
              </w:rPr>
              <w:t>發電能源種類集中度</w:t>
            </w:r>
            <w:r w:rsidRPr="00F713C8">
              <w:rPr>
                <w:rFonts w:eastAsia="微軟正黑體" w:cstheme="minorHAnsi"/>
                <w:color w:val="000000"/>
                <w:szCs w:val="24"/>
              </w:rPr>
              <w:t>(%);</w:t>
            </w:r>
            <w:r w:rsidRPr="00F713C8">
              <w:rPr>
                <w:rFonts w:eastAsia="微軟正黑體" w:cstheme="minorHAnsi"/>
                <w:color w:val="000000"/>
                <w:szCs w:val="24"/>
              </w:rPr>
              <w:t>備用容量率</w:t>
            </w:r>
            <w:r w:rsidRPr="00F713C8">
              <w:rPr>
                <w:rFonts w:eastAsia="微軟正黑體" w:cstheme="minorHAnsi"/>
                <w:color w:val="000000"/>
                <w:szCs w:val="24"/>
              </w:rPr>
              <w:t>(%);</w:t>
            </w:r>
            <w:r w:rsidRPr="00F713C8">
              <w:rPr>
                <w:rFonts w:eastAsia="微軟正黑體" w:cstheme="minorHAnsi"/>
                <w:color w:val="000000"/>
                <w:szCs w:val="24"/>
              </w:rPr>
              <w:t>平均負載</w:t>
            </w:r>
            <w:r w:rsidRPr="00F713C8">
              <w:rPr>
                <w:rFonts w:eastAsia="微軟正黑體" w:cstheme="minorHAnsi"/>
                <w:color w:val="000000"/>
                <w:szCs w:val="24"/>
              </w:rPr>
              <w:t>(</w:t>
            </w:r>
            <w:r w:rsidRPr="00F713C8">
              <w:rPr>
                <w:rFonts w:eastAsia="微軟正黑體" w:cstheme="minorHAnsi"/>
                <w:color w:val="000000"/>
                <w:szCs w:val="24"/>
              </w:rPr>
              <w:t>千</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尖峰負載</w:t>
            </w:r>
            <w:r w:rsidRPr="00F713C8">
              <w:rPr>
                <w:rFonts w:eastAsia="微軟正黑體" w:cstheme="minorHAnsi"/>
                <w:color w:val="000000"/>
                <w:szCs w:val="24"/>
              </w:rPr>
              <w:t>(</w:t>
            </w:r>
            <w:r w:rsidRPr="00F713C8">
              <w:rPr>
                <w:rFonts w:eastAsia="微軟正黑體" w:cstheme="minorHAnsi"/>
                <w:color w:val="000000"/>
                <w:szCs w:val="24"/>
              </w:rPr>
              <w:t>千</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負載率</w:t>
            </w:r>
            <w:r w:rsidRPr="00F713C8">
              <w:rPr>
                <w:rFonts w:eastAsia="微軟正黑體" w:cstheme="minorHAnsi"/>
                <w:color w:val="000000"/>
                <w:szCs w:val="24"/>
              </w:rPr>
              <w:t>(%);</w:t>
            </w:r>
            <w:r w:rsidRPr="00F713C8">
              <w:rPr>
                <w:rFonts w:eastAsia="微軟正黑體" w:cstheme="minorHAnsi"/>
                <w:color w:val="000000"/>
                <w:szCs w:val="24"/>
              </w:rPr>
              <w:t>線路損失率</w:t>
            </w:r>
            <w:r w:rsidRPr="00F713C8">
              <w:rPr>
                <w:rFonts w:eastAsia="微軟正黑體" w:cstheme="minorHAnsi"/>
                <w:color w:val="000000"/>
                <w:szCs w:val="24"/>
              </w:rPr>
              <w:t>(%);</w:t>
            </w:r>
            <w:r w:rsidRPr="00F713C8">
              <w:rPr>
                <w:rFonts w:eastAsia="微軟正黑體" w:cstheme="minorHAnsi"/>
                <w:color w:val="000000"/>
                <w:szCs w:val="24"/>
              </w:rPr>
              <w:t>再生能源供給占初級能源總供給比例</w:t>
            </w:r>
            <w:r w:rsidRPr="00F713C8">
              <w:rPr>
                <w:rFonts w:eastAsia="微軟正黑體" w:cstheme="minorHAnsi"/>
                <w:color w:val="000000"/>
                <w:szCs w:val="24"/>
              </w:rPr>
              <w:t>(%);</w:t>
            </w:r>
            <w:r w:rsidRPr="00F713C8">
              <w:rPr>
                <w:rFonts w:eastAsia="微軟正黑體" w:cstheme="minorHAnsi"/>
                <w:color w:val="000000"/>
                <w:szCs w:val="24"/>
              </w:rPr>
              <w:t>再生能源供給占總供給比例</w:t>
            </w:r>
            <w:r w:rsidRPr="00F713C8">
              <w:rPr>
                <w:rFonts w:eastAsia="微軟正黑體" w:cstheme="minorHAnsi"/>
                <w:color w:val="000000"/>
                <w:szCs w:val="24"/>
              </w:rPr>
              <w:t>(%);</w:t>
            </w:r>
            <w:r w:rsidRPr="00F713C8">
              <w:rPr>
                <w:rFonts w:eastAsia="微軟正黑體" w:cstheme="minorHAnsi"/>
                <w:color w:val="000000"/>
                <w:szCs w:val="24"/>
              </w:rPr>
              <w:t>再生能源發電占總發電量比例</w:t>
            </w:r>
            <w:r w:rsidRPr="00F713C8">
              <w:rPr>
                <w:rFonts w:eastAsia="微軟正黑體" w:cstheme="minorHAnsi"/>
                <w:color w:val="000000"/>
                <w:szCs w:val="24"/>
              </w:rPr>
              <w:t>(%);</w:t>
            </w:r>
            <w:r w:rsidRPr="00F713C8">
              <w:rPr>
                <w:rFonts w:eastAsia="微軟正黑體" w:cstheme="minorHAnsi"/>
                <w:color w:val="000000"/>
                <w:szCs w:val="24"/>
              </w:rPr>
              <w:t>再生能源裝置容量占總裝置容量比例</w:t>
            </w:r>
            <w:r w:rsidRPr="00F713C8">
              <w:rPr>
                <w:rFonts w:eastAsia="微軟正黑體" w:cstheme="minorHAnsi"/>
                <w:color w:val="000000"/>
                <w:szCs w:val="24"/>
              </w:rPr>
              <w:t>(%);</w:t>
            </w:r>
            <w:r w:rsidRPr="00F713C8">
              <w:rPr>
                <w:rFonts w:eastAsia="微軟正黑體" w:cstheme="minorHAnsi"/>
                <w:color w:val="000000"/>
                <w:szCs w:val="24"/>
              </w:rPr>
              <w:t>燃料燃燒二氧化碳排放量</w:t>
            </w:r>
            <w:r w:rsidRPr="00F713C8">
              <w:rPr>
                <w:rFonts w:eastAsia="微軟正黑體" w:cstheme="minorHAnsi"/>
                <w:color w:val="000000"/>
                <w:szCs w:val="24"/>
              </w:rPr>
              <w:t>(</w:t>
            </w:r>
            <w:r w:rsidRPr="00F713C8">
              <w:rPr>
                <w:rFonts w:eastAsia="微軟正黑體" w:cstheme="minorHAnsi"/>
                <w:color w:val="000000"/>
                <w:szCs w:val="24"/>
              </w:rPr>
              <w:t>百萬公噸</w:t>
            </w:r>
            <w:r w:rsidRPr="00F713C8">
              <w:rPr>
                <w:rFonts w:eastAsia="微軟正黑體" w:cstheme="minorHAnsi"/>
                <w:color w:val="000000"/>
                <w:szCs w:val="24"/>
              </w:rPr>
              <w:t>);</w:t>
            </w:r>
            <w:r w:rsidRPr="00F713C8">
              <w:rPr>
                <w:rFonts w:eastAsia="微軟正黑體" w:cstheme="minorHAnsi"/>
                <w:color w:val="000000"/>
                <w:szCs w:val="24"/>
              </w:rPr>
              <w:t>平均每人二氧化碳排放量</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CO2/</w:t>
            </w:r>
            <w:r w:rsidRPr="00F713C8">
              <w:rPr>
                <w:rFonts w:eastAsia="微軟正黑體" w:cstheme="minorHAnsi"/>
                <w:color w:val="000000"/>
                <w:szCs w:val="24"/>
              </w:rPr>
              <w:t>人</w:t>
            </w:r>
            <w:r w:rsidRPr="00F713C8">
              <w:rPr>
                <w:rFonts w:eastAsia="微軟正黑體" w:cstheme="minorHAnsi"/>
                <w:color w:val="000000"/>
                <w:szCs w:val="24"/>
              </w:rPr>
              <w:t>);</w:t>
            </w:r>
            <w:r w:rsidRPr="00F713C8">
              <w:rPr>
                <w:rFonts w:eastAsia="微軟正黑體" w:cstheme="minorHAnsi"/>
                <w:color w:val="000000"/>
                <w:szCs w:val="24"/>
              </w:rPr>
              <w:t>二氧化碳排放密集度</w:t>
            </w:r>
            <w:r w:rsidRPr="00F713C8">
              <w:rPr>
                <w:rFonts w:eastAsia="微軟正黑體" w:cstheme="minorHAnsi"/>
                <w:color w:val="000000"/>
                <w:szCs w:val="24"/>
              </w:rPr>
              <w:t>(</w:t>
            </w:r>
            <w:r w:rsidRPr="00F713C8">
              <w:rPr>
                <w:rFonts w:eastAsia="微軟正黑體" w:cstheme="minorHAnsi"/>
                <w:color w:val="000000"/>
                <w:szCs w:val="24"/>
              </w:rPr>
              <w:t>公斤</w:t>
            </w:r>
            <w:r w:rsidRPr="00F713C8">
              <w:rPr>
                <w:rFonts w:eastAsia="微軟正黑體" w:cstheme="minorHAnsi"/>
                <w:color w:val="000000"/>
                <w:szCs w:val="24"/>
              </w:rPr>
              <w:t>CO2/</w:t>
            </w:r>
            <w:r w:rsidRPr="00F713C8">
              <w:rPr>
                <w:rFonts w:eastAsia="微軟正黑體" w:cstheme="minorHAnsi"/>
                <w:color w:val="000000"/>
                <w:szCs w:val="24"/>
              </w:rPr>
              <w:t>千元</w:t>
            </w:r>
            <w:r w:rsidRPr="00F713C8">
              <w:rPr>
                <w:rFonts w:eastAsia="微軟正黑體" w:cstheme="minorHAnsi"/>
                <w:color w:val="000000"/>
                <w:szCs w:val="24"/>
              </w:rPr>
              <w:t>);</w:t>
            </w:r>
            <w:proofErr w:type="gramStart"/>
            <w:r w:rsidRPr="00F713C8">
              <w:rPr>
                <w:rFonts w:eastAsia="微軟正黑體" w:cstheme="minorHAnsi"/>
                <w:color w:val="000000"/>
                <w:szCs w:val="24"/>
              </w:rPr>
              <w:t>電力排碳係數</w:t>
            </w:r>
            <w:proofErr w:type="gramEnd"/>
            <w:r w:rsidRPr="00F713C8">
              <w:rPr>
                <w:rFonts w:eastAsia="微軟正黑體" w:cstheme="minorHAnsi"/>
                <w:color w:val="000000"/>
                <w:szCs w:val="24"/>
              </w:rPr>
              <w:t>(</w:t>
            </w:r>
            <w:r w:rsidRPr="00F713C8">
              <w:rPr>
                <w:rFonts w:eastAsia="微軟正黑體" w:cstheme="minorHAnsi"/>
                <w:color w:val="000000"/>
                <w:szCs w:val="24"/>
              </w:rPr>
              <w:t>公斤</w:t>
            </w:r>
            <w:r w:rsidRPr="00F713C8">
              <w:rPr>
                <w:rFonts w:eastAsia="微軟正黑體" w:cstheme="minorHAnsi"/>
                <w:color w:val="000000"/>
                <w:szCs w:val="24"/>
              </w:rPr>
              <w:t>CO2e/</w:t>
            </w:r>
            <w:r w:rsidRPr="00F713C8">
              <w:rPr>
                <w:rFonts w:eastAsia="微軟正黑體" w:cstheme="minorHAnsi"/>
                <w:color w:val="000000"/>
                <w:szCs w:val="24"/>
              </w:rPr>
              <w:t>度</w:t>
            </w:r>
            <w:r w:rsidRPr="00F713C8">
              <w:rPr>
                <w:rFonts w:eastAsia="微軟正黑體" w:cstheme="minorHAnsi"/>
                <w:color w:val="000000"/>
                <w:szCs w:val="24"/>
              </w:rPr>
              <w:t>)</w:t>
            </w:r>
          </w:p>
        </w:tc>
      </w:tr>
      <w:tr w:rsidR="00B2582C" w:rsidRPr="00F713C8" w14:paraId="313E5AB0" w14:textId="77777777" w:rsidTr="00B2582C">
        <w:trPr>
          <w:trHeight w:val="4374"/>
          <w:jc w:val="center"/>
        </w:trPr>
        <w:tc>
          <w:tcPr>
            <w:tcW w:w="624" w:type="dxa"/>
            <w:noWrap/>
            <w:vAlign w:val="center"/>
          </w:tcPr>
          <w:p w14:paraId="2117D52D"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A59DB84" w14:textId="4EF8F82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1</w:t>
            </w:r>
          </w:p>
        </w:tc>
        <w:tc>
          <w:tcPr>
            <w:tcW w:w="850" w:type="dxa"/>
            <w:vAlign w:val="center"/>
          </w:tcPr>
          <w:p w14:paraId="54472B52" w14:textId="113C89F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955D6DC" w14:textId="5A8654E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7D20893D" w14:textId="6E73D8E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643DE8C3" w14:textId="6D556F4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能源供給年資料</w:t>
            </w:r>
          </w:p>
        </w:tc>
        <w:tc>
          <w:tcPr>
            <w:tcW w:w="737" w:type="dxa"/>
            <w:vAlign w:val="center"/>
          </w:tcPr>
          <w:p w14:paraId="36176791" w14:textId="019B1B1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3AED00A4" w14:textId="366BE80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煤及煤產品</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原油及石油產品</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天然氣</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核能</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生質能及廢棄物</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w:t>
            </w:r>
            <w:r w:rsidRPr="00F713C8">
              <w:rPr>
                <w:rFonts w:eastAsia="微軟正黑體" w:cstheme="minorHAnsi"/>
                <w:color w:val="000000"/>
                <w:szCs w:val="24"/>
              </w:rPr>
              <w:t>能源總供給</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太陽熱能</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原油</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煉油廠進料</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自產</w:t>
            </w:r>
            <w:r w:rsidRPr="00F713C8">
              <w:rPr>
                <w:rFonts w:eastAsia="微軟正黑體" w:cstheme="minorHAnsi"/>
                <w:color w:val="000000"/>
                <w:szCs w:val="24"/>
              </w:rPr>
              <w:t>)</w:t>
            </w:r>
            <w:r w:rsidRPr="00F713C8">
              <w:rPr>
                <w:rFonts w:eastAsia="微軟正黑體" w:cstheme="minorHAnsi"/>
                <w:color w:val="000000"/>
                <w:szCs w:val="24"/>
              </w:rPr>
              <w:t>天然氣</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生質能及廢棄物</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w:t>
            </w:r>
            <w:r w:rsidRPr="00F713C8">
              <w:rPr>
                <w:rFonts w:eastAsia="微軟正黑體" w:cstheme="minorHAnsi"/>
                <w:color w:val="000000"/>
                <w:szCs w:val="24"/>
              </w:rPr>
              <w:t>自產能源</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太陽熱能</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煉焦煤</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無煙煤</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焦炭</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原油</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石油產品</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液化天然氣</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生質能及廢棄物</w:t>
            </w:r>
            <w:r w:rsidRPr="00F713C8">
              <w:rPr>
                <w:rFonts w:eastAsia="微軟正黑體" w:cstheme="minorHAnsi"/>
                <w:color w:val="000000"/>
                <w:szCs w:val="24"/>
              </w:rPr>
              <w:t>;</w:t>
            </w:r>
            <w:r w:rsidRPr="00F713C8">
              <w:rPr>
                <w:rFonts w:eastAsia="微軟正黑體" w:cstheme="minorHAnsi"/>
                <w:color w:val="000000"/>
                <w:szCs w:val="24"/>
              </w:rPr>
              <w:t>進口能源</w:t>
            </w:r>
            <w:r w:rsidRPr="00F713C8">
              <w:rPr>
                <w:rFonts w:eastAsia="微軟正黑體" w:cstheme="minorHAnsi"/>
                <w:color w:val="000000"/>
                <w:szCs w:val="24"/>
              </w:rPr>
              <w:t>_</w:t>
            </w:r>
            <w:r w:rsidRPr="00F713C8">
              <w:rPr>
                <w:rFonts w:eastAsia="微軟正黑體" w:cstheme="minorHAnsi"/>
                <w:color w:val="000000"/>
                <w:szCs w:val="24"/>
              </w:rPr>
              <w:t>核能</w:t>
            </w:r>
          </w:p>
        </w:tc>
      </w:tr>
      <w:tr w:rsidR="00B2582C" w:rsidRPr="00F713C8" w14:paraId="5CC49B11" w14:textId="77777777" w:rsidTr="00B2582C">
        <w:trPr>
          <w:trHeight w:val="992"/>
          <w:jc w:val="center"/>
        </w:trPr>
        <w:tc>
          <w:tcPr>
            <w:tcW w:w="624" w:type="dxa"/>
            <w:noWrap/>
            <w:vAlign w:val="center"/>
          </w:tcPr>
          <w:p w14:paraId="4029D3E0"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1FB20C39" w14:textId="350D1C9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2</w:t>
            </w:r>
          </w:p>
        </w:tc>
        <w:tc>
          <w:tcPr>
            <w:tcW w:w="850" w:type="dxa"/>
            <w:vAlign w:val="center"/>
          </w:tcPr>
          <w:p w14:paraId="0C8BA400" w14:textId="64B1FD4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41F5DCD" w14:textId="1B4DBDA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225E7E75" w14:textId="10722A2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1E260115" w14:textId="06C7FCA1"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主要礦</w:t>
            </w:r>
            <w:proofErr w:type="gramEnd"/>
            <w:r w:rsidRPr="00F713C8">
              <w:rPr>
                <w:rFonts w:eastAsia="微軟正黑體" w:cstheme="minorHAnsi"/>
                <w:color w:val="000000"/>
                <w:szCs w:val="24"/>
              </w:rPr>
              <w:t>產品產銷量值表</w:t>
            </w:r>
          </w:p>
        </w:tc>
        <w:tc>
          <w:tcPr>
            <w:tcW w:w="737" w:type="dxa"/>
            <w:vAlign w:val="center"/>
          </w:tcPr>
          <w:p w14:paraId="33044D69" w14:textId="4133538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71A7343" w14:textId="69182DD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礦產品名稱</w:t>
            </w:r>
            <w:r w:rsidRPr="00F713C8">
              <w:rPr>
                <w:rFonts w:eastAsia="微軟正黑體" w:cstheme="minorHAnsi"/>
                <w:color w:val="000000"/>
                <w:szCs w:val="24"/>
              </w:rPr>
              <w:t>;</w:t>
            </w:r>
            <w:r w:rsidRPr="00F713C8">
              <w:rPr>
                <w:rFonts w:eastAsia="微軟正黑體" w:cstheme="minorHAnsi"/>
                <w:color w:val="000000"/>
                <w:szCs w:val="24"/>
              </w:rPr>
              <w:t>量單位</w:t>
            </w:r>
            <w:r w:rsidRPr="00F713C8">
              <w:rPr>
                <w:rFonts w:eastAsia="微軟正黑體" w:cstheme="minorHAnsi"/>
                <w:color w:val="000000"/>
                <w:szCs w:val="24"/>
              </w:rPr>
              <w:t>;</w:t>
            </w:r>
            <w:r w:rsidRPr="00F713C8">
              <w:rPr>
                <w:rFonts w:eastAsia="微軟正黑體" w:cstheme="minorHAnsi"/>
                <w:color w:val="000000"/>
                <w:szCs w:val="24"/>
              </w:rPr>
              <w:t>生產量</w:t>
            </w:r>
            <w:r w:rsidRPr="00F713C8">
              <w:rPr>
                <w:rFonts w:eastAsia="微軟正黑體" w:cstheme="minorHAnsi"/>
                <w:color w:val="000000"/>
                <w:szCs w:val="24"/>
              </w:rPr>
              <w:t>;</w:t>
            </w:r>
            <w:r w:rsidRPr="00F713C8">
              <w:rPr>
                <w:rFonts w:eastAsia="微軟正黑體" w:cstheme="minorHAnsi"/>
                <w:color w:val="000000"/>
                <w:szCs w:val="24"/>
              </w:rPr>
              <w:t>生產值</w:t>
            </w:r>
            <w:r w:rsidRPr="00F713C8">
              <w:rPr>
                <w:rFonts w:eastAsia="微軟正黑體" w:cstheme="minorHAnsi"/>
                <w:color w:val="000000"/>
                <w:szCs w:val="24"/>
              </w:rPr>
              <w:t>(</w:t>
            </w:r>
            <w:r w:rsidRPr="00F713C8">
              <w:rPr>
                <w:rFonts w:eastAsia="微軟正黑體" w:cstheme="minorHAnsi"/>
                <w:color w:val="000000"/>
                <w:szCs w:val="24"/>
              </w:rPr>
              <w:t>新台幣元</w:t>
            </w:r>
            <w:r w:rsidRPr="00F713C8">
              <w:rPr>
                <w:rFonts w:eastAsia="微軟正黑體" w:cstheme="minorHAnsi"/>
                <w:color w:val="000000"/>
                <w:szCs w:val="24"/>
              </w:rPr>
              <w:t>);</w:t>
            </w:r>
            <w:r w:rsidRPr="00F713C8">
              <w:rPr>
                <w:rFonts w:eastAsia="微軟正黑體" w:cstheme="minorHAnsi"/>
                <w:color w:val="000000"/>
                <w:szCs w:val="24"/>
              </w:rPr>
              <w:t>銷售量</w:t>
            </w:r>
            <w:r w:rsidRPr="00F713C8">
              <w:rPr>
                <w:rFonts w:eastAsia="微軟正黑體" w:cstheme="minorHAnsi"/>
                <w:color w:val="000000"/>
                <w:szCs w:val="24"/>
              </w:rPr>
              <w:t>;</w:t>
            </w:r>
            <w:r w:rsidRPr="00F713C8">
              <w:rPr>
                <w:rFonts w:eastAsia="微軟正黑體" w:cstheme="minorHAnsi"/>
                <w:color w:val="000000"/>
                <w:szCs w:val="24"/>
              </w:rPr>
              <w:t>銷售值</w:t>
            </w:r>
            <w:r w:rsidRPr="00F713C8">
              <w:rPr>
                <w:rFonts w:eastAsia="微軟正黑體" w:cstheme="minorHAnsi"/>
                <w:color w:val="000000"/>
                <w:szCs w:val="24"/>
              </w:rPr>
              <w:t>(</w:t>
            </w:r>
            <w:r w:rsidRPr="00F713C8">
              <w:rPr>
                <w:rFonts w:eastAsia="微軟正黑體" w:cstheme="minorHAnsi"/>
                <w:color w:val="000000"/>
                <w:szCs w:val="24"/>
              </w:rPr>
              <w:t>新台幣元</w:t>
            </w:r>
            <w:r w:rsidRPr="00F713C8">
              <w:rPr>
                <w:rFonts w:eastAsia="微軟正黑體" w:cstheme="minorHAnsi"/>
                <w:color w:val="000000"/>
                <w:szCs w:val="24"/>
              </w:rPr>
              <w:t>)</w:t>
            </w:r>
          </w:p>
        </w:tc>
      </w:tr>
      <w:tr w:rsidR="00B2582C" w:rsidRPr="00F713C8" w14:paraId="13D4003C" w14:textId="77777777" w:rsidTr="00B2582C">
        <w:trPr>
          <w:trHeight w:val="20"/>
          <w:jc w:val="center"/>
        </w:trPr>
        <w:tc>
          <w:tcPr>
            <w:tcW w:w="624" w:type="dxa"/>
            <w:noWrap/>
            <w:vAlign w:val="center"/>
          </w:tcPr>
          <w:p w14:paraId="7D7DD12F"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5ECEFB7F" w14:textId="1A82D0E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3</w:t>
            </w:r>
          </w:p>
        </w:tc>
        <w:tc>
          <w:tcPr>
            <w:tcW w:w="850" w:type="dxa"/>
            <w:vAlign w:val="center"/>
          </w:tcPr>
          <w:p w14:paraId="4593280E" w14:textId="5FA496F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97470A9" w14:textId="484011C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4312D97D" w14:textId="5CF6611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452E5EEF" w14:textId="72F7CE33"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已設權礦區</w:t>
            </w:r>
            <w:proofErr w:type="gramEnd"/>
            <w:r w:rsidRPr="00F713C8">
              <w:rPr>
                <w:rFonts w:eastAsia="微軟正黑體" w:cstheme="minorHAnsi"/>
                <w:color w:val="000000"/>
                <w:szCs w:val="24"/>
              </w:rPr>
              <w:t>狀態統計表</w:t>
            </w:r>
          </w:p>
        </w:tc>
        <w:tc>
          <w:tcPr>
            <w:tcW w:w="737" w:type="dxa"/>
            <w:vAlign w:val="center"/>
          </w:tcPr>
          <w:p w14:paraId="1EFCDE74" w14:textId="27AE7DB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5EEC3A2" w14:textId="6C1A2481"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礦種</w:t>
            </w:r>
            <w:proofErr w:type="gramEnd"/>
            <w:r w:rsidRPr="00F713C8">
              <w:rPr>
                <w:rFonts w:eastAsia="微軟正黑體" w:cstheme="minorHAnsi"/>
                <w:color w:val="000000"/>
                <w:szCs w:val="24"/>
              </w:rPr>
              <w:t>;</w:t>
            </w:r>
            <w:r w:rsidRPr="00F713C8">
              <w:rPr>
                <w:rFonts w:eastAsia="微軟正黑體" w:cstheme="minorHAnsi"/>
                <w:color w:val="000000"/>
                <w:szCs w:val="24"/>
              </w:rPr>
              <w:t>未開工礦區數</w:t>
            </w:r>
            <w:r w:rsidRPr="00F713C8">
              <w:rPr>
                <w:rFonts w:eastAsia="微軟正黑體" w:cstheme="minorHAnsi"/>
                <w:color w:val="000000"/>
                <w:szCs w:val="24"/>
              </w:rPr>
              <w:t>;</w:t>
            </w:r>
            <w:r w:rsidRPr="00F713C8">
              <w:rPr>
                <w:rFonts w:eastAsia="微軟正黑體" w:cstheme="minorHAnsi"/>
                <w:color w:val="000000"/>
                <w:szCs w:val="24"/>
              </w:rPr>
              <w:t>未開工面積</w:t>
            </w:r>
            <w:r w:rsidRPr="00F713C8">
              <w:rPr>
                <w:rFonts w:eastAsia="微軟正黑體" w:cstheme="minorHAnsi"/>
                <w:color w:val="000000"/>
                <w:szCs w:val="24"/>
              </w:rPr>
              <w:t>(</w:t>
            </w:r>
            <w:r w:rsidRPr="00F713C8">
              <w:rPr>
                <w:rFonts w:eastAsia="微軟正黑體" w:cstheme="minorHAnsi"/>
                <w:color w:val="000000"/>
                <w:szCs w:val="24"/>
              </w:rPr>
              <w:t>公頃</w:t>
            </w:r>
            <w:r w:rsidRPr="00F713C8">
              <w:rPr>
                <w:rFonts w:eastAsia="微軟正黑體" w:cstheme="minorHAnsi"/>
                <w:color w:val="000000"/>
                <w:szCs w:val="24"/>
              </w:rPr>
              <w:t>);</w:t>
            </w:r>
            <w:r w:rsidRPr="00F713C8">
              <w:rPr>
                <w:rFonts w:eastAsia="微軟正黑體" w:cstheme="minorHAnsi"/>
                <w:color w:val="000000"/>
                <w:szCs w:val="24"/>
              </w:rPr>
              <w:t>開工礦區數</w:t>
            </w:r>
            <w:r w:rsidRPr="00F713C8">
              <w:rPr>
                <w:rFonts w:eastAsia="微軟正黑體" w:cstheme="minorHAnsi"/>
                <w:color w:val="000000"/>
                <w:szCs w:val="24"/>
              </w:rPr>
              <w:t>;</w:t>
            </w:r>
            <w:r w:rsidRPr="00F713C8">
              <w:rPr>
                <w:rFonts w:eastAsia="微軟正黑體" w:cstheme="minorHAnsi"/>
                <w:color w:val="000000"/>
                <w:szCs w:val="24"/>
              </w:rPr>
              <w:t>開工面積</w:t>
            </w:r>
            <w:r w:rsidRPr="00F713C8">
              <w:rPr>
                <w:rFonts w:eastAsia="微軟正黑體" w:cstheme="minorHAnsi"/>
                <w:color w:val="000000"/>
                <w:szCs w:val="24"/>
              </w:rPr>
              <w:t>(</w:t>
            </w:r>
            <w:r w:rsidRPr="00F713C8">
              <w:rPr>
                <w:rFonts w:eastAsia="微軟正黑體" w:cstheme="minorHAnsi"/>
                <w:color w:val="000000"/>
                <w:szCs w:val="24"/>
              </w:rPr>
              <w:t>公頃</w:t>
            </w:r>
            <w:r w:rsidRPr="00F713C8">
              <w:rPr>
                <w:rFonts w:eastAsia="微軟正黑體" w:cstheme="minorHAnsi"/>
                <w:color w:val="000000"/>
                <w:szCs w:val="24"/>
              </w:rPr>
              <w:t>)</w:t>
            </w:r>
          </w:p>
        </w:tc>
      </w:tr>
      <w:tr w:rsidR="00B2582C" w:rsidRPr="00F713C8" w14:paraId="7031D630" w14:textId="77777777" w:rsidTr="00B2582C">
        <w:trPr>
          <w:trHeight w:val="1331"/>
          <w:jc w:val="center"/>
        </w:trPr>
        <w:tc>
          <w:tcPr>
            <w:tcW w:w="624" w:type="dxa"/>
            <w:noWrap/>
            <w:vAlign w:val="center"/>
          </w:tcPr>
          <w:p w14:paraId="4719C43B"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4289DB62" w14:textId="0BF431F7"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4</w:t>
            </w:r>
          </w:p>
        </w:tc>
        <w:tc>
          <w:tcPr>
            <w:tcW w:w="850" w:type="dxa"/>
            <w:vAlign w:val="center"/>
          </w:tcPr>
          <w:p w14:paraId="3DB2112C" w14:textId="41F7643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349A544" w14:textId="4ACBAB6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6B560B33" w14:textId="027B751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5EF89A23" w14:textId="5547078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台灣中油公司加油站服務資訊</w:t>
            </w:r>
          </w:p>
        </w:tc>
        <w:tc>
          <w:tcPr>
            <w:tcW w:w="737" w:type="dxa"/>
            <w:vAlign w:val="center"/>
          </w:tcPr>
          <w:p w14:paraId="023E1F3D" w14:textId="20F8DE0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24411791" w14:textId="06697E9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站代號</w:t>
            </w:r>
            <w:r w:rsidRPr="00F713C8">
              <w:rPr>
                <w:rFonts w:eastAsia="微軟正黑體" w:cstheme="minorHAnsi"/>
                <w:color w:val="000000"/>
                <w:szCs w:val="24"/>
              </w:rPr>
              <w:t>;</w:t>
            </w:r>
            <w:r w:rsidRPr="00F713C8">
              <w:rPr>
                <w:rFonts w:eastAsia="微軟正黑體" w:cstheme="minorHAnsi"/>
                <w:color w:val="000000"/>
                <w:szCs w:val="24"/>
              </w:rPr>
              <w:t>類別</w:t>
            </w:r>
            <w:r w:rsidRPr="00F713C8">
              <w:rPr>
                <w:rFonts w:eastAsia="微軟正黑體" w:cstheme="minorHAnsi"/>
                <w:color w:val="000000"/>
                <w:szCs w:val="24"/>
              </w:rPr>
              <w:t>;</w:t>
            </w:r>
            <w:r w:rsidRPr="00F713C8">
              <w:rPr>
                <w:rFonts w:eastAsia="微軟正黑體" w:cstheme="minorHAnsi"/>
                <w:color w:val="000000"/>
                <w:szCs w:val="24"/>
              </w:rPr>
              <w:t>站名</w:t>
            </w:r>
            <w:r w:rsidRPr="00F713C8">
              <w:rPr>
                <w:rFonts w:eastAsia="微軟正黑體" w:cstheme="minorHAnsi"/>
                <w:color w:val="000000"/>
                <w:szCs w:val="24"/>
              </w:rPr>
              <w:t>;</w:t>
            </w:r>
            <w:r w:rsidRPr="00F713C8">
              <w:rPr>
                <w:rFonts w:eastAsia="微軟正黑體" w:cstheme="minorHAnsi"/>
                <w:color w:val="000000"/>
                <w:szCs w:val="24"/>
              </w:rPr>
              <w:t>縣市</w:t>
            </w:r>
            <w:r w:rsidRPr="00F713C8">
              <w:rPr>
                <w:rFonts w:eastAsia="微軟正黑體" w:cstheme="minorHAnsi"/>
                <w:color w:val="000000"/>
                <w:szCs w:val="24"/>
              </w:rPr>
              <w:t>;</w:t>
            </w:r>
            <w:r w:rsidRPr="00F713C8">
              <w:rPr>
                <w:rFonts w:eastAsia="微軟正黑體" w:cstheme="minorHAnsi"/>
                <w:color w:val="000000"/>
                <w:szCs w:val="24"/>
              </w:rPr>
              <w:t>鄉鎮區</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w:t>
            </w:r>
            <w:r w:rsidRPr="00F713C8">
              <w:rPr>
                <w:rFonts w:eastAsia="微軟正黑體" w:cstheme="minorHAnsi"/>
                <w:color w:val="000000"/>
                <w:szCs w:val="24"/>
              </w:rPr>
              <w:t>服務中心</w:t>
            </w:r>
            <w:r w:rsidRPr="00F713C8">
              <w:rPr>
                <w:rFonts w:eastAsia="微軟正黑體" w:cstheme="minorHAnsi"/>
                <w:color w:val="000000"/>
                <w:szCs w:val="24"/>
              </w:rPr>
              <w:t>;</w:t>
            </w:r>
            <w:r w:rsidRPr="00F713C8">
              <w:rPr>
                <w:rFonts w:eastAsia="微軟正黑體" w:cstheme="minorHAnsi"/>
                <w:color w:val="000000"/>
                <w:szCs w:val="24"/>
              </w:rPr>
              <w:t>營業中</w:t>
            </w:r>
            <w:r w:rsidRPr="00F713C8">
              <w:rPr>
                <w:rFonts w:eastAsia="微軟正黑體" w:cstheme="minorHAnsi"/>
                <w:color w:val="000000"/>
                <w:szCs w:val="24"/>
              </w:rPr>
              <w:t>;</w:t>
            </w:r>
            <w:r w:rsidRPr="00F713C8">
              <w:rPr>
                <w:rFonts w:eastAsia="微軟正黑體" w:cstheme="minorHAnsi"/>
                <w:color w:val="000000"/>
                <w:szCs w:val="24"/>
              </w:rPr>
              <w:t>國道高速公路</w:t>
            </w:r>
            <w:r w:rsidRPr="00F713C8">
              <w:rPr>
                <w:rFonts w:eastAsia="微軟正黑體" w:cstheme="minorHAnsi"/>
                <w:color w:val="000000"/>
                <w:szCs w:val="24"/>
              </w:rPr>
              <w:t>;</w:t>
            </w:r>
            <w:r w:rsidRPr="00F713C8">
              <w:rPr>
                <w:rFonts w:eastAsia="微軟正黑體" w:cstheme="minorHAnsi"/>
                <w:color w:val="000000"/>
                <w:szCs w:val="24"/>
              </w:rPr>
              <w:t>無鉛</w:t>
            </w:r>
            <w:r w:rsidRPr="00F713C8">
              <w:rPr>
                <w:rFonts w:eastAsia="微軟正黑體" w:cstheme="minorHAnsi"/>
                <w:color w:val="000000"/>
                <w:szCs w:val="24"/>
              </w:rPr>
              <w:t>92;</w:t>
            </w:r>
            <w:r w:rsidRPr="00F713C8">
              <w:rPr>
                <w:rFonts w:eastAsia="微軟正黑體" w:cstheme="minorHAnsi"/>
                <w:color w:val="000000"/>
                <w:szCs w:val="24"/>
              </w:rPr>
              <w:t>無鉛</w:t>
            </w:r>
            <w:r w:rsidRPr="00F713C8">
              <w:rPr>
                <w:rFonts w:eastAsia="微軟正黑體" w:cstheme="minorHAnsi"/>
                <w:color w:val="000000"/>
                <w:szCs w:val="24"/>
              </w:rPr>
              <w:t>95;</w:t>
            </w:r>
            <w:r w:rsidRPr="00F713C8">
              <w:rPr>
                <w:rFonts w:eastAsia="微軟正黑體" w:cstheme="minorHAnsi"/>
                <w:color w:val="000000"/>
                <w:szCs w:val="24"/>
              </w:rPr>
              <w:t>無鉛</w:t>
            </w:r>
            <w:r w:rsidRPr="00F713C8">
              <w:rPr>
                <w:rFonts w:eastAsia="微軟正黑體" w:cstheme="minorHAnsi"/>
                <w:color w:val="000000"/>
                <w:szCs w:val="24"/>
              </w:rPr>
              <w:t>98;</w:t>
            </w:r>
            <w:r w:rsidRPr="00F713C8">
              <w:rPr>
                <w:rFonts w:eastAsia="微軟正黑體" w:cstheme="minorHAnsi"/>
                <w:color w:val="000000"/>
                <w:szCs w:val="24"/>
              </w:rPr>
              <w:t>酒精汽油</w:t>
            </w:r>
            <w:r w:rsidRPr="00F713C8">
              <w:rPr>
                <w:rFonts w:eastAsia="微軟正黑體" w:cstheme="minorHAnsi"/>
                <w:color w:val="000000"/>
                <w:szCs w:val="24"/>
              </w:rPr>
              <w:t>;</w:t>
            </w:r>
            <w:r w:rsidRPr="00F713C8">
              <w:rPr>
                <w:rFonts w:eastAsia="微軟正黑體" w:cstheme="minorHAnsi"/>
                <w:color w:val="000000"/>
                <w:szCs w:val="24"/>
              </w:rPr>
              <w:t>煤油</w:t>
            </w:r>
            <w:r w:rsidRPr="00F713C8">
              <w:rPr>
                <w:rFonts w:eastAsia="微軟正黑體" w:cstheme="minorHAnsi"/>
                <w:color w:val="000000"/>
                <w:szCs w:val="24"/>
              </w:rPr>
              <w:t>;</w:t>
            </w:r>
            <w:proofErr w:type="gramStart"/>
            <w:r w:rsidRPr="00F713C8">
              <w:rPr>
                <w:rFonts w:eastAsia="微軟正黑體" w:cstheme="minorHAnsi"/>
                <w:color w:val="000000"/>
                <w:szCs w:val="24"/>
              </w:rPr>
              <w:t>超柴</w:t>
            </w:r>
            <w:proofErr w:type="gramEnd"/>
            <w:r w:rsidRPr="00F713C8">
              <w:rPr>
                <w:rFonts w:eastAsia="微軟正黑體" w:cstheme="minorHAnsi"/>
                <w:color w:val="000000"/>
                <w:szCs w:val="24"/>
              </w:rPr>
              <w:t>;</w:t>
            </w:r>
            <w:r w:rsidRPr="00F713C8">
              <w:rPr>
                <w:rFonts w:eastAsia="微軟正黑體" w:cstheme="minorHAnsi"/>
                <w:color w:val="000000"/>
                <w:szCs w:val="24"/>
              </w:rPr>
              <w:t>會員卡</w:t>
            </w:r>
            <w:r w:rsidRPr="00F713C8">
              <w:rPr>
                <w:rFonts w:eastAsia="微軟正黑體" w:cstheme="minorHAnsi"/>
                <w:color w:val="000000"/>
                <w:szCs w:val="24"/>
              </w:rPr>
              <w:t>;</w:t>
            </w:r>
            <w:r w:rsidRPr="00F713C8">
              <w:rPr>
                <w:rFonts w:eastAsia="微軟正黑體" w:cstheme="minorHAnsi"/>
                <w:color w:val="000000"/>
                <w:szCs w:val="24"/>
              </w:rPr>
              <w:t>刷卡自助</w:t>
            </w:r>
            <w:r w:rsidRPr="00F713C8">
              <w:rPr>
                <w:rFonts w:eastAsia="微軟正黑體" w:cstheme="minorHAnsi"/>
                <w:color w:val="000000"/>
                <w:szCs w:val="24"/>
              </w:rPr>
              <w:t>;</w:t>
            </w:r>
            <w:r w:rsidRPr="00F713C8">
              <w:rPr>
                <w:rFonts w:eastAsia="微軟正黑體" w:cstheme="minorHAnsi"/>
                <w:color w:val="000000"/>
                <w:szCs w:val="24"/>
              </w:rPr>
              <w:t>自助柴油站</w:t>
            </w:r>
            <w:r w:rsidRPr="00F713C8">
              <w:rPr>
                <w:rFonts w:eastAsia="微軟正黑體" w:cstheme="minorHAnsi"/>
                <w:color w:val="000000"/>
                <w:szCs w:val="24"/>
              </w:rPr>
              <w:t>;</w:t>
            </w:r>
            <w:r w:rsidRPr="00F713C8">
              <w:rPr>
                <w:rFonts w:eastAsia="微軟正黑體" w:cstheme="minorHAnsi"/>
                <w:color w:val="000000"/>
                <w:szCs w:val="24"/>
              </w:rPr>
              <w:t>電子發票</w:t>
            </w:r>
            <w:r w:rsidRPr="00F713C8">
              <w:rPr>
                <w:rFonts w:eastAsia="微軟正黑體" w:cstheme="minorHAnsi"/>
                <w:color w:val="000000"/>
                <w:szCs w:val="24"/>
              </w:rPr>
              <w:t>;</w:t>
            </w:r>
            <w:r w:rsidRPr="00F713C8">
              <w:rPr>
                <w:rFonts w:eastAsia="微軟正黑體" w:cstheme="minorHAnsi"/>
                <w:color w:val="000000"/>
                <w:szCs w:val="24"/>
              </w:rPr>
              <w:t>悠遊卡</w:t>
            </w:r>
            <w:r w:rsidRPr="00F713C8">
              <w:rPr>
                <w:rFonts w:eastAsia="微軟正黑體" w:cstheme="minorHAnsi"/>
                <w:color w:val="000000"/>
                <w:szCs w:val="24"/>
              </w:rPr>
              <w:t>;</w:t>
            </w:r>
            <w:proofErr w:type="gramStart"/>
            <w:r w:rsidRPr="00F713C8">
              <w:rPr>
                <w:rFonts w:eastAsia="微軟正黑體" w:cstheme="minorHAnsi"/>
                <w:color w:val="000000"/>
                <w:szCs w:val="24"/>
              </w:rPr>
              <w:t>一</w:t>
            </w:r>
            <w:proofErr w:type="gramEnd"/>
            <w:r w:rsidRPr="00F713C8">
              <w:rPr>
                <w:rFonts w:eastAsia="微軟正黑體" w:cstheme="minorHAnsi"/>
                <w:color w:val="000000"/>
                <w:szCs w:val="24"/>
              </w:rPr>
              <w:t>卡通</w:t>
            </w:r>
            <w:r w:rsidRPr="00F713C8">
              <w:rPr>
                <w:rFonts w:eastAsia="微軟正黑體" w:cstheme="minorHAnsi"/>
                <w:color w:val="000000"/>
                <w:szCs w:val="24"/>
              </w:rPr>
              <w:t>;</w:t>
            </w:r>
            <w:proofErr w:type="spellStart"/>
            <w:r w:rsidRPr="00F713C8">
              <w:rPr>
                <w:rFonts w:eastAsia="微軟正黑體" w:cstheme="minorHAnsi"/>
                <w:color w:val="000000"/>
                <w:szCs w:val="24"/>
              </w:rPr>
              <w:t>HappyCash</w:t>
            </w:r>
            <w:proofErr w:type="spellEnd"/>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營業時間</w:t>
            </w:r>
            <w:r w:rsidRPr="00F713C8">
              <w:rPr>
                <w:rFonts w:eastAsia="微軟正黑體" w:cstheme="minorHAnsi"/>
                <w:color w:val="000000"/>
                <w:szCs w:val="24"/>
              </w:rPr>
              <w:t>;</w:t>
            </w:r>
            <w:r w:rsidRPr="00F713C8">
              <w:rPr>
                <w:rFonts w:eastAsia="微軟正黑體" w:cstheme="minorHAnsi"/>
                <w:color w:val="000000"/>
                <w:szCs w:val="24"/>
              </w:rPr>
              <w:t>洗車類別</w:t>
            </w:r>
            <w:r w:rsidRPr="00F713C8">
              <w:rPr>
                <w:rFonts w:eastAsia="微軟正黑體" w:cstheme="minorHAnsi"/>
                <w:color w:val="000000"/>
                <w:szCs w:val="24"/>
              </w:rPr>
              <w:t>;</w:t>
            </w:r>
            <w:proofErr w:type="spellStart"/>
            <w:r w:rsidRPr="00F713C8">
              <w:rPr>
                <w:rFonts w:eastAsia="微軟正黑體" w:cstheme="minorHAnsi"/>
                <w:color w:val="000000"/>
                <w:szCs w:val="24"/>
              </w:rPr>
              <w:t>etag</w:t>
            </w:r>
            <w:proofErr w:type="spellEnd"/>
            <w:proofErr w:type="gramStart"/>
            <w:r w:rsidRPr="00F713C8">
              <w:rPr>
                <w:rFonts w:eastAsia="微軟正黑體" w:cstheme="minorHAnsi"/>
                <w:color w:val="000000"/>
                <w:szCs w:val="24"/>
              </w:rPr>
              <w:t>申裝儲值</w:t>
            </w:r>
            <w:proofErr w:type="gramEnd"/>
            <w:r w:rsidRPr="00F713C8">
              <w:rPr>
                <w:rFonts w:eastAsia="微軟正黑體" w:cstheme="minorHAnsi"/>
                <w:color w:val="000000"/>
                <w:szCs w:val="24"/>
              </w:rPr>
              <w:t>時間</w:t>
            </w:r>
            <w:r w:rsidRPr="00F713C8">
              <w:rPr>
                <w:rFonts w:eastAsia="微軟正黑體" w:cstheme="minorHAnsi"/>
                <w:color w:val="000000"/>
                <w:szCs w:val="24"/>
              </w:rPr>
              <w:t>;</w:t>
            </w:r>
            <w:r w:rsidRPr="00F713C8">
              <w:rPr>
                <w:rFonts w:eastAsia="微軟正黑體" w:cstheme="minorHAnsi"/>
                <w:color w:val="000000"/>
                <w:szCs w:val="24"/>
              </w:rPr>
              <w:t>保養間時間</w:t>
            </w:r>
          </w:p>
        </w:tc>
      </w:tr>
      <w:tr w:rsidR="00B2582C" w:rsidRPr="00F713C8" w14:paraId="2972761C" w14:textId="77777777" w:rsidTr="00B2582C">
        <w:trPr>
          <w:trHeight w:val="20"/>
          <w:jc w:val="center"/>
        </w:trPr>
        <w:tc>
          <w:tcPr>
            <w:tcW w:w="624" w:type="dxa"/>
            <w:noWrap/>
            <w:vAlign w:val="center"/>
          </w:tcPr>
          <w:p w14:paraId="42F2EF57"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CD4B8D7" w14:textId="65FC6BC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5</w:t>
            </w:r>
          </w:p>
        </w:tc>
        <w:tc>
          <w:tcPr>
            <w:tcW w:w="850" w:type="dxa"/>
            <w:vAlign w:val="center"/>
          </w:tcPr>
          <w:p w14:paraId="07C400F4" w14:textId="18294EF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5653309" w14:textId="03C79F8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能源資源</w:t>
            </w:r>
          </w:p>
        </w:tc>
        <w:tc>
          <w:tcPr>
            <w:tcW w:w="1701" w:type="dxa"/>
            <w:vAlign w:val="center"/>
          </w:tcPr>
          <w:p w14:paraId="1663A20F" w14:textId="1C405F5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074CDF5C" w14:textId="6C96E0F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國際原油價格</w:t>
            </w:r>
          </w:p>
        </w:tc>
        <w:tc>
          <w:tcPr>
            <w:tcW w:w="737" w:type="dxa"/>
            <w:vAlign w:val="center"/>
          </w:tcPr>
          <w:p w14:paraId="2B2191F5" w14:textId="7340C1A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41E92D0F" w14:textId="165171B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西德州</w:t>
            </w:r>
            <w:r w:rsidRPr="00F713C8">
              <w:rPr>
                <w:rFonts w:eastAsia="微軟正黑體" w:cstheme="minorHAnsi"/>
                <w:color w:val="000000"/>
                <w:szCs w:val="24"/>
              </w:rPr>
              <w:t>(</w:t>
            </w:r>
            <w:r w:rsidRPr="00F713C8">
              <w:rPr>
                <w:rFonts w:eastAsia="微軟正黑體" w:cstheme="minorHAnsi"/>
                <w:color w:val="000000"/>
                <w:szCs w:val="24"/>
              </w:rPr>
              <w:t>美元</w:t>
            </w:r>
            <w:r w:rsidRPr="00F713C8">
              <w:rPr>
                <w:rFonts w:eastAsia="微軟正黑體" w:cstheme="minorHAnsi"/>
                <w:color w:val="000000"/>
                <w:szCs w:val="24"/>
              </w:rPr>
              <w:t>/</w:t>
            </w:r>
            <w:r w:rsidRPr="00F713C8">
              <w:rPr>
                <w:rFonts w:eastAsia="微軟正黑體" w:cstheme="minorHAnsi"/>
                <w:color w:val="000000"/>
                <w:szCs w:val="24"/>
              </w:rPr>
              <w:t>桶</w:t>
            </w:r>
            <w:r w:rsidRPr="00F713C8">
              <w:rPr>
                <w:rFonts w:eastAsia="微軟正黑體" w:cstheme="minorHAnsi"/>
                <w:color w:val="000000"/>
                <w:szCs w:val="24"/>
              </w:rPr>
              <w:t>);</w:t>
            </w:r>
            <w:r w:rsidRPr="00F713C8">
              <w:rPr>
                <w:rFonts w:eastAsia="微軟正黑體" w:cstheme="minorHAnsi"/>
                <w:color w:val="000000"/>
                <w:szCs w:val="24"/>
              </w:rPr>
              <w:t>杜拜</w:t>
            </w:r>
            <w:r w:rsidRPr="00F713C8">
              <w:rPr>
                <w:rFonts w:eastAsia="微軟正黑體" w:cstheme="minorHAnsi"/>
                <w:color w:val="000000"/>
                <w:szCs w:val="24"/>
              </w:rPr>
              <w:t>(</w:t>
            </w:r>
            <w:r w:rsidRPr="00F713C8">
              <w:rPr>
                <w:rFonts w:eastAsia="微軟正黑體" w:cstheme="minorHAnsi"/>
                <w:color w:val="000000"/>
                <w:szCs w:val="24"/>
              </w:rPr>
              <w:t>美元</w:t>
            </w:r>
            <w:r w:rsidRPr="00F713C8">
              <w:rPr>
                <w:rFonts w:eastAsia="微軟正黑體" w:cstheme="minorHAnsi"/>
                <w:color w:val="000000"/>
                <w:szCs w:val="24"/>
              </w:rPr>
              <w:t>/</w:t>
            </w:r>
            <w:r w:rsidRPr="00F713C8">
              <w:rPr>
                <w:rFonts w:eastAsia="微軟正黑體" w:cstheme="minorHAnsi"/>
                <w:color w:val="000000"/>
                <w:szCs w:val="24"/>
              </w:rPr>
              <w:t>桶</w:t>
            </w:r>
            <w:r w:rsidRPr="00F713C8">
              <w:rPr>
                <w:rFonts w:eastAsia="微軟正黑體" w:cstheme="minorHAnsi"/>
                <w:color w:val="000000"/>
                <w:szCs w:val="24"/>
              </w:rPr>
              <w:t>);</w:t>
            </w:r>
            <w:r w:rsidRPr="00F713C8">
              <w:rPr>
                <w:rFonts w:eastAsia="微軟正黑體" w:cstheme="minorHAnsi"/>
                <w:color w:val="000000"/>
                <w:szCs w:val="24"/>
              </w:rPr>
              <w:t>布蘭特</w:t>
            </w:r>
            <w:r w:rsidRPr="00F713C8">
              <w:rPr>
                <w:rFonts w:eastAsia="微軟正黑體" w:cstheme="minorHAnsi"/>
                <w:color w:val="000000"/>
                <w:szCs w:val="24"/>
              </w:rPr>
              <w:t>(</w:t>
            </w:r>
            <w:r w:rsidRPr="00F713C8">
              <w:rPr>
                <w:rFonts w:eastAsia="微軟正黑體" w:cstheme="minorHAnsi"/>
                <w:color w:val="000000"/>
                <w:szCs w:val="24"/>
              </w:rPr>
              <w:t>美元</w:t>
            </w:r>
            <w:r w:rsidRPr="00F713C8">
              <w:rPr>
                <w:rFonts w:eastAsia="微軟正黑體" w:cstheme="minorHAnsi"/>
                <w:color w:val="000000"/>
                <w:szCs w:val="24"/>
              </w:rPr>
              <w:t>/</w:t>
            </w:r>
            <w:r w:rsidRPr="00F713C8">
              <w:rPr>
                <w:rFonts w:eastAsia="微軟正黑體" w:cstheme="minorHAnsi"/>
                <w:color w:val="000000"/>
                <w:szCs w:val="24"/>
              </w:rPr>
              <w:t>桶</w:t>
            </w:r>
            <w:r w:rsidRPr="00F713C8">
              <w:rPr>
                <w:rFonts w:eastAsia="微軟正黑體" w:cstheme="minorHAnsi"/>
                <w:color w:val="000000"/>
                <w:szCs w:val="24"/>
              </w:rPr>
              <w:t>)</w:t>
            </w:r>
          </w:p>
        </w:tc>
      </w:tr>
      <w:tr w:rsidR="00B2582C" w:rsidRPr="00F713C8" w14:paraId="1E53CF0F" w14:textId="77777777" w:rsidTr="00B2582C">
        <w:trPr>
          <w:trHeight w:val="20"/>
          <w:jc w:val="center"/>
        </w:trPr>
        <w:tc>
          <w:tcPr>
            <w:tcW w:w="624" w:type="dxa"/>
            <w:noWrap/>
            <w:vAlign w:val="center"/>
          </w:tcPr>
          <w:p w14:paraId="2729EBF6"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E4E0367" w14:textId="21BE4D4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p>
        </w:tc>
        <w:tc>
          <w:tcPr>
            <w:tcW w:w="850" w:type="dxa"/>
            <w:vAlign w:val="center"/>
          </w:tcPr>
          <w:p w14:paraId="61E54163" w14:textId="4D83674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30A4AEF" w14:textId="451E99D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2CE96FBE" w14:textId="42008EA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1270995A" w14:textId="2A6E0D7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台灣中油公司提供電動機車服務加油站</w:t>
            </w:r>
          </w:p>
        </w:tc>
        <w:tc>
          <w:tcPr>
            <w:tcW w:w="737" w:type="dxa"/>
            <w:vAlign w:val="center"/>
          </w:tcPr>
          <w:p w14:paraId="04B7D68F" w14:textId="5B08464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BAEDCA8" w14:textId="677E0CA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站代號</w:t>
            </w:r>
            <w:r w:rsidRPr="00F713C8">
              <w:rPr>
                <w:rFonts w:eastAsia="微軟正黑體" w:cstheme="minorHAnsi"/>
                <w:color w:val="000000"/>
                <w:szCs w:val="24"/>
              </w:rPr>
              <w:t>;</w:t>
            </w:r>
            <w:r w:rsidRPr="00F713C8">
              <w:rPr>
                <w:rFonts w:eastAsia="微軟正黑體" w:cstheme="minorHAnsi"/>
                <w:color w:val="000000"/>
                <w:szCs w:val="24"/>
              </w:rPr>
              <w:t>站名</w:t>
            </w:r>
            <w:r w:rsidRPr="00F713C8">
              <w:rPr>
                <w:rFonts w:eastAsia="微軟正黑體" w:cstheme="minorHAnsi"/>
                <w:color w:val="000000"/>
                <w:szCs w:val="24"/>
              </w:rPr>
              <w:t>;</w:t>
            </w:r>
            <w:r w:rsidRPr="00F713C8">
              <w:rPr>
                <w:rFonts w:eastAsia="微軟正黑體" w:cstheme="minorHAnsi"/>
                <w:color w:val="000000"/>
                <w:szCs w:val="24"/>
              </w:rPr>
              <w:t>郵遞區號</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w:t>
            </w:r>
            <w:r w:rsidRPr="00F713C8">
              <w:rPr>
                <w:rFonts w:eastAsia="微軟正黑體" w:cstheme="minorHAnsi"/>
                <w:color w:val="000000"/>
                <w:szCs w:val="24"/>
              </w:rPr>
              <w:t>服務類型</w:t>
            </w:r>
            <w:r w:rsidRPr="00F713C8">
              <w:rPr>
                <w:rFonts w:eastAsia="微軟正黑體" w:cstheme="minorHAnsi"/>
                <w:color w:val="000000"/>
                <w:szCs w:val="24"/>
              </w:rPr>
              <w:t>;</w:t>
            </w:r>
            <w:r w:rsidRPr="00F713C8">
              <w:rPr>
                <w:rFonts w:eastAsia="微軟正黑體" w:cstheme="minorHAnsi"/>
                <w:color w:val="000000"/>
                <w:szCs w:val="24"/>
              </w:rPr>
              <w:t>提供服務時段</w:t>
            </w:r>
          </w:p>
        </w:tc>
      </w:tr>
      <w:tr w:rsidR="00B2582C" w:rsidRPr="00F713C8" w14:paraId="28AAAFE4" w14:textId="77777777" w:rsidTr="00B2582C">
        <w:trPr>
          <w:trHeight w:val="20"/>
          <w:jc w:val="center"/>
        </w:trPr>
        <w:tc>
          <w:tcPr>
            <w:tcW w:w="624" w:type="dxa"/>
            <w:noWrap/>
            <w:vAlign w:val="center"/>
          </w:tcPr>
          <w:p w14:paraId="103B2481"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47F4293A" w14:textId="3B78BB82"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p>
        </w:tc>
        <w:tc>
          <w:tcPr>
            <w:tcW w:w="850" w:type="dxa"/>
            <w:vAlign w:val="center"/>
          </w:tcPr>
          <w:p w14:paraId="7CDE7108" w14:textId="69B764B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CA32D60" w14:textId="3B9F8D5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B10A441" w14:textId="72FEC3D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687A0623" w14:textId="32ABB22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台灣電力公司出租臨時平面停車場土地設置充電樁分布</w:t>
            </w:r>
          </w:p>
        </w:tc>
        <w:tc>
          <w:tcPr>
            <w:tcW w:w="737" w:type="dxa"/>
            <w:vAlign w:val="center"/>
          </w:tcPr>
          <w:p w14:paraId="2C4A5338" w14:textId="7FDF1C1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3A675167" w14:textId="2D46BEC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充電樁位置</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充電樁數量</w:t>
            </w:r>
          </w:p>
        </w:tc>
      </w:tr>
      <w:tr w:rsidR="00B2582C" w:rsidRPr="00F713C8" w14:paraId="6CB84B4A" w14:textId="77777777" w:rsidTr="00B2582C">
        <w:trPr>
          <w:trHeight w:val="20"/>
          <w:jc w:val="center"/>
        </w:trPr>
        <w:tc>
          <w:tcPr>
            <w:tcW w:w="624" w:type="dxa"/>
            <w:noWrap/>
            <w:vAlign w:val="center"/>
          </w:tcPr>
          <w:p w14:paraId="372A7EA4"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44937FC" w14:textId="4F5CF03A"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p>
        </w:tc>
        <w:tc>
          <w:tcPr>
            <w:tcW w:w="850" w:type="dxa"/>
            <w:vAlign w:val="center"/>
          </w:tcPr>
          <w:p w14:paraId="37F5B9A8" w14:textId="0E12D44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8E0264A" w14:textId="03659F4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7A29D0ED" w14:textId="6C9C1C3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1411174" w14:textId="3BF3576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台灣電力公司出租作電動機車電池交換站使用之租賃據點</w:t>
            </w:r>
            <w:r w:rsidRPr="00F713C8">
              <w:rPr>
                <w:rFonts w:eastAsia="微軟正黑體" w:cstheme="minorHAnsi"/>
                <w:color w:val="000000"/>
                <w:szCs w:val="24"/>
              </w:rPr>
              <w:t xml:space="preserve"> </w:t>
            </w:r>
          </w:p>
        </w:tc>
        <w:tc>
          <w:tcPr>
            <w:tcW w:w="737" w:type="dxa"/>
            <w:vAlign w:val="center"/>
          </w:tcPr>
          <w:p w14:paraId="284764A3" w14:textId="016BDF3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5EC7E5B" w14:textId="225ECC3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經管單位</w:t>
            </w:r>
            <w:r w:rsidRPr="00F713C8">
              <w:rPr>
                <w:rFonts w:eastAsia="微軟正黑體" w:cstheme="minorHAnsi"/>
                <w:color w:val="000000"/>
                <w:szCs w:val="24"/>
              </w:rPr>
              <w:t>;</w:t>
            </w:r>
            <w:r w:rsidRPr="00F713C8">
              <w:rPr>
                <w:rFonts w:eastAsia="微軟正黑體" w:cstheme="minorHAnsi"/>
                <w:color w:val="000000"/>
                <w:szCs w:val="24"/>
              </w:rPr>
              <w:t>土地座落</w:t>
            </w:r>
            <w:r w:rsidRPr="00F713C8">
              <w:rPr>
                <w:rFonts w:eastAsia="微軟正黑體" w:cstheme="minorHAnsi"/>
                <w:color w:val="000000"/>
                <w:szCs w:val="24"/>
              </w:rPr>
              <w:t>;</w:t>
            </w:r>
            <w:r w:rsidRPr="00F713C8">
              <w:rPr>
                <w:rFonts w:eastAsia="微軟正黑體" w:cstheme="minorHAnsi"/>
                <w:color w:val="000000"/>
                <w:szCs w:val="24"/>
              </w:rPr>
              <w:t>出租面積</w:t>
            </w:r>
            <w:r w:rsidRPr="00F713C8">
              <w:rPr>
                <w:rFonts w:eastAsia="微軟正黑體" w:cstheme="minorHAnsi"/>
                <w:color w:val="000000"/>
                <w:szCs w:val="24"/>
              </w:rPr>
              <w:t>(</w:t>
            </w:r>
            <w:proofErr w:type="gramStart"/>
            <w:r w:rsidRPr="00F713C8">
              <w:rPr>
                <w:rFonts w:eastAsia="微軟正黑體" w:cstheme="minorHAnsi"/>
                <w:color w:val="000000"/>
                <w:szCs w:val="24"/>
              </w:rPr>
              <w:t>㎡</w:t>
            </w:r>
            <w:proofErr w:type="gramEnd"/>
            <w:r w:rsidRPr="00F713C8">
              <w:rPr>
                <w:rFonts w:eastAsia="微軟正黑體" w:cstheme="minorHAnsi"/>
                <w:color w:val="000000"/>
                <w:szCs w:val="24"/>
              </w:rPr>
              <w:t>);</w:t>
            </w:r>
            <w:r w:rsidRPr="00F713C8">
              <w:rPr>
                <w:rFonts w:eastAsia="微軟正黑體" w:cstheme="minorHAnsi"/>
                <w:color w:val="000000"/>
                <w:szCs w:val="24"/>
              </w:rPr>
              <w:t>出租方式</w:t>
            </w:r>
            <w:r w:rsidRPr="00F713C8">
              <w:rPr>
                <w:rFonts w:eastAsia="微軟正黑體" w:cstheme="minorHAnsi"/>
                <w:color w:val="000000"/>
                <w:szCs w:val="24"/>
              </w:rPr>
              <w:t>;</w:t>
            </w:r>
            <w:r w:rsidRPr="00F713C8">
              <w:rPr>
                <w:rFonts w:eastAsia="微軟正黑體" w:cstheme="minorHAnsi"/>
                <w:color w:val="000000"/>
                <w:szCs w:val="24"/>
              </w:rPr>
              <w:t>出租用途</w:t>
            </w:r>
            <w:r w:rsidRPr="00F713C8">
              <w:rPr>
                <w:rFonts w:eastAsia="微軟正黑體" w:cstheme="minorHAnsi"/>
                <w:color w:val="000000"/>
                <w:szCs w:val="24"/>
              </w:rPr>
              <w:t>;</w:t>
            </w:r>
            <w:r w:rsidRPr="00F713C8">
              <w:rPr>
                <w:rFonts w:eastAsia="微軟正黑體" w:cstheme="minorHAnsi"/>
                <w:color w:val="000000"/>
                <w:szCs w:val="24"/>
              </w:rPr>
              <w:t>契約</w:t>
            </w:r>
            <w:proofErr w:type="gramStart"/>
            <w:r w:rsidRPr="00F713C8">
              <w:rPr>
                <w:rFonts w:eastAsia="微軟正黑體" w:cstheme="minorHAnsi"/>
                <w:color w:val="000000"/>
                <w:szCs w:val="24"/>
              </w:rPr>
              <w:t>起迄</w:t>
            </w:r>
            <w:proofErr w:type="gramEnd"/>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承租人</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備註</w:t>
            </w:r>
          </w:p>
        </w:tc>
      </w:tr>
      <w:tr w:rsidR="00B2582C" w:rsidRPr="00F713C8" w14:paraId="2F91FE19" w14:textId="77777777" w:rsidTr="00B2582C">
        <w:trPr>
          <w:trHeight w:val="20"/>
          <w:jc w:val="center"/>
        </w:trPr>
        <w:tc>
          <w:tcPr>
            <w:tcW w:w="624" w:type="dxa"/>
            <w:noWrap/>
            <w:vAlign w:val="center"/>
          </w:tcPr>
          <w:p w14:paraId="752D34BD"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624D355D" w14:textId="60DB126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p>
        </w:tc>
        <w:tc>
          <w:tcPr>
            <w:tcW w:w="850" w:type="dxa"/>
            <w:vAlign w:val="center"/>
          </w:tcPr>
          <w:p w14:paraId="4705109E" w14:textId="29CD63A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85B6374" w14:textId="4773C9F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5031BC0" w14:textId="4017692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734C80F2" w14:textId="5D29AE5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發電業燃料耗用年資料</w:t>
            </w:r>
          </w:p>
        </w:tc>
        <w:tc>
          <w:tcPr>
            <w:tcW w:w="737" w:type="dxa"/>
            <w:vAlign w:val="center"/>
          </w:tcPr>
          <w:p w14:paraId="58FBA8D7" w14:textId="23115FA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498933B8" w14:textId="6C8E3CD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總計</w:t>
            </w:r>
            <w:r w:rsidRPr="00F713C8">
              <w:rPr>
                <w:rFonts w:eastAsia="微軟正黑體" w:cstheme="minorHAnsi"/>
                <w:color w:val="000000"/>
                <w:szCs w:val="24"/>
              </w:rPr>
              <w:t>(</w:t>
            </w:r>
            <w:r w:rsidRPr="00F713C8">
              <w:rPr>
                <w:rFonts w:eastAsia="微軟正黑體" w:cstheme="minorHAnsi"/>
                <w:color w:val="000000"/>
                <w:szCs w:val="24"/>
              </w:rPr>
              <w:t>公秉油當量</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柴油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燃料油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自產</w:t>
            </w:r>
            <w:r w:rsidRPr="00F713C8">
              <w:rPr>
                <w:rFonts w:eastAsia="微軟正黑體" w:cstheme="minorHAnsi"/>
                <w:color w:val="000000"/>
                <w:szCs w:val="24"/>
              </w:rPr>
              <w:t>)</w:t>
            </w:r>
            <w:r w:rsidRPr="00F713C8">
              <w:rPr>
                <w:rFonts w:eastAsia="微軟正黑體" w:cstheme="minorHAnsi"/>
                <w:color w:val="000000"/>
                <w:szCs w:val="24"/>
              </w:rPr>
              <w:t>天然氣</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公秉油當量</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柴油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燃料油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公秉油當量</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柴油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燃料油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自產</w:t>
            </w:r>
            <w:r w:rsidRPr="00F713C8">
              <w:rPr>
                <w:rFonts w:eastAsia="微軟正黑體" w:cstheme="minorHAnsi"/>
                <w:color w:val="000000"/>
                <w:szCs w:val="24"/>
              </w:rPr>
              <w:t>)</w:t>
            </w:r>
            <w:r w:rsidRPr="00F713C8">
              <w:rPr>
                <w:rFonts w:eastAsia="微軟正黑體" w:cstheme="minorHAnsi"/>
                <w:color w:val="000000"/>
                <w:szCs w:val="24"/>
              </w:rPr>
              <w:t>天然氣</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p>
        </w:tc>
      </w:tr>
      <w:tr w:rsidR="00B2582C" w:rsidRPr="00F713C8" w14:paraId="2DC1F94D" w14:textId="77777777" w:rsidTr="00B2582C">
        <w:trPr>
          <w:trHeight w:val="20"/>
          <w:jc w:val="center"/>
        </w:trPr>
        <w:tc>
          <w:tcPr>
            <w:tcW w:w="624" w:type="dxa"/>
            <w:noWrap/>
            <w:vAlign w:val="center"/>
          </w:tcPr>
          <w:p w14:paraId="0ECDE046"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B219315" w14:textId="02325B0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p>
        </w:tc>
        <w:tc>
          <w:tcPr>
            <w:tcW w:w="850" w:type="dxa"/>
            <w:vAlign w:val="center"/>
          </w:tcPr>
          <w:p w14:paraId="22144234" w14:textId="27BFE08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E3C99DB" w14:textId="0715D40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75E76602" w14:textId="6B746F8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94159E1" w14:textId="6CE77D7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台灣電力公司小商店用戶每月平均用電度數及電費</w:t>
            </w:r>
          </w:p>
        </w:tc>
        <w:tc>
          <w:tcPr>
            <w:tcW w:w="737" w:type="dxa"/>
            <w:vAlign w:val="center"/>
          </w:tcPr>
          <w:p w14:paraId="6B21F004" w14:textId="07C4F59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001BD25" w14:textId="2A0EF7C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r w:rsidRPr="00F713C8">
              <w:rPr>
                <w:rFonts w:eastAsia="微軟正黑體" w:cstheme="minorHAnsi"/>
                <w:color w:val="000000"/>
                <w:szCs w:val="24"/>
              </w:rPr>
              <w:t>小商店本期平均用電度數</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小商店去年同期平均用電度數</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小商店</w:t>
            </w:r>
            <w:proofErr w:type="gramStart"/>
            <w:r w:rsidRPr="00F713C8">
              <w:rPr>
                <w:rFonts w:eastAsia="微軟正黑體" w:cstheme="minorHAnsi"/>
                <w:color w:val="000000"/>
                <w:szCs w:val="24"/>
              </w:rPr>
              <w:t>本期含稅</w:t>
            </w:r>
            <w:proofErr w:type="gramEnd"/>
            <w:r w:rsidRPr="00F713C8">
              <w:rPr>
                <w:rFonts w:eastAsia="微軟正黑體" w:cstheme="minorHAnsi"/>
                <w:color w:val="000000"/>
                <w:szCs w:val="24"/>
              </w:rPr>
              <w:t>電費</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小商店去年同期含稅電費</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p>
        </w:tc>
      </w:tr>
      <w:tr w:rsidR="00B2582C" w:rsidRPr="00F713C8" w14:paraId="67A8C8DD" w14:textId="77777777" w:rsidTr="00B2582C">
        <w:trPr>
          <w:trHeight w:val="20"/>
          <w:jc w:val="center"/>
        </w:trPr>
        <w:tc>
          <w:tcPr>
            <w:tcW w:w="624" w:type="dxa"/>
            <w:noWrap/>
            <w:vAlign w:val="center"/>
          </w:tcPr>
          <w:p w14:paraId="0585D60B"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A711A04" w14:textId="53DDE1F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p>
        </w:tc>
        <w:tc>
          <w:tcPr>
            <w:tcW w:w="850" w:type="dxa"/>
            <w:vAlign w:val="center"/>
          </w:tcPr>
          <w:p w14:paraId="60000A3B" w14:textId="1B44572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C956028" w14:textId="27D1109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996DFDC" w14:textId="1A7585D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7C16C22D" w14:textId="299D141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台灣電力公司今日系統供需狀況</w:t>
            </w:r>
          </w:p>
        </w:tc>
        <w:tc>
          <w:tcPr>
            <w:tcW w:w="737" w:type="dxa"/>
            <w:vAlign w:val="center"/>
          </w:tcPr>
          <w:p w14:paraId="10242E96" w14:textId="0A17FDD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571BFC3E" w14:textId="5572BC69" w:rsidR="00B2582C" w:rsidRPr="00F713C8" w:rsidRDefault="00B2582C" w:rsidP="00B2582C">
            <w:pPr>
              <w:spacing w:line="300" w:lineRule="exact"/>
              <w:jc w:val="both"/>
              <w:rPr>
                <w:rFonts w:eastAsia="微軟正黑體" w:cstheme="minorHAnsi"/>
                <w:szCs w:val="24"/>
              </w:rPr>
            </w:pPr>
            <w:proofErr w:type="spellStart"/>
            <w:r w:rsidRPr="00F713C8">
              <w:rPr>
                <w:rFonts w:eastAsia="微軟正黑體" w:cstheme="minorHAnsi"/>
                <w:color w:val="000000"/>
                <w:szCs w:val="24"/>
              </w:rPr>
              <w:t>curr_load</w:t>
            </w:r>
            <w:proofErr w:type="spellEnd"/>
            <w:r w:rsidRPr="00F713C8">
              <w:rPr>
                <w:rFonts w:eastAsia="微軟正黑體" w:cstheme="minorHAnsi"/>
                <w:color w:val="000000"/>
                <w:szCs w:val="24"/>
              </w:rPr>
              <w:t>(</w:t>
            </w:r>
            <w:r w:rsidRPr="00F713C8">
              <w:rPr>
                <w:rFonts w:eastAsia="微軟正黑體" w:cstheme="minorHAnsi"/>
                <w:color w:val="000000"/>
                <w:szCs w:val="24"/>
              </w:rPr>
              <w:t>目前用電量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roofErr w:type="spellStart"/>
            <w:r w:rsidRPr="00F713C8">
              <w:rPr>
                <w:rFonts w:eastAsia="微軟正黑體" w:cstheme="minorHAnsi"/>
                <w:color w:val="000000"/>
                <w:szCs w:val="24"/>
              </w:rPr>
              <w:t>curr_util_rate</w:t>
            </w:r>
            <w:proofErr w:type="spellEnd"/>
            <w:r w:rsidRPr="00F713C8">
              <w:rPr>
                <w:rFonts w:eastAsia="微軟正黑體" w:cstheme="minorHAnsi"/>
                <w:color w:val="000000"/>
                <w:szCs w:val="24"/>
              </w:rPr>
              <w:t>(</w:t>
            </w:r>
            <w:r w:rsidRPr="00F713C8">
              <w:rPr>
                <w:rFonts w:eastAsia="微軟正黑體" w:cstheme="minorHAnsi"/>
                <w:color w:val="000000"/>
                <w:szCs w:val="24"/>
              </w:rPr>
              <w:t>目前使用率</w:t>
            </w:r>
            <w:r w:rsidRPr="00F713C8">
              <w:rPr>
                <w:rFonts w:eastAsia="微軟正黑體" w:cstheme="minorHAnsi"/>
                <w:color w:val="000000"/>
                <w:szCs w:val="24"/>
              </w:rPr>
              <w:t>);</w:t>
            </w:r>
            <w:proofErr w:type="spellStart"/>
            <w:r w:rsidRPr="00F713C8">
              <w:rPr>
                <w:rFonts w:eastAsia="微軟正黑體" w:cstheme="minorHAnsi"/>
                <w:color w:val="000000"/>
                <w:szCs w:val="24"/>
              </w:rPr>
              <w:t>fore_maxi_sply_capacity</w:t>
            </w:r>
            <w:proofErr w:type="spellEnd"/>
            <w:r w:rsidRPr="00F713C8">
              <w:rPr>
                <w:rFonts w:eastAsia="微軟正黑體" w:cstheme="minorHAnsi"/>
                <w:color w:val="000000"/>
                <w:szCs w:val="24"/>
              </w:rPr>
              <w:t>(</w:t>
            </w:r>
            <w:r w:rsidRPr="00F713C8">
              <w:rPr>
                <w:rFonts w:eastAsia="微軟正黑體" w:cstheme="minorHAnsi"/>
                <w:color w:val="000000"/>
                <w:szCs w:val="24"/>
              </w:rPr>
              <w:t>預估今日最大供電能力</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roofErr w:type="spellStart"/>
            <w:r w:rsidRPr="00F713C8">
              <w:rPr>
                <w:rFonts w:eastAsia="微軟正黑體" w:cstheme="minorHAnsi"/>
                <w:color w:val="000000"/>
                <w:szCs w:val="24"/>
              </w:rPr>
              <w:t>fore_peak_dema_load</w:t>
            </w:r>
            <w:proofErr w:type="spellEnd"/>
            <w:r w:rsidRPr="00F713C8">
              <w:rPr>
                <w:rFonts w:eastAsia="微軟正黑體" w:cstheme="minorHAnsi"/>
                <w:color w:val="000000"/>
                <w:szCs w:val="24"/>
              </w:rPr>
              <w:t>(</w:t>
            </w:r>
            <w:r w:rsidRPr="00F713C8">
              <w:rPr>
                <w:rFonts w:eastAsia="微軟正黑體" w:cstheme="minorHAnsi"/>
                <w:color w:val="000000"/>
                <w:szCs w:val="24"/>
              </w:rPr>
              <w:t>預估今日最高用電</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roofErr w:type="spellStart"/>
            <w:r w:rsidRPr="00F713C8">
              <w:rPr>
                <w:rFonts w:eastAsia="微軟正黑體" w:cstheme="minorHAnsi"/>
                <w:color w:val="000000"/>
                <w:szCs w:val="24"/>
              </w:rPr>
              <w:t>fore_peak_resv_capacity</w:t>
            </w:r>
            <w:proofErr w:type="spellEnd"/>
            <w:r w:rsidRPr="00F713C8">
              <w:rPr>
                <w:rFonts w:eastAsia="微軟正黑體" w:cstheme="minorHAnsi"/>
                <w:color w:val="000000"/>
                <w:szCs w:val="24"/>
              </w:rPr>
              <w:t>(</w:t>
            </w:r>
            <w:r w:rsidRPr="00F713C8">
              <w:rPr>
                <w:rFonts w:eastAsia="微軟正黑體" w:cstheme="minorHAnsi"/>
                <w:color w:val="000000"/>
                <w:szCs w:val="24"/>
              </w:rPr>
              <w:t>預估今日尖峰備轉容量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roofErr w:type="spellStart"/>
            <w:r w:rsidRPr="00F713C8">
              <w:rPr>
                <w:rFonts w:eastAsia="微軟正黑體" w:cstheme="minorHAnsi"/>
                <w:color w:val="000000"/>
                <w:szCs w:val="24"/>
              </w:rPr>
              <w:t>fore_peak_resv_rate</w:t>
            </w:r>
            <w:proofErr w:type="spellEnd"/>
            <w:r w:rsidRPr="00F713C8">
              <w:rPr>
                <w:rFonts w:eastAsia="微軟正黑體" w:cstheme="minorHAnsi"/>
                <w:color w:val="000000"/>
                <w:szCs w:val="24"/>
              </w:rPr>
              <w:t>(</w:t>
            </w:r>
            <w:r w:rsidRPr="00F713C8">
              <w:rPr>
                <w:rFonts w:eastAsia="微軟正黑體" w:cstheme="minorHAnsi"/>
                <w:color w:val="000000"/>
                <w:szCs w:val="24"/>
              </w:rPr>
              <w:t>預估今日備轉容量率</w:t>
            </w:r>
            <w:r w:rsidRPr="00F713C8">
              <w:rPr>
                <w:rFonts w:eastAsia="微軟正黑體" w:cstheme="minorHAnsi"/>
                <w:color w:val="000000"/>
                <w:szCs w:val="24"/>
              </w:rPr>
              <w:t>);</w:t>
            </w:r>
            <w:proofErr w:type="spellStart"/>
            <w:r w:rsidRPr="00F713C8">
              <w:rPr>
                <w:rFonts w:eastAsia="微軟正黑體" w:cstheme="minorHAnsi"/>
                <w:color w:val="000000"/>
                <w:szCs w:val="24"/>
              </w:rPr>
              <w:t>fore_peak_resv_indicator</w:t>
            </w:r>
            <w:proofErr w:type="spellEnd"/>
            <w:r w:rsidRPr="00F713C8">
              <w:rPr>
                <w:rFonts w:eastAsia="微軟正黑體" w:cstheme="minorHAnsi"/>
                <w:color w:val="000000"/>
                <w:szCs w:val="24"/>
              </w:rPr>
              <w:t>(</w:t>
            </w:r>
            <w:r w:rsidRPr="00F713C8">
              <w:rPr>
                <w:rFonts w:eastAsia="微軟正黑體" w:cstheme="minorHAnsi"/>
                <w:color w:val="000000"/>
                <w:szCs w:val="24"/>
              </w:rPr>
              <w:t>預估今日尖峰</w:t>
            </w:r>
            <w:proofErr w:type="gramStart"/>
            <w:r w:rsidRPr="00F713C8">
              <w:rPr>
                <w:rFonts w:eastAsia="微軟正黑體" w:cstheme="minorHAnsi"/>
                <w:color w:val="000000"/>
                <w:szCs w:val="24"/>
              </w:rPr>
              <w:t>備轉燈號</w:t>
            </w:r>
            <w:proofErr w:type="gramEnd"/>
            <w:r w:rsidRPr="00F713C8">
              <w:rPr>
                <w:rFonts w:eastAsia="微軟正黑體" w:cstheme="minorHAnsi"/>
                <w:color w:val="000000"/>
                <w:szCs w:val="24"/>
              </w:rPr>
              <w:t>(G</w:t>
            </w:r>
            <w:r w:rsidRPr="00F713C8">
              <w:rPr>
                <w:rFonts w:eastAsia="微軟正黑體" w:cstheme="minorHAnsi"/>
                <w:color w:val="000000"/>
                <w:szCs w:val="24"/>
              </w:rPr>
              <w:t>：綠燈、</w:t>
            </w:r>
            <w:r w:rsidRPr="00F713C8">
              <w:rPr>
                <w:rFonts w:eastAsia="微軟正黑體" w:cstheme="minorHAnsi"/>
                <w:color w:val="000000"/>
                <w:szCs w:val="24"/>
              </w:rPr>
              <w:t>Y</w:t>
            </w:r>
            <w:r w:rsidRPr="00F713C8">
              <w:rPr>
                <w:rFonts w:eastAsia="微軟正黑體" w:cstheme="minorHAnsi"/>
                <w:color w:val="000000"/>
                <w:szCs w:val="24"/>
              </w:rPr>
              <w:t>：黃燈、</w:t>
            </w:r>
            <w:r w:rsidRPr="00F713C8">
              <w:rPr>
                <w:rFonts w:eastAsia="微軟正黑體" w:cstheme="minorHAnsi"/>
                <w:color w:val="000000"/>
                <w:szCs w:val="24"/>
              </w:rPr>
              <w:t>O</w:t>
            </w:r>
            <w:r w:rsidRPr="00F713C8">
              <w:rPr>
                <w:rFonts w:eastAsia="微軟正黑體" w:cstheme="minorHAnsi"/>
                <w:color w:val="000000"/>
                <w:szCs w:val="24"/>
              </w:rPr>
              <w:t>：</w:t>
            </w:r>
            <w:proofErr w:type="gramStart"/>
            <w:r w:rsidRPr="00F713C8">
              <w:rPr>
                <w:rFonts w:eastAsia="微軟正黑體" w:cstheme="minorHAnsi"/>
                <w:color w:val="000000"/>
                <w:szCs w:val="24"/>
              </w:rPr>
              <w:t>橘</w:t>
            </w:r>
            <w:proofErr w:type="gramEnd"/>
            <w:r w:rsidRPr="00F713C8">
              <w:rPr>
                <w:rFonts w:eastAsia="微軟正黑體" w:cstheme="minorHAnsi"/>
                <w:color w:val="000000"/>
                <w:szCs w:val="24"/>
              </w:rPr>
              <w:t>燈、</w:t>
            </w:r>
            <w:r w:rsidRPr="00F713C8">
              <w:rPr>
                <w:rFonts w:eastAsia="微軟正黑體" w:cstheme="minorHAnsi"/>
                <w:color w:val="000000"/>
                <w:szCs w:val="24"/>
              </w:rPr>
              <w:t>R</w:t>
            </w:r>
            <w:r w:rsidRPr="00F713C8">
              <w:rPr>
                <w:rFonts w:eastAsia="微軟正黑體" w:cstheme="minorHAnsi"/>
                <w:color w:val="000000"/>
                <w:szCs w:val="24"/>
              </w:rPr>
              <w:t>：紅燈、</w:t>
            </w:r>
            <w:r w:rsidRPr="00F713C8">
              <w:rPr>
                <w:rFonts w:eastAsia="微軟正黑體" w:cstheme="minorHAnsi"/>
                <w:color w:val="000000"/>
                <w:szCs w:val="24"/>
              </w:rPr>
              <w:t>B</w:t>
            </w:r>
            <w:r w:rsidRPr="00F713C8">
              <w:rPr>
                <w:rFonts w:eastAsia="微軟正黑體" w:cstheme="minorHAnsi"/>
                <w:color w:val="000000"/>
                <w:szCs w:val="24"/>
              </w:rPr>
              <w:t>：</w:t>
            </w:r>
            <w:proofErr w:type="gramStart"/>
            <w:r w:rsidRPr="00F713C8">
              <w:rPr>
                <w:rFonts w:eastAsia="微軟正黑體" w:cstheme="minorHAnsi"/>
                <w:color w:val="000000"/>
                <w:szCs w:val="24"/>
              </w:rPr>
              <w:t>黑燈</w:t>
            </w:r>
            <w:proofErr w:type="gramEnd"/>
            <w:r w:rsidRPr="00F713C8">
              <w:rPr>
                <w:rFonts w:eastAsia="微軟正黑體" w:cstheme="minorHAnsi"/>
                <w:color w:val="000000"/>
                <w:szCs w:val="24"/>
              </w:rPr>
              <w:t>));</w:t>
            </w:r>
            <w:proofErr w:type="spellStart"/>
            <w:r w:rsidRPr="00F713C8">
              <w:rPr>
                <w:rFonts w:eastAsia="微軟正黑體" w:cstheme="minorHAnsi"/>
                <w:color w:val="000000"/>
                <w:szCs w:val="24"/>
              </w:rPr>
              <w:t>fore_peak_hour_range</w:t>
            </w:r>
            <w:proofErr w:type="spellEnd"/>
            <w:r w:rsidRPr="00F713C8">
              <w:rPr>
                <w:rFonts w:eastAsia="微軟正黑體" w:cstheme="minorHAnsi"/>
                <w:color w:val="000000"/>
                <w:szCs w:val="24"/>
              </w:rPr>
              <w:t>(</w:t>
            </w:r>
            <w:r w:rsidRPr="00F713C8">
              <w:rPr>
                <w:rFonts w:eastAsia="微軟正黑體" w:cstheme="minorHAnsi"/>
                <w:color w:val="000000"/>
                <w:szCs w:val="24"/>
              </w:rPr>
              <w:t>預估今日最高用電時段</w:t>
            </w:r>
            <w:r w:rsidRPr="00F713C8">
              <w:rPr>
                <w:rFonts w:eastAsia="微軟正黑體" w:cstheme="minorHAnsi"/>
                <w:color w:val="000000"/>
                <w:szCs w:val="24"/>
              </w:rPr>
              <w:t>);</w:t>
            </w:r>
            <w:proofErr w:type="spellStart"/>
            <w:r w:rsidRPr="00F713C8">
              <w:rPr>
                <w:rFonts w:eastAsia="微軟正黑體" w:cstheme="minorHAnsi"/>
                <w:color w:val="000000"/>
                <w:szCs w:val="24"/>
              </w:rPr>
              <w:t>publish_time</w:t>
            </w:r>
            <w:proofErr w:type="spellEnd"/>
            <w:r w:rsidRPr="00F713C8">
              <w:rPr>
                <w:rFonts w:eastAsia="微軟正黑體" w:cstheme="minorHAnsi"/>
                <w:color w:val="000000"/>
                <w:szCs w:val="24"/>
              </w:rPr>
              <w:t>(</w:t>
            </w:r>
            <w:r w:rsidRPr="00F713C8">
              <w:rPr>
                <w:rFonts w:eastAsia="微軟正黑體" w:cstheme="minorHAnsi"/>
                <w:color w:val="000000"/>
                <w:szCs w:val="24"/>
              </w:rPr>
              <w:t>更新時間</w:t>
            </w:r>
            <w:r w:rsidRPr="00F713C8">
              <w:rPr>
                <w:rFonts w:eastAsia="微軟正黑體" w:cstheme="minorHAnsi"/>
                <w:color w:val="000000"/>
                <w:szCs w:val="24"/>
              </w:rPr>
              <w:t>);</w:t>
            </w:r>
            <w:proofErr w:type="spellStart"/>
            <w:r w:rsidRPr="00F713C8">
              <w:rPr>
                <w:rFonts w:eastAsia="微軟正黑體" w:cstheme="minorHAnsi"/>
                <w:color w:val="000000"/>
                <w:szCs w:val="24"/>
              </w:rPr>
              <w:t>yday_date</w:t>
            </w:r>
            <w:proofErr w:type="spellEnd"/>
            <w:r w:rsidRPr="00F713C8">
              <w:rPr>
                <w:rFonts w:eastAsia="微軟正黑體" w:cstheme="minorHAnsi"/>
                <w:color w:val="000000"/>
                <w:szCs w:val="24"/>
              </w:rPr>
              <w:t>(</w:t>
            </w:r>
            <w:r w:rsidRPr="00F713C8">
              <w:rPr>
                <w:rFonts w:eastAsia="微軟正黑體" w:cstheme="minorHAnsi"/>
                <w:color w:val="000000"/>
                <w:szCs w:val="24"/>
              </w:rPr>
              <w:t>昨日日期</w:t>
            </w:r>
            <w:r w:rsidRPr="00F713C8">
              <w:rPr>
                <w:rFonts w:eastAsia="微軟正黑體" w:cstheme="minorHAnsi"/>
                <w:color w:val="000000"/>
                <w:szCs w:val="24"/>
              </w:rPr>
              <w:t>);</w:t>
            </w:r>
            <w:proofErr w:type="spellStart"/>
            <w:r w:rsidRPr="00F713C8">
              <w:rPr>
                <w:rFonts w:eastAsia="微軟正黑體" w:cstheme="minorHAnsi"/>
                <w:color w:val="000000"/>
                <w:szCs w:val="24"/>
              </w:rPr>
              <w:t>yday_maxi_sply_capacity</w:t>
            </w:r>
            <w:proofErr w:type="spellEnd"/>
            <w:r w:rsidRPr="00F713C8">
              <w:rPr>
                <w:rFonts w:eastAsia="微軟正黑體" w:cstheme="minorHAnsi"/>
                <w:color w:val="000000"/>
                <w:szCs w:val="24"/>
              </w:rPr>
              <w:t>(</w:t>
            </w:r>
            <w:r w:rsidRPr="00F713C8">
              <w:rPr>
                <w:rFonts w:eastAsia="微軟正黑體" w:cstheme="minorHAnsi"/>
                <w:color w:val="000000"/>
                <w:szCs w:val="24"/>
              </w:rPr>
              <w:t>昨日最大供電能力</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roofErr w:type="spellStart"/>
            <w:r w:rsidRPr="00F713C8">
              <w:rPr>
                <w:rFonts w:eastAsia="微軟正黑體" w:cstheme="minorHAnsi"/>
                <w:color w:val="000000"/>
                <w:szCs w:val="24"/>
              </w:rPr>
              <w:t>yday_peak_dema_load</w:t>
            </w:r>
            <w:proofErr w:type="spellEnd"/>
            <w:r w:rsidRPr="00F713C8">
              <w:rPr>
                <w:rFonts w:eastAsia="微軟正黑體" w:cstheme="minorHAnsi"/>
                <w:color w:val="000000"/>
                <w:szCs w:val="24"/>
              </w:rPr>
              <w:t>(</w:t>
            </w:r>
            <w:r w:rsidRPr="00F713C8">
              <w:rPr>
                <w:rFonts w:eastAsia="微軟正黑體" w:cstheme="minorHAnsi"/>
                <w:color w:val="000000"/>
                <w:szCs w:val="24"/>
              </w:rPr>
              <w:t>昨日最高用電量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roofErr w:type="spellStart"/>
            <w:r w:rsidRPr="00F713C8">
              <w:rPr>
                <w:rFonts w:eastAsia="微軟正黑體" w:cstheme="minorHAnsi"/>
                <w:color w:val="000000"/>
                <w:szCs w:val="24"/>
              </w:rPr>
              <w:t>yday_peak_resv_capacity</w:t>
            </w:r>
            <w:proofErr w:type="spellEnd"/>
            <w:r w:rsidRPr="00F713C8">
              <w:rPr>
                <w:rFonts w:eastAsia="微軟正黑體" w:cstheme="minorHAnsi"/>
                <w:color w:val="000000"/>
                <w:szCs w:val="24"/>
              </w:rPr>
              <w:t>(</w:t>
            </w:r>
            <w:r w:rsidRPr="00F713C8">
              <w:rPr>
                <w:rFonts w:eastAsia="微軟正黑體" w:cstheme="minorHAnsi"/>
                <w:color w:val="000000"/>
                <w:szCs w:val="24"/>
              </w:rPr>
              <w:t>昨日備轉容量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lastRenderedPageBreak/>
              <w:t>瓩</w:t>
            </w:r>
            <w:proofErr w:type="gramEnd"/>
            <w:r w:rsidRPr="00F713C8">
              <w:rPr>
                <w:rFonts w:eastAsia="微軟正黑體" w:cstheme="minorHAnsi"/>
                <w:color w:val="000000"/>
                <w:szCs w:val="24"/>
              </w:rPr>
              <w:t>));</w:t>
            </w:r>
            <w:proofErr w:type="spellStart"/>
            <w:r w:rsidRPr="00F713C8">
              <w:rPr>
                <w:rFonts w:eastAsia="微軟正黑體" w:cstheme="minorHAnsi"/>
                <w:color w:val="000000"/>
                <w:szCs w:val="24"/>
              </w:rPr>
              <w:t>yday_peak_resv_rate</w:t>
            </w:r>
            <w:proofErr w:type="spellEnd"/>
            <w:r w:rsidRPr="00F713C8">
              <w:rPr>
                <w:rFonts w:eastAsia="微軟正黑體" w:cstheme="minorHAnsi"/>
                <w:color w:val="000000"/>
                <w:szCs w:val="24"/>
              </w:rPr>
              <w:t>(</w:t>
            </w:r>
            <w:r w:rsidRPr="00F713C8">
              <w:rPr>
                <w:rFonts w:eastAsia="微軟正黑體" w:cstheme="minorHAnsi"/>
                <w:color w:val="000000"/>
                <w:szCs w:val="24"/>
              </w:rPr>
              <w:t>昨日尖峰備轉容量率</w:t>
            </w:r>
            <w:r w:rsidRPr="00F713C8">
              <w:rPr>
                <w:rFonts w:eastAsia="微軟正黑體" w:cstheme="minorHAnsi"/>
                <w:color w:val="000000"/>
                <w:szCs w:val="24"/>
              </w:rPr>
              <w:t>);</w:t>
            </w:r>
            <w:proofErr w:type="spellStart"/>
            <w:r w:rsidRPr="00F713C8">
              <w:rPr>
                <w:rFonts w:eastAsia="微軟正黑體" w:cstheme="minorHAnsi"/>
                <w:color w:val="000000"/>
                <w:szCs w:val="24"/>
              </w:rPr>
              <w:t>yday_peak_resv_indicator</w:t>
            </w:r>
            <w:proofErr w:type="spellEnd"/>
            <w:r w:rsidRPr="00F713C8">
              <w:rPr>
                <w:rFonts w:eastAsia="微軟正黑體" w:cstheme="minorHAnsi"/>
                <w:color w:val="000000"/>
                <w:szCs w:val="24"/>
              </w:rPr>
              <w:t>(</w:t>
            </w:r>
            <w:r w:rsidRPr="00F713C8">
              <w:rPr>
                <w:rFonts w:eastAsia="微軟正黑體" w:cstheme="minorHAnsi"/>
                <w:color w:val="000000"/>
                <w:szCs w:val="24"/>
              </w:rPr>
              <w:t>昨日尖峰</w:t>
            </w:r>
            <w:proofErr w:type="gramStart"/>
            <w:r w:rsidRPr="00F713C8">
              <w:rPr>
                <w:rFonts w:eastAsia="微軟正黑體" w:cstheme="minorHAnsi"/>
                <w:color w:val="000000"/>
                <w:szCs w:val="24"/>
              </w:rPr>
              <w:t>備轉燈號</w:t>
            </w:r>
            <w:proofErr w:type="gramEnd"/>
            <w:r w:rsidRPr="00F713C8">
              <w:rPr>
                <w:rFonts w:eastAsia="微軟正黑體" w:cstheme="minorHAnsi"/>
                <w:color w:val="000000"/>
                <w:szCs w:val="24"/>
              </w:rPr>
              <w:t>(G</w:t>
            </w:r>
            <w:r w:rsidRPr="00F713C8">
              <w:rPr>
                <w:rFonts w:eastAsia="微軟正黑體" w:cstheme="minorHAnsi"/>
                <w:color w:val="000000"/>
                <w:szCs w:val="24"/>
              </w:rPr>
              <w:t>：綠燈、</w:t>
            </w:r>
            <w:r w:rsidRPr="00F713C8">
              <w:rPr>
                <w:rFonts w:eastAsia="微軟正黑體" w:cstheme="minorHAnsi"/>
                <w:color w:val="000000"/>
                <w:szCs w:val="24"/>
              </w:rPr>
              <w:t>Y</w:t>
            </w:r>
            <w:r w:rsidRPr="00F713C8">
              <w:rPr>
                <w:rFonts w:eastAsia="微軟正黑體" w:cstheme="minorHAnsi"/>
                <w:color w:val="000000"/>
                <w:szCs w:val="24"/>
              </w:rPr>
              <w:t>：黃燈、</w:t>
            </w:r>
            <w:r w:rsidRPr="00F713C8">
              <w:rPr>
                <w:rFonts w:eastAsia="微軟正黑體" w:cstheme="minorHAnsi"/>
                <w:color w:val="000000"/>
                <w:szCs w:val="24"/>
              </w:rPr>
              <w:t>O</w:t>
            </w:r>
            <w:r w:rsidRPr="00F713C8">
              <w:rPr>
                <w:rFonts w:eastAsia="微軟正黑體" w:cstheme="minorHAnsi"/>
                <w:color w:val="000000"/>
                <w:szCs w:val="24"/>
              </w:rPr>
              <w:t>：</w:t>
            </w:r>
            <w:proofErr w:type="gramStart"/>
            <w:r w:rsidRPr="00F713C8">
              <w:rPr>
                <w:rFonts w:eastAsia="微軟正黑體" w:cstheme="minorHAnsi"/>
                <w:color w:val="000000"/>
                <w:szCs w:val="24"/>
              </w:rPr>
              <w:t>橘</w:t>
            </w:r>
            <w:proofErr w:type="gramEnd"/>
            <w:r w:rsidRPr="00F713C8">
              <w:rPr>
                <w:rFonts w:eastAsia="微軟正黑體" w:cstheme="minorHAnsi"/>
                <w:color w:val="000000"/>
                <w:szCs w:val="24"/>
              </w:rPr>
              <w:t>燈、</w:t>
            </w:r>
            <w:r w:rsidRPr="00F713C8">
              <w:rPr>
                <w:rFonts w:eastAsia="微軟正黑體" w:cstheme="minorHAnsi"/>
                <w:color w:val="000000"/>
                <w:szCs w:val="24"/>
              </w:rPr>
              <w:t>R</w:t>
            </w:r>
            <w:r w:rsidRPr="00F713C8">
              <w:rPr>
                <w:rFonts w:eastAsia="微軟正黑體" w:cstheme="minorHAnsi"/>
                <w:color w:val="000000"/>
                <w:szCs w:val="24"/>
              </w:rPr>
              <w:t>：紅燈、</w:t>
            </w:r>
            <w:r w:rsidRPr="00F713C8">
              <w:rPr>
                <w:rFonts w:eastAsia="微軟正黑體" w:cstheme="minorHAnsi"/>
                <w:color w:val="000000"/>
                <w:szCs w:val="24"/>
              </w:rPr>
              <w:t>B</w:t>
            </w:r>
            <w:r w:rsidRPr="00F713C8">
              <w:rPr>
                <w:rFonts w:eastAsia="微軟正黑體" w:cstheme="minorHAnsi"/>
                <w:color w:val="000000"/>
                <w:szCs w:val="24"/>
              </w:rPr>
              <w:t>：</w:t>
            </w:r>
            <w:proofErr w:type="gramStart"/>
            <w:r w:rsidRPr="00F713C8">
              <w:rPr>
                <w:rFonts w:eastAsia="微軟正黑體" w:cstheme="minorHAnsi"/>
                <w:color w:val="000000"/>
                <w:szCs w:val="24"/>
              </w:rPr>
              <w:t>黑燈</w:t>
            </w:r>
            <w:proofErr w:type="gramEnd"/>
            <w:r w:rsidRPr="00F713C8">
              <w:rPr>
                <w:rFonts w:eastAsia="微軟正黑體" w:cstheme="minorHAnsi"/>
                <w:color w:val="000000"/>
                <w:szCs w:val="24"/>
              </w:rPr>
              <w:t>));</w:t>
            </w:r>
            <w:proofErr w:type="spellStart"/>
            <w:r w:rsidRPr="00F713C8">
              <w:rPr>
                <w:rFonts w:eastAsia="微軟正黑體" w:cstheme="minorHAnsi"/>
                <w:color w:val="000000"/>
                <w:szCs w:val="24"/>
              </w:rPr>
              <w:t>real_hr_maxi_sply_capacity</w:t>
            </w:r>
            <w:proofErr w:type="spellEnd"/>
            <w:r w:rsidRPr="00F713C8">
              <w:rPr>
                <w:rFonts w:eastAsia="微軟正黑體" w:cstheme="minorHAnsi"/>
                <w:color w:val="000000"/>
                <w:szCs w:val="24"/>
              </w:rPr>
              <w:t>(</w:t>
            </w:r>
            <w:r w:rsidRPr="00F713C8">
              <w:rPr>
                <w:rFonts w:eastAsia="微軟正黑體" w:cstheme="minorHAnsi"/>
                <w:color w:val="000000"/>
                <w:szCs w:val="24"/>
              </w:rPr>
              <w:t>供電能力</w:t>
            </w:r>
            <w:r w:rsidRPr="00F713C8">
              <w:rPr>
                <w:rFonts w:eastAsia="微軟正黑體" w:cstheme="minorHAnsi"/>
                <w:color w:val="000000"/>
                <w:szCs w:val="24"/>
              </w:rPr>
              <w:t>(</w:t>
            </w:r>
            <w:r w:rsidRPr="00F713C8">
              <w:rPr>
                <w:rFonts w:eastAsia="微軟正黑體" w:cstheme="minorHAnsi"/>
                <w:color w:val="000000"/>
                <w:szCs w:val="24"/>
              </w:rPr>
              <w:t>估算值</w:t>
            </w:r>
            <w:r w:rsidRPr="00F713C8">
              <w:rPr>
                <w:rFonts w:eastAsia="微軟正黑體" w:cstheme="minorHAnsi"/>
                <w:color w:val="000000"/>
                <w:szCs w:val="24"/>
              </w:rPr>
              <w:t>));</w:t>
            </w:r>
            <w:proofErr w:type="spellStart"/>
            <w:r w:rsidRPr="00F713C8">
              <w:rPr>
                <w:rFonts w:eastAsia="微軟正黑體" w:cstheme="minorHAnsi"/>
                <w:color w:val="000000"/>
                <w:szCs w:val="24"/>
              </w:rPr>
              <w:t>real_hr_peak_time</w:t>
            </w:r>
            <w:proofErr w:type="spellEnd"/>
            <w:r w:rsidRPr="00F713C8">
              <w:rPr>
                <w:rFonts w:eastAsia="微軟正黑體" w:cstheme="minorHAnsi"/>
                <w:color w:val="000000"/>
                <w:szCs w:val="24"/>
              </w:rPr>
              <w:t>(</w:t>
            </w:r>
            <w:r w:rsidRPr="00F713C8">
              <w:rPr>
                <w:rFonts w:eastAsia="微軟正黑體" w:cstheme="minorHAnsi"/>
                <w:color w:val="000000"/>
                <w:szCs w:val="24"/>
              </w:rPr>
              <w:t>系統參考時間</w:t>
            </w:r>
            <w:r w:rsidRPr="00F713C8">
              <w:rPr>
                <w:rFonts w:eastAsia="微軟正黑體" w:cstheme="minorHAnsi"/>
                <w:color w:val="000000"/>
                <w:szCs w:val="24"/>
              </w:rPr>
              <w:t>)</w:t>
            </w:r>
          </w:p>
        </w:tc>
      </w:tr>
      <w:tr w:rsidR="00B2582C" w:rsidRPr="00F713C8" w14:paraId="50B4D98B" w14:textId="77777777" w:rsidTr="00B2582C">
        <w:trPr>
          <w:trHeight w:val="20"/>
          <w:jc w:val="center"/>
        </w:trPr>
        <w:tc>
          <w:tcPr>
            <w:tcW w:w="624" w:type="dxa"/>
            <w:noWrap/>
            <w:vAlign w:val="center"/>
          </w:tcPr>
          <w:p w14:paraId="512EA72B"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5CFF125" w14:textId="561DE4C3"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p>
        </w:tc>
        <w:tc>
          <w:tcPr>
            <w:tcW w:w="850" w:type="dxa"/>
            <w:vAlign w:val="center"/>
          </w:tcPr>
          <w:p w14:paraId="1562C7B9" w14:textId="2DB2D9A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994CF4A" w14:textId="4155409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2CE0FD83" w14:textId="7E9B1DD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E6A43D6" w14:textId="1FD5BF0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台灣電力公司今日區域別用電情況</w:t>
            </w:r>
          </w:p>
        </w:tc>
        <w:tc>
          <w:tcPr>
            <w:tcW w:w="737" w:type="dxa"/>
            <w:vAlign w:val="center"/>
          </w:tcPr>
          <w:p w14:paraId="5DB939E3" w14:textId="660DCF8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5EEAECE" w14:textId="3AE0188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時間</w:t>
            </w:r>
            <w:r w:rsidRPr="00F713C8">
              <w:rPr>
                <w:rFonts w:eastAsia="微軟正黑體" w:cstheme="minorHAnsi"/>
                <w:color w:val="000000"/>
                <w:szCs w:val="24"/>
              </w:rPr>
              <w:t>;</w:t>
            </w:r>
            <w:r w:rsidRPr="00F713C8">
              <w:rPr>
                <w:rFonts w:eastAsia="微軟正黑體" w:cstheme="minorHAnsi"/>
                <w:color w:val="000000"/>
                <w:szCs w:val="24"/>
              </w:rPr>
              <w:t>區域</w:t>
            </w:r>
            <w:r w:rsidRPr="00F713C8">
              <w:rPr>
                <w:rFonts w:eastAsia="微軟正黑體" w:cstheme="minorHAnsi"/>
                <w:color w:val="000000"/>
                <w:szCs w:val="24"/>
              </w:rPr>
              <w:t>;</w:t>
            </w:r>
            <w:r w:rsidRPr="00F713C8">
              <w:rPr>
                <w:rFonts w:eastAsia="微軟正黑體" w:cstheme="minorHAnsi"/>
                <w:color w:val="000000"/>
                <w:szCs w:val="24"/>
              </w:rPr>
              <w:t>發電</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用電</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
        </w:tc>
      </w:tr>
      <w:tr w:rsidR="00B2582C" w:rsidRPr="00F713C8" w14:paraId="55461A4C" w14:textId="77777777" w:rsidTr="001F78E4">
        <w:trPr>
          <w:trHeight w:val="3124"/>
          <w:jc w:val="center"/>
        </w:trPr>
        <w:tc>
          <w:tcPr>
            <w:tcW w:w="624" w:type="dxa"/>
            <w:noWrap/>
            <w:vAlign w:val="center"/>
          </w:tcPr>
          <w:p w14:paraId="52DE3073"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0F59E0B" w14:textId="2CB27ACD"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8</w:t>
            </w:r>
          </w:p>
        </w:tc>
        <w:tc>
          <w:tcPr>
            <w:tcW w:w="850" w:type="dxa"/>
            <w:vAlign w:val="center"/>
          </w:tcPr>
          <w:p w14:paraId="59BCE5E9" w14:textId="421AF29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ECCF449" w14:textId="1ED9D0D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7C469C9" w14:textId="252CB7B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251B38FC" w14:textId="3F90E6D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發電業燃料耗用月資料</w:t>
            </w:r>
          </w:p>
        </w:tc>
        <w:tc>
          <w:tcPr>
            <w:tcW w:w="737" w:type="dxa"/>
            <w:vAlign w:val="center"/>
          </w:tcPr>
          <w:p w14:paraId="2065E3C8" w14:textId="34F557A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7FE02706" w14:textId="43311B7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總計</w:t>
            </w:r>
            <w:r w:rsidRPr="00F713C8">
              <w:rPr>
                <w:rFonts w:eastAsia="微軟正黑體" w:cstheme="minorHAnsi"/>
                <w:color w:val="000000"/>
                <w:szCs w:val="24"/>
              </w:rPr>
              <w:t>(</w:t>
            </w:r>
            <w:r w:rsidRPr="00F713C8">
              <w:rPr>
                <w:rFonts w:eastAsia="微軟正黑體" w:cstheme="minorHAnsi"/>
                <w:color w:val="000000"/>
                <w:szCs w:val="24"/>
              </w:rPr>
              <w:t>公秉油當量</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柴油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燃料油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自產</w:t>
            </w:r>
            <w:r w:rsidRPr="00F713C8">
              <w:rPr>
                <w:rFonts w:eastAsia="微軟正黑體" w:cstheme="minorHAnsi"/>
                <w:color w:val="000000"/>
                <w:szCs w:val="24"/>
              </w:rPr>
              <w:t>)</w:t>
            </w:r>
            <w:r w:rsidRPr="00F713C8">
              <w:rPr>
                <w:rFonts w:eastAsia="微軟正黑體" w:cstheme="minorHAnsi"/>
                <w:color w:val="000000"/>
                <w:szCs w:val="24"/>
              </w:rPr>
              <w:t>天然氣</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r w:rsidRPr="00F713C8">
              <w:rPr>
                <w:rFonts w:eastAsia="微軟正黑體" w:cstheme="minorHAnsi"/>
                <w:color w:val="000000"/>
                <w:szCs w:val="24"/>
              </w:rPr>
              <w:t>全國發電業</w:t>
            </w:r>
            <w:r w:rsidRPr="00F713C8">
              <w:rPr>
                <w:rFonts w:eastAsia="微軟正黑體" w:cstheme="minorHAnsi"/>
                <w:color w:val="000000"/>
                <w:szCs w:val="24"/>
              </w:rPr>
              <w:t>_(</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公秉油當量</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煤炭</w:t>
            </w:r>
            <w:r w:rsidRPr="00F713C8">
              <w:rPr>
                <w:rFonts w:eastAsia="微軟正黑體" w:cstheme="minorHAnsi"/>
                <w:color w:val="000000"/>
                <w:szCs w:val="24"/>
              </w:rPr>
              <w:t>_</w:t>
            </w:r>
            <w:r w:rsidRPr="00F713C8">
              <w:rPr>
                <w:rFonts w:eastAsia="微軟正黑體" w:cstheme="minorHAnsi"/>
                <w:color w:val="000000"/>
                <w:szCs w:val="24"/>
              </w:rPr>
              <w:t>亞煙煤</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柴油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燃料油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台電</w:t>
            </w:r>
            <w:r w:rsidRPr="00F713C8">
              <w:rPr>
                <w:rFonts w:eastAsia="微軟正黑體" w:cstheme="minorHAnsi"/>
                <w:color w:val="000000"/>
                <w:szCs w:val="24"/>
              </w:rPr>
              <w:t>_(</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公秉油當量</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煙煤</w:t>
            </w:r>
            <w:r w:rsidRPr="00F713C8">
              <w:rPr>
                <w:rFonts w:eastAsia="微軟正黑體" w:cstheme="minorHAnsi"/>
                <w:color w:val="000000"/>
                <w:szCs w:val="24"/>
              </w:rPr>
              <w:t>-</w:t>
            </w:r>
            <w:r w:rsidRPr="00F713C8">
              <w:rPr>
                <w:rFonts w:eastAsia="微軟正黑體" w:cstheme="minorHAnsi"/>
                <w:color w:val="000000"/>
                <w:szCs w:val="24"/>
              </w:rPr>
              <w:t>燃料煤</w:t>
            </w:r>
            <w:r w:rsidRPr="00F713C8">
              <w:rPr>
                <w:rFonts w:eastAsia="微軟正黑體" w:cstheme="minorHAnsi"/>
                <w:color w:val="000000"/>
                <w:szCs w:val="24"/>
              </w:rPr>
              <w:t>(</w:t>
            </w:r>
            <w:r w:rsidRPr="00F713C8">
              <w:rPr>
                <w:rFonts w:eastAsia="微軟正黑體" w:cstheme="minorHAnsi"/>
                <w:color w:val="000000"/>
                <w:szCs w:val="24"/>
              </w:rPr>
              <w:t>公噸</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柴油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燃料油</w:t>
            </w:r>
            <w:r w:rsidRPr="00F713C8">
              <w:rPr>
                <w:rFonts w:eastAsia="微軟正黑體" w:cstheme="minorHAnsi"/>
                <w:color w:val="000000"/>
                <w:szCs w:val="24"/>
              </w:rPr>
              <w:t>(</w:t>
            </w:r>
            <w:r w:rsidRPr="00F713C8">
              <w:rPr>
                <w:rFonts w:eastAsia="微軟正黑體" w:cstheme="minorHAnsi"/>
                <w:color w:val="000000"/>
                <w:szCs w:val="24"/>
              </w:rPr>
              <w:t>公秉</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自產</w:t>
            </w:r>
            <w:r w:rsidRPr="00F713C8">
              <w:rPr>
                <w:rFonts w:eastAsia="微軟正黑體" w:cstheme="minorHAnsi"/>
                <w:color w:val="000000"/>
                <w:szCs w:val="24"/>
              </w:rPr>
              <w:t>)</w:t>
            </w:r>
            <w:r w:rsidRPr="00F713C8">
              <w:rPr>
                <w:rFonts w:eastAsia="微軟正黑體" w:cstheme="minorHAnsi"/>
                <w:color w:val="000000"/>
                <w:szCs w:val="24"/>
              </w:rPr>
              <w:t>天然氣</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r w:rsidRPr="00F713C8">
              <w:rPr>
                <w:rFonts w:eastAsia="微軟正黑體" w:cstheme="minorHAnsi"/>
                <w:color w:val="000000"/>
                <w:szCs w:val="24"/>
              </w:rPr>
              <w:t>民營電廠</w:t>
            </w:r>
            <w:r w:rsidRPr="00F713C8">
              <w:rPr>
                <w:rFonts w:eastAsia="微軟正黑體" w:cstheme="minorHAnsi"/>
                <w:color w:val="000000"/>
                <w:szCs w:val="24"/>
              </w:rPr>
              <w:t>_(</w:t>
            </w:r>
            <w:r w:rsidRPr="00F713C8">
              <w:rPr>
                <w:rFonts w:eastAsia="微軟正黑體" w:cstheme="minorHAnsi"/>
                <w:color w:val="000000"/>
                <w:szCs w:val="24"/>
              </w:rPr>
              <w:t>進口</w:t>
            </w:r>
            <w:r w:rsidRPr="00F713C8">
              <w:rPr>
                <w:rFonts w:eastAsia="微軟正黑體" w:cstheme="minorHAnsi"/>
                <w:color w:val="000000"/>
                <w:szCs w:val="24"/>
              </w:rPr>
              <w:t>)</w:t>
            </w:r>
            <w:r w:rsidRPr="00F713C8">
              <w:rPr>
                <w:rFonts w:eastAsia="微軟正黑體" w:cstheme="minorHAnsi"/>
                <w:color w:val="000000"/>
                <w:szCs w:val="24"/>
              </w:rPr>
              <w:t>液化天然氣</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p>
        </w:tc>
      </w:tr>
      <w:tr w:rsidR="00B2582C" w:rsidRPr="00F713C8" w14:paraId="586C5A01" w14:textId="77777777" w:rsidTr="001F78E4">
        <w:trPr>
          <w:trHeight w:val="673"/>
          <w:jc w:val="center"/>
        </w:trPr>
        <w:tc>
          <w:tcPr>
            <w:tcW w:w="624" w:type="dxa"/>
            <w:noWrap/>
            <w:vAlign w:val="center"/>
          </w:tcPr>
          <w:p w14:paraId="7D6BBF08"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98C858D" w14:textId="6584A4C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9</w:t>
            </w:r>
          </w:p>
        </w:tc>
        <w:tc>
          <w:tcPr>
            <w:tcW w:w="850" w:type="dxa"/>
            <w:vAlign w:val="center"/>
          </w:tcPr>
          <w:p w14:paraId="0EEC3E94" w14:textId="4DF807C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8296AC4" w14:textId="3F4F9C8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7F1A11F" w14:textId="6C34160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BBED36A" w14:textId="253E96A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台灣電力公司各縣市路燈用電量統計</w:t>
            </w:r>
          </w:p>
        </w:tc>
        <w:tc>
          <w:tcPr>
            <w:tcW w:w="737" w:type="dxa"/>
            <w:vAlign w:val="center"/>
          </w:tcPr>
          <w:p w14:paraId="42C16957" w14:textId="6D25C1C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10F314A9" w14:textId="5C87017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縣市別</w:t>
            </w:r>
            <w:r w:rsidRPr="00F713C8">
              <w:rPr>
                <w:rFonts w:eastAsia="微軟正黑體" w:cstheme="minorHAnsi"/>
                <w:color w:val="000000"/>
                <w:szCs w:val="24"/>
              </w:rPr>
              <w:t>;</w:t>
            </w:r>
            <w:proofErr w:type="gramStart"/>
            <w:r w:rsidRPr="00F713C8">
              <w:rPr>
                <w:rFonts w:eastAsia="微軟正黑體" w:cstheme="minorHAnsi"/>
                <w:color w:val="000000"/>
                <w:szCs w:val="24"/>
              </w:rPr>
              <w:t>包制戶數</w:t>
            </w:r>
            <w:proofErr w:type="gramEnd"/>
            <w:r w:rsidRPr="00F713C8">
              <w:rPr>
                <w:rFonts w:eastAsia="微軟正黑體" w:cstheme="minorHAnsi"/>
                <w:color w:val="000000"/>
                <w:szCs w:val="24"/>
              </w:rPr>
              <w:t>;</w:t>
            </w:r>
            <w:proofErr w:type="gramStart"/>
            <w:r w:rsidRPr="00F713C8">
              <w:rPr>
                <w:rFonts w:eastAsia="微軟正黑體" w:cstheme="minorHAnsi"/>
                <w:color w:val="000000"/>
                <w:szCs w:val="24"/>
              </w:rPr>
              <w:t>包制用電量</w:t>
            </w:r>
            <w:proofErr w:type="gramEnd"/>
            <w:r w:rsidRPr="00F713C8">
              <w:rPr>
                <w:rFonts w:eastAsia="微軟正黑體" w:cstheme="minorHAnsi"/>
                <w:color w:val="000000"/>
                <w:szCs w:val="24"/>
              </w:rPr>
              <w:t>;</w:t>
            </w:r>
            <w:proofErr w:type="gramStart"/>
            <w:r w:rsidRPr="00F713C8">
              <w:rPr>
                <w:rFonts w:eastAsia="微軟正黑體" w:cstheme="minorHAnsi"/>
                <w:color w:val="000000"/>
                <w:szCs w:val="24"/>
              </w:rPr>
              <w:t>表制戶數</w:t>
            </w:r>
            <w:proofErr w:type="gramEnd"/>
            <w:r w:rsidRPr="00F713C8">
              <w:rPr>
                <w:rFonts w:eastAsia="微軟正黑體" w:cstheme="minorHAnsi"/>
                <w:color w:val="000000"/>
                <w:szCs w:val="24"/>
              </w:rPr>
              <w:t>;</w:t>
            </w:r>
            <w:proofErr w:type="gramStart"/>
            <w:r w:rsidRPr="00F713C8">
              <w:rPr>
                <w:rFonts w:eastAsia="微軟正黑體" w:cstheme="minorHAnsi"/>
                <w:color w:val="000000"/>
                <w:szCs w:val="24"/>
              </w:rPr>
              <w:t>表制用電量</w:t>
            </w:r>
            <w:proofErr w:type="gramEnd"/>
            <w:r w:rsidRPr="00F713C8">
              <w:rPr>
                <w:rFonts w:eastAsia="微軟正黑體" w:cstheme="minorHAnsi"/>
                <w:color w:val="000000"/>
                <w:szCs w:val="24"/>
              </w:rPr>
              <w:t>;LED</w:t>
            </w:r>
            <w:r w:rsidRPr="00F713C8">
              <w:rPr>
                <w:rFonts w:eastAsia="微軟正黑體" w:cstheme="minorHAnsi"/>
                <w:color w:val="000000"/>
                <w:szCs w:val="24"/>
              </w:rPr>
              <w:t>戶數</w:t>
            </w:r>
            <w:r w:rsidRPr="00F713C8">
              <w:rPr>
                <w:rFonts w:eastAsia="微軟正黑體" w:cstheme="minorHAnsi"/>
                <w:color w:val="000000"/>
                <w:szCs w:val="24"/>
              </w:rPr>
              <w:t>;LED</w:t>
            </w:r>
            <w:r w:rsidRPr="00F713C8">
              <w:rPr>
                <w:rFonts w:eastAsia="微軟正黑體" w:cstheme="minorHAnsi"/>
                <w:color w:val="000000"/>
                <w:szCs w:val="24"/>
              </w:rPr>
              <w:t>用電量</w:t>
            </w:r>
          </w:p>
        </w:tc>
      </w:tr>
      <w:tr w:rsidR="00B2582C" w:rsidRPr="00F713C8" w14:paraId="102500C8" w14:textId="77777777" w:rsidTr="001F78E4">
        <w:trPr>
          <w:trHeight w:val="964"/>
          <w:jc w:val="center"/>
        </w:trPr>
        <w:tc>
          <w:tcPr>
            <w:tcW w:w="624" w:type="dxa"/>
            <w:noWrap/>
            <w:vAlign w:val="center"/>
          </w:tcPr>
          <w:p w14:paraId="4FC5C48F"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11286E0" w14:textId="61E9E860"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0</w:t>
            </w:r>
          </w:p>
        </w:tc>
        <w:tc>
          <w:tcPr>
            <w:tcW w:w="850" w:type="dxa"/>
            <w:vAlign w:val="center"/>
          </w:tcPr>
          <w:p w14:paraId="6ECD32E9" w14:textId="424F67D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1271871" w14:textId="7B4EFBB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63E1945F" w14:textId="201AA0A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6005DAE0" w14:textId="3892CB9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台灣電力公司年度備轉容量彙整</w:t>
            </w:r>
          </w:p>
        </w:tc>
        <w:tc>
          <w:tcPr>
            <w:tcW w:w="737" w:type="dxa"/>
            <w:vAlign w:val="center"/>
          </w:tcPr>
          <w:p w14:paraId="5BAA9F76" w14:textId="72982E6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3BB454C6" w14:textId="5339E0A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r w:rsidRPr="00F713C8">
              <w:rPr>
                <w:rFonts w:eastAsia="微軟正黑體" w:cstheme="minorHAnsi"/>
                <w:color w:val="000000"/>
                <w:szCs w:val="24"/>
              </w:rPr>
              <w:t>系統運轉淨尖峰能力</w:t>
            </w:r>
            <w:r w:rsidRPr="00F713C8">
              <w:rPr>
                <w:rFonts w:eastAsia="微軟正黑體" w:cstheme="minorHAnsi"/>
                <w:color w:val="000000"/>
                <w:szCs w:val="24"/>
              </w:rPr>
              <w:t>(KW)</w:t>
            </w:r>
            <w:r w:rsidRPr="00F713C8">
              <w:rPr>
                <w:rFonts w:eastAsia="微軟正黑體" w:cstheme="minorHAnsi"/>
                <w:color w:val="000000"/>
                <w:szCs w:val="24"/>
              </w:rPr>
              <w:t>最大值</w:t>
            </w:r>
            <w:r w:rsidRPr="00F713C8">
              <w:rPr>
                <w:rFonts w:eastAsia="微軟正黑體" w:cstheme="minorHAnsi"/>
                <w:color w:val="000000"/>
                <w:szCs w:val="24"/>
              </w:rPr>
              <w:t>;</w:t>
            </w:r>
            <w:r w:rsidRPr="00F713C8">
              <w:rPr>
                <w:rFonts w:eastAsia="微軟正黑體" w:cstheme="minorHAnsi"/>
                <w:color w:val="000000"/>
                <w:szCs w:val="24"/>
              </w:rPr>
              <w:t>系統運轉淨尖峰能力</w:t>
            </w:r>
            <w:r w:rsidRPr="00F713C8">
              <w:rPr>
                <w:rFonts w:eastAsia="微軟正黑體" w:cstheme="minorHAnsi"/>
                <w:color w:val="000000"/>
                <w:szCs w:val="24"/>
              </w:rPr>
              <w:t>(KW)</w:t>
            </w:r>
            <w:r w:rsidRPr="00F713C8">
              <w:rPr>
                <w:rFonts w:eastAsia="微軟正黑體" w:cstheme="minorHAnsi"/>
                <w:color w:val="000000"/>
                <w:szCs w:val="24"/>
              </w:rPr>
              <w:t>最小值</w:t>
            </w:r>
            <w:r w:rsidRPr="00F713C8">
              <w:rPr>
                <w:rFonts w:eastAsia="微軟正黑體" w:cstheme="minorHAnsi"/>
                <w:color w:val="000000"/>
                <w:szCs w:val="24"/>
              </w:rPr>
              <w:t>;</w:t>
            </w:r>
            <w:r w:rsidRPr="00F713C8">
              <w:rPr>
                <w:rFonts w:eastAsia="微軟正黑體" w:cstheme="minorHAnsi"/>
                <w:color w:val="000000"/>
                <w:szCs w:val="24"/>
              </w:rPr>
              <w:t>系統瞬時尖峰負載</w:t>
            </w:r>
            <w:r w:rsidRPr="00F713C8">
              <w:rPr>
                <w:rFonts w:eastAsia="微軟正黑體" w:cstheme="minorHAnsi"/>
                <w:color w:val="000000"/>
                <w:szCs w:val="24"/>
              </w:rPr>
              <w:t>(KW)</w:t>
            </w:r>
            <w:r w:rsidRPr="00F713C8">
              <w:rPr>
                <w:rFonts w:eastAsia="微軟正黑體" w:cstheme="minorHAnsi"/>
                <w:color w:val="000000"/>
                <w:szCs w:val="24"/>
              </w:rPr>
              <w:t>最大值</w:t>
            </w:r>
            <w:r w:rsidRPr="00F713C8">
              <w:rPr>
                <w:rFonts w:eastAsia="微軟正黑體" w:cstheme="minorHAnsi"/>
                <w:color w:val="000000"/>
                <w:szCs w:val="24"/>
              </w:rPr>
              <w:t>;</w:t>
            </w:r>
            <w:r w:rsidRPr="00F713C8">
              <w:rPr>
                <w:rFonts w:eastAsia="微軟正黑體" w:cstheme="minorHAnsi"/>
                <w:color w:val="000000"/>
                <w:szCs w:val="24"/>
              </w:rPr>
              <w:t>系統瞬時尖峰負載</w:t>
            </w:r>
            <w:r w:rsidRPr="00F713C8">
              <w:rPr>
                <w:rFonts w:eastAsia="微軟正黑體" w:cstheme="minorHAnsi"/>
                <w:color w:val="000000"/>
                <w:szCs w:val="24"/>
              </w:rPr>
              <w:t>(KW)</w:t>
            </w:r>
            <w:r w:rsidRPr="00F713C8">
              <w:rPr>
                <w:rFonts w:eastAsia="微軟正黑體" w:cstheme="minorHAnsi"/>
                <w:color w:val="000000"/>
                <w:szCs w:val="24"/>
              </w:rPr>
              <w:t>最小值</w:t>
            </w:r>
            <w:r w:rsidRPr="00F713C8">
              <w:rPr>
                <w:rFonts w:eastAsia="微軟正黑體" w:cstheme="minorHAnsi"/>
                <w:color w:val="000000"/>
                <w:szCs w:val="24"/>
              </w:rPr>
              <w:t>;</w:t>
            </w:r>
            <w:r w:rsidRPr="00F713C8">
              <w:rPr>
                <w:rFonts w:eastAsia="微軟正黑體" w:cstheme="minorHAnsi"/>
                <w:color w:val="000000"/>
                <w:szCs w:val="24"/>
              </w:rPr>
              <w:t>備轉容量</w:t>
            </w:r>
            <w:r w:rsidRPr="00F713C8">
              <w:rPr>
                <w:rFonts w:eastAsia="微軟正黑體" w:cstheme="minorHAnsi"/>
                <w:color w:val="000000"/>
                <w:szCs w:val="24"/>
              </w:rPr>
              <w:t>(KW)</w:t>
            </w:r>
            <w:r w:rsidRPr="00F713C8">
              <w:rPr>
                <w:rFonts w:eastAsia="微軟正黑體" w:cstheme="minorHAnsi"/>
                <w:color w:val="000000"/>
                <w:szCs w:val="24"/>
              </w:rPr>
              <w:t>最大值</w:t>
            </w:r>
            <w:r w:rsidRPr="00F713C8">
              <w:rPr>
                <w:rFonts w:eastAsia="微軟正黑體" w:cstheme="minorHAnsi"/>
                <w:color w:val="000000"/>
                <w:szCs w:val="24"/>
              </w:rPr>
              <w:t>;</w:t>
            </w:r>
            <w:r w:rsidRPr="00F713C8">
              <w:rPr>
                <w:rFonts w:eastAsia="微軟正黑體" w:cstheme="minorHAnsi"/>
                <w:color w:val="000000"/>
                <w:szCs w:val="24"/>
              </w:rPr>
              <w:t>備轉容量</w:t>
            </w:r>
            <w:r w:rsidRPr="00F713C8">
              <w:rPr>
                <w:rFonts w:eastAsia="微軟正黑體" w:cstheme="minorHAnsi"/>
                <w:color w:val="000000"/>
                <w:szCs w:val="24"/>
              </w:rPr>
              <w:t>(KW)</w:t>
            </w:r>
            <w:r w:rsidRPr="00F713C8">
              <w:rPr>
                <w:rFonts w:eastAsia="微軟正黑體" w:cstheme="minorHAnsi"/>
                <w:color w:val="000000"/>
                <w:szCs w:val="24"/>
              </w:rPr>
              <w:t>最小值</w:t>
            </w:r>
            <w:r w:rsidRPr="00F713C8">
              <w:rPr>
                <w:rFonts w:eastAsia="微軟正黑體" w:cstheme="minorHAnsi"/>
                <w:color w:val="000000"/>
                <w:szCs w:val="24"/>
              </w:rPr>
              <w:t>;</w:t>
            </w:r>
            <w:r w:rsidRPr="00F713C8">
              <w:rPr>
                <w:rFonts w:eastAsia="微軟正黑體" w:cstheme="minorHAnsi"/>
                <w:color w:val="000000"/>
                <w:szCs w:val="24"/>
              </w:rPr>
              <w:t>備轉容量率</w:t>
            </w:r>
            <w:r w:rsidRPr="00F713C8">
              <w:rPr>
                <w:rFonts w:eastAsia="微軟正黑體" w:cstheme="minorHAnsi"/>
                <w:color w:val="000000"/>
                <w:szCs w:val="24"/>
              </w:rPr>
              <w:t>(%)</w:t>
            </w:r>
            <w:r w:rsidRPr="00F713C8">
              <w:rPr>
                <w:rFonts w:eastAsia="微軟正黑體" w:cstheme="minorHAnsi"/>
                <w:color w:val="000000"/>
                <w:szCs w:val="24"/>
              </w:rPr>
              <w:t>最大值</w:t>
            </w:r>
            <w:r w:rsidRPr="00F713C8">
              <w:rPr>
                <w:rFonts w:eastAsia="微軟正黑體" w:cstheme="minorHAnsi"/>
                <w:color w:val="000000"/>
                <w:szCs w:val="24"/>
              </w:rPr>
              <w:t>;</w:t>
            </w:r>
            <w:r w:rsidRPr="00F713C8">
              <w:rPr>
                <w:rFonts w:eastAsia="微軟正黑體" w:cstheme="minorHAnsi"/>
                <w:color w:val="000000"/>
                <w:szCs w:val="24"/>
              </w:rPr>
              <w:t>備轉容量率</w:t>
            </w:r>
            <w:r w:rsidRPr="00F713C8">
              <w:rPr>
                <w:rFonts w:eastAsia="微軟正黑體" w:cstheme="minorHAnsi"/>
                <w:color w:val="000000"/>
                <w:szCs w:val="24"/>
              </w:rPr>
              <w:t>(%)</w:t>
            </w:r>
            <w:r w:rsidRPr="00F713C8">
              <w:rPr>
                <w:rFonts w:eastAsia="微軟正黑體" w:cstheme="minorHAnsi"/>
                <w:color w:val="000000"/>
                <w:szCs w:val="24"/>
              </w:rPr>
              <w:t>最小值</w:t>
            </w:r>
          </w:p>
        </w:tc>
      </w:tr>
      <w:tr w:rsidR="00B2582C" w:rsidRPr="00F713C8" w14:paraId="5644F8F9" w14:textId="77777777" w:rsidTr="001F78E4">
        <w:trPr>
          <w:trHeight w:val="964"/>
          <w:jc w:val="center"/>
        </w:trPr>
        <w:tc>
          <w:tcPr>
            <w:tcW w:w="624" w:type="dxa"/>
            <w:noWrap/>
            <w:vAlign w:val="center"/>
          </w:tcPr>
          <w:p w14:paraId="769BABC1"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4D1906AB" w14:textId="23C5DA4E"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1</w:t>
            </w:r>
          </w:p>
        </w:tc>
        <w:tc>
          <w:tcPr>
            <w:tcW w:w="850" w:type="dxa"/>
            <w:vAlign w:val="center"/>
          </w:tcPr>
          <w:p w14:paraId="5421BC31" w14:textId="6E6BD3B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D3D771F" w14:textId="39A5C8A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2A0FB981" w14:textId="281093D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84C4A27" w14:textId="1F04E77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台灣電力公司年度線路損失量</w:t>
            </w:r>
            <w:r w:rsidRPr="00F713C8">
              <w:rPr>
                <w:rFonts w:eastAsia="微軟正黑體" w:cstheme="minorHAnsi"/>
                <w:color w:val="000000"/>
                <w:szCs w:val="24"/>
              </w:rPr>
              <w:t>(</w:t>
            </w:r>
            <w:r w:rsidRPr="00F713C8">
              <w:rPr>
                <w:rFonts w:eastAsia="微軟正黑體" w:cstheme="minorHAnsi"/>
                <w:color w:val="000000"/>
                <w:szCs w:val="24"/>
              </w:rPr>
              <w:t>率</w:t>
            </w:r>
            <w:r w:rsidRPr="00F713C8">
              <w:rPr>
                <w:rFonts w:eastAsia="微軟正黑體" w:cstheme="minorHAnsi"/>
                <w:color w:val="000000"/>
                <w:szCs w:val="24"/>
              </w:rPr>
              <w:t>)</w:t>
            </w:r>
          </w:p>
        </w:tc>
        <w:tc>
          <w:tcPr>
            <w:tcW w:w="737" w:type="dxa"/>
            <w:vAlign w:val="center"/>
          </w:tcPr>
          <w:p w14:paraId="61C58E29" w14:textId="1A308ED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72EBAC7C" w14:textId="53E4499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項目</w:t>
            </w:r>
            <w:r w:rsidRPr="00F713C8">
              <w:rPr>
                <w:rFonts w:eastAsia="微軟正黑體" w:cstheme="minorHAnsi"/>
                <w:color w:val="000000"/>
                <w:szCs w:val="24"/>
              </w:rPr>
              <w:t>;</w:t>
            </w:r>
            <w:r w:rsidRPr="00F713C8">
              <w:rPr>
                <w:rFonts w:eastAsia="微軟正黑體" w:cstheme="minorHAnsi"/>
                <w:color w:val="000000"/>
                <w:szCs w:val="24"/>
              </w:rPr>
              <w:t>線路損失量本年度實績值</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線路損失量上年度實績值</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線路損失量年度差異比較</w:t>
            </w:r>
            <w:r w:rsidRPr="00F713C8">
              <w:rPr>
                <w:rFonts w:eastAsia="微軟正黑體" w:cstheme="minorHAnsi"/>
                <w:color w:val="000000"/>
                <w:szCs w:val="24"/>
              </w:rPr>
              <w:t>(%);</w:t>
            </w:r>
            <w:r w:rsidRPr="00F713C8">
              <w:rPr>
                <w:rFonts w:eastAsia="微軟正黑體" w:cstheme="minorHAnsi"/>
                <w:color w:val="000000"/>
                <w:szCs w:val="24"/>
              </w:rPr>
              <w:t>線路損失率本年度實績值</w:t>
            </w:r>
            <w:r w:rsidRPr="00F713C8">
              <w:rPr>
                <w:rFonts w:eastAsia="微軟正黑體" w:cstheme="minorHAnsi"/>
                <w:color w:val="000000"/>
                <w:szCs w:val="24"/>
              </w:rPr>
              <w:t>(%);</w:t>
            </w:r>
            <w:r w:rsidRPr="00F713C8">
              <w:rPr>
                <w:rFonts w:eastAsia="微軟正黑體" w:cstheme="minorHAnsi"/>
                <w:color w:val="000000"/>
                <w:szCs w:val="24"/>
              </w:rPr>
              <w:t>線路損失率上年度實績值</w:t>
            </w:r>
            <w:r w:rsidRPr="00F713C8">
              <w:rPr>
                <w:rFonts w:eastAsia="微軟正黑體" w:cstheme="minorHAnsi"/>
                <w:color w:val="000000"/>
                <w:szCs w:val="24"/>
              </w:rPr>
              <w:t>(%);</w:t>
            </w:r>
            <w:r w:rsidRPr="00F713C8">
              <w:rPr>
                <w:rFonts w:eastAsia="微軟正黑體" w:cstheme="minorHAnsi"/>
                <w:color w:val="000000"/>
                <w:szCs w:val="24"/>
              </w:rPr>
              <w:t>線路損失率年度差異比較</w:t>
            </w:r>
            <w:r w:rsidRPr="00F713C8">
              <w:rPr>
                <w:rFonts w:eastAsia="微軟正黑體" w:cstheme="minorHAnsi"/>
                <w:color w:val="000000"/>
                <w:szCs w:val="24"/>
              </w:rPr>
              <w:t>(%)</w:t>
            </w:r>
          </w:p>
        </w:tc>
      </w:tr>
      <w:tr w:rsidR="00B2582C" w:rsidRPr="00F713C8" w14:paraId="7403DCB0" w14:textId="77777777" w:rsidTr="001F78E4">
        <w:trPr>
          <w:trHeight w:val="964"/>
          <w:jc w:val="center"/>
        </w:trPr>
        <w:tc>
          <w:tcPr>
            <w:tcW w:w="624" w:type="dxa"/>
            <w:noWrap/>
            <w:vAlign w:val="center"/>
          </w:tcPr>
          <w:p w14:paraId="2F103FE6"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1D70336C" w14:textId="407F1E2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2</w:t>
            </w:r>
          </w:p>
        </w:tc>
        <w:tc>
          <w:tcPr>
            <w:tcW w:w="850" w:type="dxa"/>
            <w:vAlign w:val="center"/>
          </w:tcPr>
          <w:p w14:paraId="74717A0B" w14:textId="77E8C36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063E099" w14:textId="379D4F8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2AC16F0" w14:textId="2901243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2EF8C85C" w14:textId="2BD65B7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台灣電力公司年度電燈營業用戶</w:t>
            </w:r>
            <w:r w:rsidRPr="00F713C8">
              <w:rPr>
                <w:rFonts w:eastAsia="微軟正黑體" w:cstheme="minorHAnsi"/>
                <w:color w:val="000000"/>
                <w:szCs w:val="24"/>
              </w:rPr>
              <w:t>(</w:t>
            </w:r>
            <w:r w:rsidRPr="00F713C8">
              <w:rPr>
                <w:rFonts w:eastAsia="微軟正黑體" w:cstheme="minorHAnsi"/>
                <w:color w:val="000000"/>
                <w:szCs w:val="24"/>
              </w:rPr>
              <w:t>依行業別</w:t>
            </w:r>
            <w:r w:rsidRPr="00F713C8">
              <w:rPr>
                <w:rFonts w:eastAsia="微軟正黑體" w:cstheme="minorHAnsi"/>
                <w:color w:val="000000"/>
                <w:szCs w:val="24"/>
              </w:rPr>
              <w:t>)</w:t>
            </w:r>
            <w:r w:rsidRPr="00F713C8">
              <w:rPr>
                <w:rFonts w:eastAsia="微軟正黑體" w:cstheme="minorHAnsi"/>
                <w:color w:val="000000"/>
                <w:szCs w:val="24"/>
              </w:rPr>
              <w:t>售電量</w:t>
            </w:r>
          </w:p>
        </w:tc>
        <w:tc>
          <w:tcPr>
            <w:tcW w:w="737" w:type="dxa"/>
            <w:vAlign w:val="center"/>
          </w:tcPr>
          <w:p w14:paraId="192B3CBA" w14:textId="597EF09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2AC5741A" w14:textId="75E1ACD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行業別代碼</w:t>
            </w:r>
            <w:r w:rsidRPr="00F713C8">
              <w:rPr>
                <w:rFonts w:eastAsia="微軟正黑體" w:cstheme="minorHAnsi"/>
                <w:color w:val="000000"/>
                <w:szCs w:val="24"/>
              </w:rPr>
              <w:t>;</w:t>
            </w:r>
            <w:r w:rsidRPr="00F713C8">
              <w:rPr>
                <w:rFonts w:eastAsia="微軟正黑體" w:cstheme="minorHAnsi"/>
                <w:color w:val="000000"/>
                <w:szCs w:val="24"/>
              </w:rPr>
              <w:t>行業別名稱</w:t>
            </w:r>
            <w:r w:rsidRPr="00F713C8">
              <w:rPr>
                <w:rFonts w:eastAsia="微軟正黑體" w:cstheme="minorHAnsi"/>
                <w:color w:val="000000"/>
                <w:szCs w:val="24"/>
              </w:rPr>
              <w:t>;</w:t>
            </w:r>
            <w:r w:rsidRPr="00F713C8">
              <w:rPr>
                <w:rFonts w:eastAsia="微軟正黑體" w:cstheme="minorHAnsi"/>
                <w:color w:val="000000"/>
                <w:szCs w:val="24"/>
              </w:rPr>
              <w:t>本年度售電量</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p>
        </w:tc>
      </w:tr>
      <w:tr w:rsidR="00B2582C" w:rsidRPr="00F713C8" w14:paraId="616BB754" w14:textId="77777777" w:rsidTr="00B2582C">
        <w:trPr>
          <w:trHeight w:val="20"/>
          <w:jc w:val="center"/>
        </w:trPr>
        <w:tc>
          <w:tcPr>
            <w:tcW w:w="624" w:type="dxa"/>
            <w:noWrap/>
            <w:vAlign w:val="center"/>
          </w:tcPr>
          <w:p w14:paraId="53364492"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63F17FF6" w14:textId="5C68BD9C"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3</w:t>
            </w:r>
          </w:p>
        </w:tc>
        <w:tc>
          <w:tcPr>
            <w:tcW w:w="850" w:type="dxa"/>
            <w:vAlign w:val="center"/>
          </w:tcPr>
          <w:p w14:paraId="42C6E1ED" w14:textId="6DAFE2C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2D6079A" w14:textId="0F9CF60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47EE9C3A" w14:textId="1397CB8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27EC2B86" w14:textId="4168CBF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台灣電力公司配電系統重大事故停電速報案件記錄</w:t>
            </w:r>
          </w:p>
        </w:tc>
        <w:tc>
          <w:tcPr>
            <w:tcW w:w="737" w:type="dxa"/>
            <w:vAlign w:val="center"/>
          </w:tcPr>
          <w:p w14:paraId="2A4E6DFA" w14:textId="6C65CA9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DDDCF70" w14:textId="18194F4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發生時間</w:t>
            </w:r>
            <w:r w:rsidRPr="00F713C8">
              <w:rPr>
                <w:rFonts w:eastAsia="微軟正黑體" w:cstheme="minorHAnsi"/>
                <w:color w:val="000000"/>
                <w:szCs w:val="24"/>
              </w:rPr>
              <w:t>;</w:t>
            </w:r>
            <w:r w:rsidRPr="00F713C8">
              <w:rPr>
                <w:rFonts w:eastAsia="微軟正黑體" w:cstheme="minorHAnsi"/>
                <w:color w:val="000000"/>
                <w:szCs w:val="24"/>
              </w:rPr>
              <w:t>事故名稱</w:t>
            </w:r>
            <w:r w:rsidRPr="00F713C8">
              <w:rPr>
                <w:rFonts w:eastAsia="微軟正黑體" w:cstheme="minorHAnsi"/>
                <w:color w:val="000000"/>
                <w:szCs w:val="24"/>
              </w:rPr>
              <w:t>;</w:t>
            </w:r>
            <w:r w:rsidRPr="00F713C8">
              <w:rPr>
                <w:rFonts w:eastAsia="微軟正黑體" w:cstheme="minorHAnsi"/>
                <w:color w:val="000000"/>
                <w:szCs w:val="24"/>
              </w:rPr>
              <w:t>停電戶數</w:t>
            </w:r>
            <w:r w:rsidRPr="00F713C8">
              <w:rPr>
                <w:rFonts w:eastAsia="微軟正黑體" w:cstheme="minorHAnsi"/>
                <w:color w:val="000000"/>
                <w:szCs w:val="24"/>
              </w:rPr>
              <w:t>;</w:t>
            </w:r>
            <w:r w:rsidRPr="00F713C8">
              <w:rPr>
                <w:rFonts w:eastAsia="微軟正黑體" w:cstheme="minorHAnsi"/>
                <w:color w:val="000000"/>
                <w:szCs w:val="24"/>
              </w:rPr>
              <w:t>復電時間</w:t>
            </w:r>
          </w:p>
        </w:tc>
      </w:tr>
      <w:tr w:rsidR="00B2582C" w:rsidRPr="00F713C8" w14:paraId="2AC15C50" w14:textId="77777777" w:rsidTr="00B2582C">
        <w:trPr>
          <w:trHeight w:val="20"/>
          <w:jc w:val="center"/>
        </w:trPr>
        <w:tc>
          <w:tcPr>
            <w:tcW w:w="624" w:type="dxa"/>
            <w:noWrap/>
            <w:vAlign w:val="center"/>
          </w:tcPr>
          <w:p w14:paraId="7C6501D4"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4A042CEF" w14:textId="6DC87D0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4</w:t>
            </w:r>
          </w:p>
        </w:tc>
        <w:tc>
          <w:tcPr>
            <w:tcW w:w="850" w:type="dxa"/>
            <w:vAlign w:val="center"/>
          </w:tcPr>
          <w:p w14:paraId="1D3C9DAD" w14:textId="1E043E6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979A8F3" w14:textId="23D9B6F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B534779" w14:textId="724C6C7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14E9B497" w14:textId="78E998B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發電量月資料</w:t>
            </w:r>
          </w:p>
        </w:tc>
        <w:tc>
          <w:tcPr>
            <w:tcW w:w="737" w:type="dxa"/>
            <w:vAlign w:val="center"/>
          </w:tcPr>
          <w:p w14:paraId="64C1D135" w14:textId="3494D15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7A83BB9C" w14:textId="4C2FD23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總計</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抽蓄水力</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燃油</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核能</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生質能</w:t>
            </w:r>
            <w:r w:rsidRPr="00F713C8">
              <w:rPr>
                <w:rFonts w:eastAsia="微軟正黑體" w:cstheme="minorHAnsi"/>
                <w:color w:val="000000"/>
                <w:szCs w:val="24"/>
              </w:rPr>
              <w:t>;</w:t>
            </w:r>
            <w:r w:rsidRPr="00F713C8">
              <w:rPr>
                <w:rFonts w:eastAsia="微軟正黑體" w:cstheme="minorHAnsi"/>
                <w:color w:val="000000"/>
                <w:szCs w:val="24"/>
              </w:rPr>
              <w:t>全國發電量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廢棄物</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抽蓄水力</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燃油</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核能</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proofErr w:type="gramStart"/>
            <w:r w:rsidRPr="00F713C8">
              <w:rPr>
                <w:rFonts w:eastAsia="微軟正黑體" w:cstheme="minorHAnsi"/>
                <w:color w:val="000000"/>
                <w:szCs w:val="24"/>
              </w:rPr>
              <w:t>慣常慣常</w:t>
            </w:r>
            <w:proofErr w:type="gramEnd"/>
            <w:r w:rsidRPr="00F713C8">
              <w:rPr>
                <w:rFonts w:eastAsia="微軟正黑體" w:cstheme="minorHAnsi"/>
                <w:color w:val="000000"/>
                <w:szCs w:val="24"/>
              </w:rPr>
              <w:t>水力</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台電發電量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w:t>
            </w:r>
            <w:r w:rsidRPr="00F713C8">
              <w:rPr>
                <w:rFonts w:eastAsia="微軟正黑體" w:cstheme="minorHAnsi"/>
                <w:color w:val="000000"/>
                <w:szCs w:val="24"/>
              </w:rPr>
              <w:t>民營電廠發電量</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民營電廠發電量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民營電廠發電量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w:t>
            </w:r>
            <w:r w:rsidRPr="00F713C8">
              <w:rPr>
                <w:rFonts w:eastAsia="微軟正黑體" w:cstheme="minorHAnsi"/>
                <w:color w:val="000000"/>
                <w:szCs w:val="24"/>
              </w:rPr>
              <w:t>民營電廠發電量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w:t>
            </w:r>
            <w:r w:rsidRPr="00F713C8">
              <w:rPr>
                <w:rFonts w:eastAsia="微軟正黑體" w:cstheme="minorHAnsi"/>
                <w:color w:val="000000"/>
                <w:szCs w:val="24"/>
              </w:rPr>
              <w:t>民營電廠發電量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民營電廠發電量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w:t>
            </w:r>
            <w:r w:rsidRPr="00F713C8">
              <w:rPr>
                <w:rFonts w:eastAsia="微軟正黑體" w:cstheme="minorHAnsi"/>
                <w:color w:val="000000"/>
                <w:szCs w:val="24"/>
              </w:rPr>
              <w:t>民營電廠發電量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w:t>
            </w:r>
            <w:r w:rsidRPr="00F713C8">
              <w:rPr>
                <w:rFonts w:eastAsia="微軟正黑體" w:cstheme="minorHAnsi"/>
                <w:color w:val="000000"/>
                <w:szCs w:val="24"/>
              </w:rPr>
              <w:t>民營電廠發電量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民營電廠發電量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燃油</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生質能</w:t>
            </w:r>
            <w:r w:rsidRPr="00F713C8">
              <w:rPr>
                <w:rFonts w:eastAsia="微軟正黑體" w:cstheme="minorHAnsi"/>
                <w:color w:val="000000"/>
                <w:szCs w:val="24"/>
              </w:rPr>
              <w:t>;</w:t>
            </w:r>
            <w:r w:rsidRPr="00F713C8">
              <w:rPr>
                <w:rFonts w:eastAsia="微軟正黑體" w:cstheme="minorHAnsi"/>
                <w:color w:val="000000"/>
                <w:szCs w:val="24"/>
              </w:rPr>
              <w:t>自用發電設備發電量</w:t>
            </w:r>
            <w:r w:rsidRPr="00F713C8">
              <w:rPr>
                <w:rFonts w:eastAsia="微軟正黑體" w:cstheme="minorHAnsi"/>
                <w:color w:val="000000"/>
                <w:szCs w:val="24"/>
              </w:rPr>
              <w:t>_</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廢棄物</w:t>
            </w:r>
          </w:p>
        </w:tc>
      </w:tr>
      <w:tr w:rsidR="00B2582C" w:rsidRPr="00F713C8" w14:paraId="6572DD4E" w14:textId="77777777" w:rsidTr="00B2582C">
        <w:trPr>
          <w:trHeight w:val="20"/>
          <w:jc w:val="center"/>
        </w:trPr>
        <w:tc>
          <w:tcPr>
            <w:tcW w:w="624" w:type="dxa"/>
            <w:noWrap/>
            <w:vAlign w:val="center"/>
          </w:tcPr>
          <w:p w14:paraId="56FF40A7"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19602D79" w14:textId="1ED83B20"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5</w:t>
            </w:r>
          </w:p>
        </w:tc>
        <w:tc>
          <w:tcPr>
            <w:tcW w:w="850" w:type="dxa"/>
            <w:vAlign w:val="center"/>
          </w:tcPr>
          <w:p w14:paraId="19BD3687" w14:textId="61A173F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AE19C08" w14:textId="09EB4DC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C2BA139" w14:textId="2312E2B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00D4B1AC" w14:textId="268F8AA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台灣電力公司近</w:t>
            </w:r>
            <w:r w:rsidRPr="00F713C8">
              <w:rPr>
                <w:rFonts w:eastAsia="微軟正黑體" w:cstheme="minorHAnsi"/>
                <w:color w:val="000000"/>
                <w:szCs w:val="24"/>
              </w:rPr>
              <w:t>5</w:t>
            </w:r>
            <w:r w:rsidRPr="00F713C8">
              <w:rPr>
                <w:rFonts w:eastAsia="微軟正黑體" w:cstheme="minorHAnsi"/>
                <w:color w:val="000000"/>
                <w:szCs w:val="24"/>
              </w:rPr>
              <w:t>年系統概況</w:t>
            </w:r>
          </w:p>
        </w:tc>
        <w:tc>
          <w:tcPr>
            <w:tcW w:w="737" w:type="dxa"/>
            <w:vAlign w:val="center"/>
          </w:tcPr>
          <w:p w14:paraId="7AB0BC2B" w14:textId="6BC5EC4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92FAFA9" w14:textId="2307071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尖峰日</w:t>
            </w:r>
            <w:r w:rsidRPr="00F713C8">
              <w:rPr>
                <w:rFonts w:eastAsia="微軟正黑體" w:cstheme="minorHAnsi"/>
                <w:color w:val="000000"/>
                <w:szCs w:val="24"/>
              </w:rPr>
              <w:t>(</w:t>
            </w:r>
            <w:r w:rsidRPr="00F713C8">
              <w:rPr>
                <w:rFonts w:eastAsia="微軟正黑體" w:cstheme="minorHAnsi"/>
                <w:color w:val="000000"/>
                <w:szCs w:val="24"/>
              </w:rPr>
              <w:t>年月日</w:t>
            </w:r>
            <w:r w:rsidRPr="00F713C8">
              <w:rPr>
                <w:rFonts w:eastAsia="微軟正黑體" w:cstheme="minorHAnsi"/>
                <w:color w:val="000000"/>
                <w:szCs w:val="24"/>
              </w:rPr>
              <w:t>);</w:t>
            </w:r>
            <w:r w:rsidRPr="00F713C8">
              <w:rPr>
                <w:rFonts w:eastAsia="微軟正黑體" w:cstheme="minorHAnsi"/>
                <w:color w:val="000000"/>
                <w:szCs w:val="24"/>
              </w:rPr>
              <w:t>時間</w:t>
            </w:r>
            <w:r w:rsidRPr="00F713C8">
              <w:rPr>
                <w:rFonts w:eastAsia="微軟正黑體" w:cstheme="minorHAnsi"/>
                <w:color w:val="000000"/>
                <w:szCs w:val="24"/>
              </w:rPr>
              <w:t>(</w:t>
            </w:r>
            <w:r w:rsidRPr="00F713C8">
              <w:rPr>
                <w:rFonts w:eastAsia="微軟正黑體" w:cstheme="minorHAnsi"/>
                <w:color w:val="000000"/>
                <w:szCs w:val="24"/>
              </w:rPr>
              <w:t>時分</w:t>
            </w:r>
            <w:r w:rsidRPr="00F713C8">
              <w:rPr>
                <w:rFonts w:eastAsia="微軟正黑體" w:cstheme="minorHAnsi"/>
                <w:color w:val="000000"/>
                <w:szCs w:val="24"/>
              </w:rPr>
              <w:t>);</w:t>
            </w:r>
            <w:r w:rsidRPr="00F713C8">
              <w:rPr>
                <w:rFonts w:eastAsia="微軟正黑體" w:cstheme="minorHAnsi"/>
                <w:color w:val="000000"/>
                <w:szCs w:val="24"/>
              </w:rPr>
              <w:t>尖峰供電能力</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瞬時尖峰負載</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備轉容量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備轉容量率</w:t>
            </w:r>
            <w:r w:rsidRPr="00F713C8">
              <w:rPr>
                <w:rFonts w:eastAsia="微軟正黑體" w:cstheme="minorHAnsi"/>
                <w:color w:val="000000"/>
                <w:szCs w:val="24"/>
              </w:rPr>
              <w:t>(%)</w:t>
            </w:r>
          </w:p>
        </w:tc>
      </w:tr>
      <w:tr w:rsidR="00B2582C" w:rsidRPr="00F713C8" w14:paraId="1FA0DA06" w14:textId="77777777" w:rsidTr="00B2582C">
        <w:trPr>
          <w:trHeight w:val="20"/>
          <w:jc w:val="center"/>
        </w:trPr>
        <w:tc>
          <w:tcPr>
            <w:tcW w:w="624" w:type="dxa"/>
            <w:noWrap/>
            <w:vAlign w:val="center"/>
          </w:tcPr>
          <w:p w14:paraId="02A0DD4B"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056458F" w14:textId="1C69B79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6</w:t>
            </w:r>
          </w:p>
        </w:tc>
        <w:tc>
          <w:tcPr>
            <w:tcW w:w="850" w:type="dxa"/>
            <w:vAlign w:val="center"/>
          </w:tcPr>
          <w:p w14:paraId="38B76B73" w14:textId="5FA7AAF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FA1E5EE" w14:textId="3E57772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30FEBC6B" w14:textId="3C8261A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78F3082" w14:textId="70E8A7F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台灣電力公司未來二個月電力供需預測</w:t>
            </w:r>
          </w:p>
        </w:tc>
        <w:tc>
          <w:tcPr>
            <w:tcW w:w="737" w:type="dxa"/>
            <w:vAlign w:val="center"/>
          </w:tcPr>
          <w:p w14:paraId="0B44CAB0" w14:textId="287FC0D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9208525" w14:textId="4814B39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預估淨尖峰供電能力</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預估瞬時尖峰負載</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預估尖峰備轉容量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預估尖峰備轉容量率</w:t>
            </w:r>
            <w:r w:rsidRPr="00F713C8">
              <w:rPr>
                <w:rFonts w:eastAsia="微軟正黑體" w:cstheme="minorHAnsi"/>
                <w:color w:val="000000"/>
                <w:szCs w:val="24"/>
              </w:rPr>
              <w:t>(%)</w:t>
            </w:r>
          </w:p>
        </w:tc>
      </w:tr>
      <w:tr w:rsidR="00B2582C" w:rsidRPr="00F713C8" w14:paraId="659F94E9" w14:textId="77777777" w:rsidTr="00B2582C">
        <w:trPr>
          <w:trHeight w:val="20"/>
          <w:jc w:val="center"/>
        </w:trPr>
        <w:tc>
          <w:tcPr>
            <w:tcW w:w="624" w:type="dxa"/>
            <w:noWrap/>
            <w:vAlign w:val="center"/>
          </w:tcPr>
          <w:p w14:paraId="78D8DC23"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2822141" w14:textId="6F073720"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7</w:t>
            </w:r>
          </w:p>
        </w:tc>
        <w:tc>
          <w:tcPr>
            <w:tcW w:w="850" w:type="dxa"/>
            <w:vAlign w:val="center"/>
          </w:tcPr>
          <w:p w14:paraId="45427BE0" w14:textId="5D39B0D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297223C" w14:textId="094323C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B0913D1" w14:textId="6FBFFE5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649FF5C" w14:textId="338DAEF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w:t>
            </w:r>
            <w:proofErr w:type="gramStart"/>
            <w:r w:rsidRPr="00F713C8">
              <w:rPr>
                <w:rFonts w:eastAsia="微軟正黑體" w:cstheme="minorHAnsi"/>
                <w:color w:val="000000"/>
                <w:szCs w:val="24"/>
              </w:rPr>
              <w:t>需量競價</w:t>
            </w:r>
            <w:proofErr w:type="gramEnd"/>
            <w:r w:rsidRPr="00F713C8">
              <w:rPr>
                <w:rFonts w:eastAsia="微軟正黑體" w:cstheme="minorHAnsi"/>
                <w:color w:val="000000"/>
                <w:szCs w:val="24"/>
              </w:rPr>
              <w:t>執行成效</w:t>
            </w:r>
          </w:p>
        </w:tc>
        <w:tc>
          <w:tcPr>
            <w:tcW w:w="737" w:type="dxa"/>
            <w:vAlign w:val="center"/>
          </w:tcPr>
          <w:p w14:paraId="1FD63C5F" w14:textId="5D7E25B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8D6DB14" w14:textId="4B793A6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月份</w:t>
            </w:r>
            <w:r w:rsidRPr="00F713C8">
              <w:rPr>
                <w:rFonts w:eastAsia="微軟正黑體" w:cstheme="minorHAnsi"/>
                <w:color w:val="000000"/>
                <w:szCs w:val="24"/>
              </w:rPr>
              <w:t>;</w:t>
            </w:r>
            <w:proofErr w:type="gramStart"/>
            <w:r w:rsidRPr="00F713C8">
              <w:rPr>
                <w:rFonts w:eastAsia="微軟正黑體" w:cstheme="minorHAnsi"/>
                <w:color w:val="000000"/>
                <w:szCs w:val="24"/>
              </w:rPr>
              <w:t>需量競價</w:t>
            </w:r>
            <w:proofErr w:type="gramEnd"/>
            <w:r w:rsidRPr="00F713C8">
              <w:rPr>
                <w:rFonts w:eastAsia="微軟正黑體" w:cstheme="minorHAnsi"/>
                <w:color w:val="000000"/>
                <w:szCs w:val="24"/>
              </w:rPr>
              <w:t>申請量</w:t>
            </w:r>
            <w:r w:rsidRPr="00F713C8">
              <w:rPr>
                <w:rFonts w:eastAsia="微軟正黑體" w:cstheme="minorHAnsi"/>
                <w:color w:val="000000"/>
                <w:szCs w:val="24"/>
              </w:rPr>
              <w:t>(MW);</w:t>
            </w:r>
            <w:proofErr w:type="gramStart"/>
            <w:r w:rsidRPr="00F713C8">
              <w:rPr>
                <w:rFonts w:eastAsia="微軟正黑體" w:cstheme="minorHAnsi"/>
                <w:color w:val="000000"/>
                <w:szCs w:val="24"/>
              </w:rPr>
              <w:t>需量競價</w:t>
            </w:r>
            <w:proofErr w:type="gramEnd"/>
            <w:r w:rsidRPr="00F713C8">
              <w:rPr>
                <w:rFonts w:eastAsia="微軟正黑體" w:cstheme="minorHAnsi"/>
                <w:color w:val="000000"/>
                <w:szCs w:val="24"/>
              </w:rPr>
              <w:t>單日最大抑低量</w:t>
            </w:r>
            <w:r w:rsidRPr="00F713C8">
              <w:rPr>
                <w:rFonts w:eastAsia="微軟正黑體" w:cstheme="minorHAnsi"/>
                <w:color w:val="000000"/>
                <w:szCs w:val="24"/>
              </w:rPr>
              <w:t>(MW)</w:t>
            </w:r>
          </w:p>
        </w:tc>
      </w:tr>
      <w:tr w:rsidR="00B2582C" w:rsidRPr="00F713C8" w14:paraId="5EF9D2F4" w14:textId="77777777" w:rsidTr="001F78E4">
        <w:trPr>
          <w:trHeight w:val="624"/>
          <w:jc w:val="center"/>
        </w:trPr>
        <w:tc>
          <w:tcPr>
            <w:tcW w:w="624" w:type="dxa"/>
            <w:noWrap/>
            <w:vAlign w:val="center"/>
          </w:tcPr>
          <w:p w14:paraId="36209838"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1B7C7390" w14:textId="6363EB57"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8</w:t>
            </w:r>
          </w:p>
        </w:tc>
        <w:tc>
          <w:tcPr>
            <w:tcW w:w="850" w:type="dxa"/>
            <w:vAlign w:val="center"/>
          </w:tcPr>
          <w:p w14:paraId="106A1F47" w14:textId="04C2CE0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23E909A" w14:textId="40677E8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453E4B6C" w14:textId="5D6D9E3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01E04228" w14:textId="515A8A8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台灣電力公司台東縣非營業用戶售電量</w:t>
            </w:r>
          </w:p>
        </w:tc>
        <w:tc>
          <w:tcPr>
            <w:tcW w:w="737" w:type="dxa"/>
            <w:vAlign w:val="center"/>
          </w:tcPr>
          <w:p w14:paraId="1356BCCB" w14:textId="198136E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1957D70" w14:textId="0D234DC7"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4183D5C9" w14:textId="77777777" w:rsidTr="001F78E4">
        <w:trPr>
          <w:trHeight w:val="624"/>
          <w:jc w:val="center"/>
        </w:trPr>
        <w:tc>
          <w:tcPr>
            <w:tcW w:w="624" w:type="dxa"/>
            <w:noWrap/>
            <w:vAlign w:val="center"/>
          </w:tcPr>
          <w:p w14:paraId="311ECD5C"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5B904E3" w14:textId="47278D66"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9</w:t>
            </w:r>
          </w:p>
        </w:tc>
        <w:tc>
          <w:tcPr>
            <w:tcW w:w="850" w:type="dxa"/>
            <w:vAlign w:val="center"/>
          </w:tcPr>
          <w:p w14:paraId="25FD305D" w14:textId="1E6B7E5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D352697" w14:textId="1CD9DE0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7B1661A4" w14:textId="6D270B3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24ACDB46" w14:textId="0DE5BC3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台灣電力公司高雄市非營業用戶售電量</w:t>
            </w:r>
          </w:p>
        </w:tc>
        <w:tc>
          <w:tcPr>
            <w:tcW w:w="737" w:type="dxa"/>
            <w:vAlign w:val="center"/>
          </w:tcPr>
          <w:p w14:paraId="1664C84D" w14:textId="4173047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3364EA78" w14:textId="747F2BAF"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659EA71C" w14:textId="77777777" w:rsidTr="001F78E4">
        <w:trPr>
          <w:trHeight w:val="624"/>
          <w:jc w:val="center"/>
        </w:trPr>
        <w:tc>
          <w:tcPr>
            <w:tcW w:w="624" w:type="dxa"/>
            <w:noWrap/>
            <w:vAlign w:val="center"/>
          </w:tcPr>
          <w:p w14:paraId="79AD51D7"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9298C6F" w14:textId="4BFD91F0"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0</w:t>
            </w:r>
          </w:p>
        </w:tc>
        <w:tc>
          <w:tcPr>
            <w:tcW w:w="850" w:type="dxa"/>
            <w:vAlign w:val="center"/>
          </w:tcPr>
          <w:p w14:paraId="19FD4463" w14:textId="4DBBCC5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4353713" w14:textId="389AF18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288E94B8" w14:textId="2B2FE22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00EC0EE5" w14:textId="670357B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台灣電力公司南投縣非營業用戶售電量</w:t>
            </w:r>
          </w:p>
        </w:tc>
        <w:tc>
          <w:tcPr>
            <w:tcW w:w="737" w:type="dxa"/>
            <w:vAlign w:val="center"/>
          </w:tcPr>
          <w:p w14:paraId="7B041592" w14:textId="0649031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6BC6C96" w14:textId="3A093E23"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6E3FB71C" w14:textId="77777777" w:rsidTr="001F78E4">
        <w:trPr>
          <w:trHeight w:val="624"/>
          <w:jc w:val="center"/>
        </w:trPr>
        <w:tc>
          <w:tcPr>
            <w:tcW w:w="624" w:type="dxa"/>
            <w:noWrap/>
            <w:vAlign w:val="center"/>
          </w:tcPr>
          <w:p w14:paraId="127DB73D"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BEB5F5F" w14:textId="1E588F5C"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1</w:t>
            </w:r>
          </w:p>
        </w:tc>
        <w:tc>
          <w:tcPr>
            <w:tcW w:w="850" w:type="dxa"/>
            <w:vAlign w:val="center"/>
          </w:tcPr>
          <w:p w14:paraId="0FB6B2E8" w14:textId="0FA18CF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EFA1744" w14:textId="43A8FDA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B5B7342" w14:textId="4517AC0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E615FA7" w14:textId="3830A4B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台灣電力公司宜蘭縣非營業用戶售電量</w:t>
            </w:r>
          </w:p>
        </w:tc>
        <w:tc>
          <w:tcPr>
            <w:tcW w:w="737" w:type="dxa"/>
            <w:vAlign w:val="center"/>
          </w:tcPr>
          <w:p w14:paraId="089F57BF" w14:textId="3D2C2EE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3F5F833" w14:textId="63109B73"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70404940" w14:textId="77777777" w:rsidTr="001F78E4">
        <w:trPr>
          <w:trHeight w:val="624"/>
          <w:jc w:val="center"/>
        </w:trPr>
        <w:tc>
          <w:tcPr>
            <w:tcW w:w="624" w:type="dxa"/>
            <w:noWrap/>
            <w:vAlign w:val="center"/>
          </w:tcPr>
          <w:p w14:paraId="1D608D4F"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1C19C4FA" w14:textId="7B4906E2"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2</w:t>
            </w:r>
          </w:p>
        </w:tc>
        <w:tc>
          <w:tcPr>
            <w:tcW w:w="850" w:type="dxa"/>
            <w:vAlign w:val="center"/>
          </w:tcPr>
          <w:p w14:paraId="23A663EB" w14:textId="0F287FD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153F195" w14:textId="1FBC442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4C67B858" w14:textId="148E593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217F24B" w14:textId="34025C4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台灣電力公司嘉義縣非營業用戶售電量</w:t>
            </w:r>
          </w:p>
        </w:tc>
        <w:tc>
          <w:tcPr>
            <w:tcW w:w="737" w:type="dxa"/>
            <w:vAlign w:val="center"/>
          </w:tcPr>
          <w:p w14:paraId="2BB6F76C" w14:textId="599B68A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53EAB59" w14:textId="3A0A0251"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75BB70AD" w14:textId="77777777" w:rsidTr="001F78E4">
        <w:trPr>
          <w:trHeight w:val="624"/>
          <w:jc w:val="center"/>
        </w:trPr>
        <w:tc>
          <w:tcPr>
            <w:tcW w:w="624" w:type="dxa"/>
            <w:noWrap/>
            <w:vAlign w:val="center"/>
          </w:tcPr>
          <w:p w14:paraId="6D4706DF"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58DF8522" w14:textId="66649793"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3</w:t>
            </w:r>
          </w:p>
        </w:tc>
        <w:tc>
          <w:tcPr>
            <w:tcW w:w="850" w:type="dxa"/>
            <w:vAlign w:val="center"/>
          </w:tcPr>
          <w:p w14:paraId="12034764" w14:textId="2D07B3B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2D6793C" w14:textId="1B87637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8F5A53A" w14:textId="33FF346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22D05EEA" w14:textId="608A366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台灣電力公司嘉義市非營業用戶售電量</w:t>
            </w:r>
          </w:p>
        </w:tc>
        <w:tc>
          <w:tcPr>
            <w:tcW w:w="737" w:type="dxa"/>
            <w:vAlign w:val="center"/>
          </w:tcPr>
          <w:p w14:paraId="2ED5FD5E" w14:textId="3155BED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265C820" w14:textId="4188465B"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29190E98" w14:textId="77777777" w:rsidTr="001F78E4">
        <w:trPr>
          <w:trHeight w:val="624"/>
          <w:jc w:val="center"/>
        </w:trPr>
        <w:tc>
          <w:tcPr>
            <w:tcW w:w="624" w:type="dxa"/>
            <w:noWrap/>
            <w:vAlign w:val="center"/>
          </w:tcPr>
          <w:p w14:paraId="32DEA31F"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224A2EC" w14:textId="39C8C76F"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4</w:t>
            </w:r>
          </w:p>
        </w:tc>
        <w:tc>
          <w:tcPr>
            <w:tcW w:w="850" w:type="dxa"/>
            <w:vAlign w:val="center"/>
          </w:tcPr>
          <w:p w14:paraId="728AF639" w14:textId="23FFE6A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814D547" w14:textId="2B3F729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3246E647" w14:textId="3C1C35B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64FCF155" w14:textId="2144A68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台灣電力公司花蓮縣非營業用戶售電量</w:t>
            </w:r>
          </w:p>
        </w:tc>
        <w:tc>
          <w:tcPr>
            <w:tcW w:w="737" w:type="dxa"/>
            <w:vAlign w:val="center"/>
          </w:tcPr>
          <w:p w14:paraId="56C324EA" w14:textId="61B5AA7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76C1973" w14:textId="11586E45"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57AFBFE8" w14:textId="77777777" w:rsidTr="001F78E4">
        <w:trPr>
          <w:trHeight w:val="624"/>
          <w:jc w:val="center"/>
        </w:trPr>
        <w:tc>
          <w:tcPr>
            <w:tcW w:w="624" w:type="dxa"/>
            <w:noWrap/>
            <w:vAlign w:val="center"/>
          </w:tcPr>
          <w:p w14:paraId="4151B170"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610F5D1" w14:textId="76D6696C"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5</w:t>
            </w:r>
          </w:p>
        </w:tc>
        <w:tc>
          <w:tcPr>
            <w:tcW w:w="850" w:type="dxa"/>
            <w:vAlign w:val="center"/>
          </w:tcPr>
          <w:p w14:paraId="03B354DB" w14:textId="088B0FE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1CB07D7" w14:textId="59EDEBA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34F87203" w14:textId="1776649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A3AABB1" w14:textId="33FE0FE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台灣電力公司台南市非營業用戶售電量</w:t>
            </w:r>
          </w:p>
        </w:tc>
        <w:tc>
          <w:tcPr>
            <w:tcW w:w="737" w:type="dxa"/>
            <w:vAlign w:val="center"/>
          </w:tcPr>
          <w:p w14:paraId="77D96D87" w14:textId="34B423D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B4BD824" w14:textId="7DCF1D81"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1A43EC46" w14:textId="77777777" w:rsidTr="001F78E4">
        <w:trPr>
          <w:trHeight w:val="624"/>
          <w:jc w:val="center"/>
        </w:trPr>
        <w:tc>
          <w:tcPr>
            <w:tcW w:w="624" w:type="dxa"/>
            <w:noWrap/>
            <w:vAlign w:val="center"/>
          </w:tcPr>
          <w:p w14:paraId="0C62179A"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A302D23" w14:textId="03F6C05E"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6</w:t>
            </w:r>
          </w:p>
        </w:tc>
        <w:tc>
          <w:tcPr>
            <w:tcW w:w="850" w:type="dxa"/>
            <w:vAlign w:val="center"/>
          </w:tcPr>
          <w:p w14:paraId="1540686A" w14:textId="0DABE57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2F27609" w14:textId="168F973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AA714B5" w14:textId="1DA8282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6D22AA3" w14:textId="5718B1C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台灣電力公司屏東縣非營業用戶售電量</w:t>
            </w:r>
          </w:p>
        </w:tc>
        <w:tc>
          <w:tcPr>
            <w:tcW w:w="737" w:type="dxa"/>
            <w:vAlign w:val="center"/>
          </w:tcPr>
          <w:p w14:paraId="07BA829D" w14:textId="69695B8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9317AE2" w14:textId="09E89539"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00F19B93" w14:textId="77777777" w:rsidTr="001F78E4">
        <w:trPr>
          <w:trHeight w:val="624"/>
          <w:jc w:val="center"/>
        </w:trPr>
        <w:tc>
          <w:tcPr>
            <w:tcW w:w="624" w:type="dxa"/>
            <w:noWrap/>
            <w:vAlign w:val="center"/>
          </w:tcPr>
          <w:p w14:paraId="3ACBE770"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B7A7B65" w14:textId="4278C96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7</w:t>
            </w:r>
          </w:p>
        </w:tc>
        <w:tc>
          <w:tcPr>
            <w:tcW w:w="850" w:type="dxa"/>
            <w:vAlign w:val="center"/>
          </w:tcPr>
          <w:p w14:paraId="64DCA502" w14:textId="3AB15D0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FB33D53" w14:textId="414A037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A44A62C" w14:textId="4F74FCF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6A793C4" w14:textId="5618B9A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台灣電力公司基隆市非營業用戶售電量</w:t>
            </w:r>
          </w:p>
        </w:tc>
        <w:tc>
          <w:tcPr>
            <w:tcW w:w="737" w:type="dxa"/>
            <w:vAlign w:val="center"/>
          </w:tcPr>
          <w:p w14:paraId="75DC9F5D" w14:textId="0D96875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BDAB8D5" w14:textId="62D4033A"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375C9E31" w14:textId="77777777" w:rsidTr="001F78E4">
        <w:trPr>
          <w:trHeight w:val="624"/>
          <w:jc w:val="center"/>
        </w:trPr>
        <w:tc>
          <w:tcPr>
            <w:tcW w:w="624" w:type="dxa"/>
            <w:noWrap/>
            <w:vAlign w:val="center"/>
          </w:tcPr>
          <w:p w14:paraId="4FEA01DC"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5F563C3F" w14:textId="03F5AD6A"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8</w:t>
            </w:r>
          </w:p>
        </w:tc>
        <w:tc>
          <w:tcPr>
            <w:tcW w:w="850" w:type="dxa"/>
            <w:vAlign w:val="center"/>
          </w:tcPr>
          <w:p w14:paraId="0A5234B3" w14:textId="7A8CBF5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EBC7B84" w14:textId="0495E67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6FDB2B2D" w14:textId="05B840E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6144E57" w14:textId="089F6CB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台灣電力公司新北市非營業用戶售電量</w:t>
            </w:r>
          </w:p>
        </w:tc>
        <w:tc>
          <w:tcPr>
            <w:tcW w:w="737" w:type="dxa"/>
            <w:vAlign w:val="center"/>
          </w:tcPr>
          <w:p w14:paraId="140E3627" w14:textId="671A46D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04021C8" w14:textId="761BFC25"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4EC8ED33" w14:textId="77777777" w:rsidTr="001F78E4">
        <w:trPr>
          <w:trHeight w:val="624"/>
          <w:jc w:val="center"/>
        </w:trPr>
        <w:tc>
          <w:tcPr>
            <w:tcW w:w="624" w:type="dxa"/>
            <w:noWrap/>
            <w:vAlign w:val="center"/>
          </w:tcPr>
          <w:p w14:paraId="772DA1E7"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CA91CEC" w14:textId="3E490FCF"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9</w:t>
            </w:r>
          </w:p>
        </w:tc>
        <w:tc>
          <w:tcPr>
            <w:tcW w:w="850" w:type="dxa"/>
            <w:vAlign w:val="center"/>
          </w:tcPr>
          <w:p w14:paraId="6EC742E7" w14:textId="2AA4FC1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D5E8875" w14:textId="1667164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EA5EA1C" w14:textId="0BCE968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1E132CE2" w14:textId="0F71B91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台灣電力公司桃園市非營業用戶售電量</w:t>
            </w:r>
          </w:p>
        </w:tc>
        <w:tc>
          <w:tcPr>
            <w:tcW w:w="737" w:type="dxa"/>
            <w:vAlign w:val="center"/>
          </w:tcPr>
          <w:p w14:paraId="60ADA57A" w14:textId="18D6B7D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0B22F30" w14:textId="0056AE90"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74B82AA3" w14:textId="77777777" w:rsidTr="001F78E4">
        <w:trPr>
          <w:trHeight w:val="624"/>
          <w:jc w:val="center"/>
        </w:trPr>
        <w:tc>
          <w:tcPr>
            <w:tcW w:w="624" w:type="dxa"/>
            <w:noWrap/>
            <w:vAlign w:val="center"/>
          </w:tcPr>
          <w:p w14:paraId="0D40902E"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00E7DAB4" w14:textId="4AE180E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0</w:t>
            </w:r>
          </w:p>
        </w:tc>
        <w:tc>
          <w:tcPr>
            <w:tcW w:w="850" w:type="dxa"/>
            <w:vAlign w:val="center"/>
          </w:tcPr>
          <w:p w14:paraId="59BDE263" w14:textId="1873716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4A2D63E" w14:textId="1FD3356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601EB81" w14:textId="04B440E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22B48BAE" w14:textId="1229FE5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台灣電力公司新竹市非營業用戶售電量</w:t>
            </w:r>
          </w:p>
        </w:tc>
        <w:tc>
          <w:tcPr>
            <w:tcW w:w="737" w:type="dxa"/>
            <w:vAlign w:val="center"/>
          </w:tcPr>
          <w:p w14:paraId="035F678F" w14:textId="700DFF3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E148827" w14:textId="64054ECD"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09121BFE" w14:textId="77777777" w:rsidTr="001F78E4">
        <w:trPr>
          <w:trHeight w:val="624"/>
          <w:jc w:val="center"/>
        </w:trPr>
        <w:tc>
          <w:tcPr>
            <w:tcW w:w="624" w:type="dxa"/>
            <w:noWrap/>
            <w:vAlign w:val="center"/>
          </w:tcPr>
          <w:p w14:paraId="5848B3C3"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825261D" w14:textId="1EDD9CFF"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1</w:t>
            </w:r>
          </w:p>
        </w:tc>
        <w:tc>
          <w:tcPr>
            <w:tcW w:w="850" w:type="dxa"/>
            <w:vAlign w:val="center"/>
          </w:tcPr>
          <w:p w14:paraId="4434246A" w14:textId="3AACFCB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F65D658" w14:textId="1966F38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20DCADA9" w14:textId="1D9A85F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CFEEF01" w14:textId="4C117C5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台灣電力公司苗栗縣非營業用戶售電量</w:t>
            </w:r>
          </w:p>
        </w:tc>
        <w:tc>
          <w:tcPr>
            <w:tcW w:w="737" w:type="dxa"/>
            <w:vAlign w:val="center"/>
          </w:tcPr>
          <w:p w14:paraId="6B23E58F" w14:textId="55DAFC6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B2A83E0" w14:textId="4D10DD9E"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03D2AC72" w14:textId="77777777" w:rsidTr="00B2582C">
        <w:trPr>
          <w:trHeight w:val="20"/>
          <w:jc w:val="center"/>
        </w:trPr>
        <w:tc>
          <w:tcPr>
            <w:tcW w:w="624" w:type="dxa"/>
            <w:noWrap/>
            <w:vAlign w:val="center"/>
          </w:tcPr>
          <w:p w14:paraId="16C89D2B"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29422F72" w14:textId="5EE7CE3F"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2</w:t>
            </w:r>
          </w:p>
        </w:tc>
        <w:tc>
          <w:tcPr>
            <w:tcW w:w="850" w:type="dxa"/>
            <w:vAlign w:val="center"/>
          </w:tcPr>
          <w:p w14:paraId="6B23046C" w14:textId="1B12E21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96DA589" w14:textId="3E77A70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3E744DD0" w14:textId="0F5087C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0EDA04A0" w14:textId="1F74850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台灣電力公司彰化縣非營業用戶售電量</w:t>
            </w:r>
          </w:p>
        </w:tc>
        <w:tc>
          <w:tcPr>
            <w:tcW w:w="737" w:type="dxa"/>
            <w:vAlign w:val="center"/>
          </w:tcPr>
          <w:p w14:paraId="5CF01C5B" w14:textId="5421155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27CABAD" w14:textId="143BBD37"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2F55621F" w14:textId="77777777" w:rsidTr="00B2582C">
        <w:trPr>
          <w:trHeight w:val="20"/>
          <w:jc w:val="center"/>
        </w:trPr>
        <w:tc>
          <w:tcPr>
            <w:tcW w:w="624" w:type="dxa"/>
            <w:noWrap/>
            <w:vAlign w:val="center"/>
          </w:tcPr>
          <w:p w14:paraId="442E456B"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3E29E697" w14:textId="4454604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3</w:t>
            </w:r>
          </w:p>
        </w:tc>
        <w:tc>
          <w:tcPr>
            <w:tcW w:w="850" w:type="dxa"/>
            <w:vAlign w:val="center"/>
          </w:tcPr>
          <w:p w14:paraId="687FF968" w14:textId="52D692F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09000B9" w14:textId="0CD0D91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7F7868EF" w14:textId="4325D6A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95E8DB6" w14:textId="1DA9539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台灣電力公司雲林縣非營業用戶售電量</w:t>
            </w:r>
          </w:p>
        </w:tc>
        <w:tc>
          <w:tcPr>
            <w:tcW w:w="737" w:type="dxa"/>
            <w:vAlign w:val="center"/>
          </w:tcPr>
          <w:p w14:paraId="4B6F66BE" w14:textId="03F95A5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BC568E2" w14:textId="100ABCAE"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55A480D2" w14:textId="77777777" w:rsidTr="00B2582C">
        <w:trPr>
          <w:trHeight w:val="20"/>
          <w:jc w:val="center"/>
        </w:trPr>
        <w:tc>
          <w:tcPr>
            <w:tcW w:w="624" w:type="dxa"/>
            <w:noWrap/>
            <w:vAlign w:val="center"/>
          </w:tcPr>
          <w:p w14:paraId="58E25A41" w14:textId="77777777" w:rsidR="00B2582C" w:rsidRPr="00F713C8" w:rsidRDefault="00B2582C" w:rsidP="00B2582C">
            <w:pPr>
              <w:pStyle w:val="a8"/>
              <w:numPr>
                <w:ilvl w:val="0"/>
                <w:numId w:val="2"/>
              </w:numPr>
              <w:spacing w:line="300" w:lineRule="exact"/>
              <w:ind w:leftChars="0" w:left="340" w:hanging="340"/>
              <w:jc w:val="center"/>
              <w:rPr>
                <w:rFonts w:eastAsia="微軟正黑體" w:cstheme="minorHAnsi"/>
                <w:bCs/>
                <w:szCs w:val="24"/>
              </w:rPr>
            </w:pPr>
          </w:p>
        </w:tc>
        <w:tc>
          <w:tcPr>
            <w:tcW w:w="624" w:type="dxa"/>
            <w:noWrap/>
            <w:vAlign w:val="center"/>
          </w:tcPr>
          <w:p w14:paraId="7EAD659F" w14:textId="10935F6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4</w:t>
            </w:r>
          </w:p>
        </w:tc>
        <w:tc>
          <w:tcPr>
            <w:tcW w:w="850" w:type="dxa"/>
            <w:vAlign w:val="center"/>
          </w:tcPr>
          <w:p w14:paraId="5D20882F" w14:textId="06F51E3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41563FE" w14:textId="049567B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3A9D6DA" w14:textId="72B7DC3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25A418ED" w14:textId="1288584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台灣電力公司台北市非營業用戶售電量</w:t>
            </w:r>
          </w:p>
        </w:tc>
        <w:tc>
          <w:tcPr>
            <w:tcW w:w="737" w:type="dxa"/>
            <w:vAlign w:val="center"/>
          </w:tcPr>
          <w:p w14:paraId="235D0AA0" w14:textId="13AEEF5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36D5D63" w14:textId="39218147"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4D601821" w14:textId="77777777" w:rsidTr="00B2582C">
        <w:trPr>
          <w:trHeight w:val="20"/>
          <w:jc w:val="center"/>
        </w:trPr>
        <w:tc>
          <w:tcPr>
            <w:tcW w:w="624" w:type="dxa"/>
            <w:noWrap/>
            <w:vAlign w:val="center"/>
          </w:tcPr>
          <w:p w14:paraId="22EEDAAC"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4047BEEB" w14:textId="7FC81742"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5</w:t>
            </w:r>
          </w:p>
        </w:tc>
        <w:tc>
          <w:tcPr>
            <w:tcW w:w="850" w:type="dxa"/>
            <w:vAlign w:val="center"/>
          </w:tcPr>
          <w:p w14:paraId="1B740D52" w14:textId="5569470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E2FD55C" w14:textId="42D5AC6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C190AB5" w14:textId="1A43F0B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07BC84E5" w14:textId="3B767BA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台灣電力公司新竹縣非營業用戶售電量</w:t>
            </w:r>
          </w:p>
        </w:tc>
        <w:tc>
          <w:tcPr>
            <w:tcW w:w="737" w:type="dxa"/>
            <w:vAlign w:val="center"/>
          </w:tcPr>
          <w:p w14:paraId="6642EF13" w14:textId="4B72104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30DA9A59" w14:textId="71E75B7E"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35D2DB8D" w14:textId="77777777" w:rsidTr="00B2582C">
        <w:trPr>
          <w:trHeight w:val="20"/>
          <w:jc w:val="center"/>
        </w:trPr>
        <w:tc>
          <w:tcPr>
            <w:tcW w:w="624" w:type="dxa"/>
            <w:noWrap/>
            <w:vAlign w:val="center"/>
          </w:tcPr>
          <w:p w14:paraId="7A8A94FC"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1827013" w14:textId="670174F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6</w:t>
            </w:r>
          </w:p>
        </w:tc>
        <w:tc>
          <w:tcPr>
            <w:tcW w:w="850" w:type="dxa"/>
            <w:vAlign w:val="center"/>
          </w:tcPr>
          <w:p w14:paraId="74124B5C" w14:textId="53ADD99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CE20D0B" w14:textId="4F81A0E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71B4C52" w14:textId="3B07252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D4B99DD" w14:textId="1C28EB1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台灣電力公司台中市非營業用戶售電量</w:t>
            </w:r>
          </w:p>
        </w:tc>
        <w:tc>
          <w:tcPr>
            <w:tcW w:w="737" w:type="dxa"/>
            <w:vAlign w:val="center"/>
          </w:tcPr>
          <w:p w14:paraId="185A9658" w14:textId="68D075E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6466663" w14:textId="2046F103"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帳單</w:t>
            </w:r>
            <w:proofErr w:type="gramEnd"/>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一級發布區代碼</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村里代碼</w:t>
            </w:r>
            <w:r w:rsidRPr="00F713C8">
              <w:rPr>
                <w:rFonts w:eastAsia="微軟正黑體" w:cstheme="minorHAnsi"/>
                <w:color w:val="000000"/>
                <w:szCs w:val="24"/>
              </w:rPr>
              <w:t>;</w:t>
            </w:r>
            <w:r w:rsidRPr="00F713C8">
              <w:rPr>
                <w:rFonts w:eastAsia="微軟正黑體" w:cstheme="minorHAnsi"/>
                <w:color w:val="000000"/>
                <w:szCs w:val="24"/>
              </w:rPr>
              <w:t>村里名稱</w:t>
            </w:r>
            <w:r w:rsidRPr="00F713C8">
              <w:rPr>
                <w:rFonts w:eastAsia="微軟正黑體" w:cstheme="minorHAnsi"/>
                <w:color w:val="000000"/>
                <w:szCs w:val="24"/>
              </w:rPr>
              <w:t>;</w:t>
            </w:r>
            <w:r w:rsidRPr="00F713C8">
              <w:rPr>
                <w:rFonts w:eastAsia="微軟正黑體" w:cstheme="minorHAnsi"/>
                <w:color w:val="000000"/>
                <w:szCs w:val="24"/>
              </w:rPr>
              <w:t>鄉鎮區代碼</w:t>
            </w:r>
            <w:r w:rsidRPr="00F713C8">
              <w:rPr>
                <w:rFonts w:eastAsia="微軟正黑體" w:cstheme="minorHAnsi"/>
                <w:color w:val="000000"/>
                <w:szCs w:val="24"/>
              </w:rPr>
              <w:t>;</w:t>
            </w:r>
            <w:r w:rsidRPr="00F713C8">
              <w:rPr>
                <w:rFonts w:eastAsia="微軟正黑體" w:cstheme="minorHAnsi"/>
                <w:color w:val="000000"/>
                <w:szCs w:val="24"/>
              </w:rPr>
              <w:t>鄉鎮區名稱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縣市名稱</w:t>
            </w:r>
          </w:p>
        </w:tc>
      </w:tr>
      <w:tr w:rsidR="00B2582C" w:rsidRPr="00F713C8" w14:paraId="0916EB50" w14:textId="77777777" w:rsidTr="00B2582C">
        <w:trPr>
          <w:trHeight w:val="20"/>
          <w:jc w:val="center"/>
        </w:trPr>
        <w:tc>
          <w:tcPr>
            <w:tcW w:w="624" w:type="dxa"/>
            <w:noWrap/>
            <w:vAlign w:val="center"/>
          </w:tcPr>
          <w:p w14:paraId="753D862A"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450E035" w14:textId="1B615ACB"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7</w:t>
            </w:r>
          </w:p>
        </w:tc>
        <w:tc>
          <w:tcPr>
            <w:tcW w:w="850" w:type="dxa"/>
            <w:vAlign w:val="center"/>
          </w:tcPr>
          <w:p w14:paraId="3DB64146" w14:textId="5C98C36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3F2E31D" w14:textId="6B8C180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67FF8A5A" w14:textId="7883DDA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16B8F16" w14:textId="75DB203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台灣電力公司電力維生管線災情資訊</w:t>
            </w:r>
          </w:p>
        </w:tc>
        <w:tc>
          <w:tcPr>
            <w:tcW w:w="737" w:type="dxa"/>
            <w:vAlign w:val="center"/>
          </w:tcPr>
          <w:p w14:paraId="265D2A84" w14:textId="726FC20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5F34D687" w14:textId="4472B373" w:rsidR="00B2582C" w:rsidRPr="00F713C8" w:rsidRDefault="00B2582C" w:rsidP="00B2582C">
            <w:pPr>
              <w:spacing w:line="300" w:lineRule="exact"/>
              <w:jc w:val="both"/>
              <w:rPr>
                <w:rFonts w:eastAsia="微軟正黑體" w:cstheme="minorHAnsi"/>
                <w:szCs w:val="24"/>
              </w:rPr>
            </w:pPr>
            <w:proofErr w:type="spellStart"/>
            <w:r w:rsidRPr="00F713C8">
              <w:rPr>
                <w:rFonts w:eastAsia="微軟正黑體" w:cstheme="minorHAnsi"/>
                <w:color w:val="000000"/>
                <w:szCs w:val="24"/>
              </w:rPr>
              <w:t>SimpleData</w:t>
            </w:r>
            <w:proofErr w:type="spellEnd"/>
          </w:p>
        </w:tc>
      </w:tr>
      <w:tr w:rsidR="00B2582C" w:rsidRPr="00F713C8" w14:paraId="4087F9DC" w14:textId="77777777" w:rsidTr="00B2582C">
        <w:trPr>
          <w:trHeight w:val="20"/>
          <w:jc w:val="center"/>
        </w:trPr>
        <w:tc>
          <w:tcPr>
            <w:tcW w:w="624" w:type="dxa"/>
            <w:noWrap/>
            <w:vAlign w:val="center"/>
          </w:tcPr>
          <w:p w14:paraId="4F4E0F9D"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0B9D2AE" w14:textId="4EDD012A"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8</w:t>
            </w:r>
          </w:p>
        </w:tc>
        <w:tc>
          <w:tcPr>
            <w:tcW w:w="850" w:type="dxa"/>
            <w:vAlign w:val="center"/>
          </w:tcPr>
          <w:p w14:paraId="73D40C1D" w14:textId="7F5B0BD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8E1A980" w14:textId="62E1C80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74306758" w14:textId="0AC4039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7FF97E9F" w14:textId="1CC9CD0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台灣電力公司各縣市年度住宅、服務業、機關及工業用電比例</w:t>
            </w:r>
          </w:p>
        </w:tc>
        <w:tc>
          <w:tcPr>
            <w:tcW w:w="737" w:type="dxa"/>
            <w:vAlign w:val="center"/>
          </w:tcPr>
          <w:p w14:paraId="217B8A15" w14:textId="04CA9ED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B6D05E6" w14:textId="6C3B90A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縣市</w:t>
            </w:r>
            <w:r w:rsidRPr="00F713C8">
              <w:rPr>
                <w:rFonts w:eastAsia="微軟正黑體" w:cstheme="minorHAnsi"/>
                <w:color w:val="000000"/>
                <w:szCs w:val="24"/>
              </w:rPr>
              <w:t>;</w:t>
            </w:r>
            <w:r w:rsidRPr="00F713C8">
              <w:rPr>
                <w:rFonts w:eastAsia="微軟正黑體" w:cstheme="minorHAnsi"/>
                <w:color w:val="000000"/>
                <w:szCs w:val="24"/>
              </w:rPr>
              <w:t>用電性質</w:t>
            </w:r>
            <w:r w:rsidRPr="00F713C8">
              <w:rPr>
                <w:rFonts w:eastAsia="微軟正黑體" w:cstheme="minorHAnsi"/>
                <w:color w:val="000000"/>
                <w:szCs w:val="24"/>
              </w:rPr>
              <w:t>;</w:t>
            </w:r>
            <w:r w:rsidRPr="00F713C8">
              <w:rPr>
                <w:rFonts w:eastAsia="微軟正黑體" w:cstheme="minorHAnsi"/>
                <w:color w:val="000000"/>
                <w:szCs w:val="24"/>
              </w:rPr>
              <w:t>用電比例</w:t>
            </w:r>
          </w:p>
        </w:tc>
      </w:tr>
      <w:tr w:rsidR="00B2582C" w:rsidRPr="00F713C8" w14:paraId="009AFACD" w14:textId="77777777" w:rsidTr="00B2582C">
        <w:trPr>
          <w:trHeight w:val="20"/>
          <w:jc w:val="center"/>
        </w:trPr>
        <w:tc>
          <w:tcPr>
            <w:tcW w:w="624" w:type="dxa"/>
            <w:noWrap/>
            <w:vAlign w:val="center"/>
          </w:tcPr>
          <w:p w14:paraId="3B893454"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19A95854" w14:textId="18FE355F"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9</w:t>
            </w:r>
          </w:p>
        </w:tc>
        <w:tc>
          <w:tcPr>
            <w:tcW w:w="850" w:type="dxa"/>
            <w:vAlign w:val="center"/>
          </w:tcPr>
          <w:p w14:paraId="10AE51E1" w14:textId="4428BFD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A87E388" w14:textId="6A537F7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A309420" w14:textId="204E614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4AF608C" w14:textId="79F5F71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台灣電力公司各機組過去發電量</w:t>
            </w:r>
          </w:p>
        </w:tc>
        <w:tc>
          <w:tcPr>
            <w:tcW w:w="737" w:type="dxa"/>
            <w:vAlign w:val="center"/>
          </w:tcPr>
          <w:p w14:paraId="6717BB4A" w14:textId="6C143C1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478FD52" w14:textId="5F51197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FUEL_TYPE(</w:t>
            </w:r>
            <w:r w:rsidRPr="00F713C8">
              <w:rPr>
                <w:rFonts w:eastAsia="微軟正黑體" w:cstheme="minorHAnsi"/>
                <w:color w:val="000000"/>
                <w:szCs w:val="24"/>
              </w:rPr>
              <w:t>能源</w:t>
            </w:r>
            <w:r w:rsidRPr="00F713C8">
              <w:rPr>
                <w:rFonts w:eastAsia="微軟正黑體" w:cstheme="minorHAnsi"/>
                <w:color w:val="000000"/>
                <w:szCs w:val="24"/>
              </w:rPr>
              <w:t>/</w:t>
            </w:r>
            <w:r w:rsidRPr="00F713C8">
              <w:rPr>
                <w:rFonts w:eastAsia="微軟正黑體" w:cstheme="minorHAnsi"/>
                <w:color w:val="000000"/>
                <w:szCs w:val="24"/>
              </w:rPr>
              <w:t>系統別</w:t>
            </w:r>
            <w:r w:rsidRPr="00F713C8">
              <w:rPr>
                <w:rFonts w:eastAsia="微軟正黑體" w:cstheme="minorHAnsi"/>
                <w:color w:val="000000"/>
                <w:szCs w:val="24"/>
              </w:rPr>
              <w:t>);UNIT_NAME(</w:t>
            </w:r>
            <w:r w:rsidRPr="00F713C8">
              <w:rPr>
                <w:rFonts w:eastAsia="微軟正黑體" w:cstheme="minorHAnsi"/>
                <w:color w:val="000000"/>
                <w:szCs w:val="24"/>
              </w:rPr>
              <w:t>機組</w:t>
            </w:r>
            <w:r w:rsidRPr="00F713C8">
              <w:rPr>
                <w:rFonts w:eastAsia="微軟正黑體" w:cstheme="minorHAnsi"/>
                <w:color w:val="000000"/>
                <w:szCs w:val="24"/>
              </w:rPr>
              <w:t>/</w:t>
            </w:r>
            <w:r w:rsidRPr="00F713C8">
              <w:rPr>
                <w:rFonts w:eastAsia="微軟正黑體" w:cstheme="minorHAnsi"/>
                <w:color w:val="000000"/>
                <w:szCs w:val="24"/>
              </w:rPr>
              <w:t>物理量名稱</w:t>
            </w:r>
            <w:r w:rsidRPr="00F713C8">
              <w:rPr>
                <w:rFonts w:eastAsia="微軟正黑體" w:cstheme="minorHAnsi"/>
                <w:color w:val="000000"/>
                <w:szCs w:val="24"/>
              </w:rPr>
              <w:t>);DATETIME(</w:t>
            </w:r>
            <w:r w:rsidRPr="00F713C8">
              <w:rPr>
                <w:rFonts w:eastAsia="微軟正黑體" w:cstheme="minorHAnsi"/>
                <w:color w:val="000000"/>
                <w:szCs w:val="24"/>
              </w:rPr>
              <w:t>時刻</w:t>
            </w:r>
            <w:r w:rsidRPr="00F713C8">
              <w:rPr>
                <w:rFonts w:eastAsia="微軟正黑體" w:cstheme="minorHAnsi"/>
                <w:color w:val="000000"/>
                <w:szCs w:val="24"/>
              </w:rPr>
              <w:t>);NET_P(</w:t>
            </w:r>
            <w:r w:rsidRPr="00F713C8">
              <w:rPr>
                <w:rFonts w:eastAsia="微軟正黑體" w:cstheme="minorHAnsi"/>
                <w:color w:val="000000"/>
                <w:szCs w:val="24"/>
              </w:rPr>
              <w:t>發電量</w:t>
            </w:r>
            <w:r w:rsidRPr="00F713C8">
              <w:rPr>
                <w:rFonts w:eastAsia="微軟正黑體" w:cstheme="minorHAnsi"/>
                <w:color w:val="000000"/>
                <w:szCs w:val="24"/>
              </w:rPr>
              <w:t>)</w:t>
            </w:r>
          </w:p>
        </w:tc>
      </w:tr>
      <w:tr w:rsidR="00B2582C" w:rsidRPr="00F713C8" w14:paraId="1F0CD5C7" w14:textId="77777777" w:rsidTr="00B2582C">
        <w:trPr>
          <w:trHeight w:val="20"/>
          <w:jc w:val="center"/>
        </w:trPr>
        <w:tc>
          <w:tcPr>
            <w:tcW w:w="624" w:type="dxa"/>
            <w:noWrap/>
            <w:vAlign w:val="center"/>
          </w:tcPr>
          <w:p w14:paraId="54942CF0"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38CE24E" w14:textId="7D17333C"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0</w:t>
            </w:r>
          </w:p>
        </w:tc>
        <w:tc>
          <w:tcPr>
            <w:tcW w:w="850" w:type="dxa"/>
            <w:vAlign w:val="center"/>
          </w:tcPr>
          <w:p w14:paraId="5ED2BDF3" w14:textId="4549BF9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5CDF788" w14:textId="3948F9C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99DF798" w14:textId="3FA1FD1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1C305E3C" w14:textId="44761F2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台灣電力公司各區域間過去電力潮流量</w:t>
            </w:r>
          </w:p>
        </w:tc>
        <w:tc>
          <w:tcPr>
            <w:tcW w:w="737" w:type="dxa"/>
            <w:vAlign w:val="center"/>
          </w:tcPr>
          <w:p w14:paraId="069BD960" w14:textId="029550C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3EEE67C" w14:textId="35483AE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FUEL_TYPE(</w:t>
            </w:r>
            <w:r w:rsidRPr="00F713C8">
              <w:rPr>
                <w:rFonts w:eastAsia="微軟正黑體" w:cstheme="minorHAnsi"/>
                <w:color w:val="000000"/>
                <w:szCs w:val="24"/>
              </w:rPr>
              <w:t>能源</w:t>
            </w:r>
            <w:r w:rsidRPr="00F713C8">
              <w:rPr>
                <w:rFonts w:eastAsia="微軟正黑體" w:cstheme="minorHAnsi"/>
                <w:color w:val="000000"/>
                <w:szCs w:val="24"/>
              </w:rPr>
              <w:t>/</w:t>
            </w:r>
            <w:r w:rsidRPr="00F713C8">
              <w:rPr>
                <w:rFonts w:eastAsia="微軟正黑體" w:cstheme="minorHAnsi"/>
                <w:color w:val="000000"/>
                <w:szCs w:val="24"/>
              </w:rPr>
              <w:t>系統別</w:t>
            </w:r>
            <w:r w:rsidRPr="00F713C8">
              <w:rPr>
                <w:rFonts w:eastAsia="微軟正黑體" w:cstheme="minorHAnsi"/>
                <w:color w:val="000000"/>
                <w:szCs w:val="24"/>
              </w:rPr>
              <w:t>);UNIT_NAME(</w:t>
            </w:r>
            <w:r w:rsidRPr="00F713C8">
              <w:rPr>
                <w:rFonts w:eastAsia="微軟正黑體" w:cstheme="minorHAnsi"/>
                <w:color w:val="000000"/>
                <w:szCs w:val="24"/>
              </w:rPr>
              <w:t>機組</w:t>
            </w:r>
            <w:r w:rsidRPr="00F713C8">
              <w:rPr>
                <w:rFonts w:eastAsia="微軟正黑體" w:cstheme="minorHAnsi"/>
                <w:color w:val="000000"/>
                <w:szCs w:val="24"/>
              </w:rPr>
              <w:t>/</w:t>
            </w:r>
            <w:r w:rsidRPr="00F713C8">
              <w:rPr>
                <w:rFonts w:eastAsia="微軟正黑體" w:cstheme="minorHAnsi"/>
                <w:color w:val="000000"/>
                <w:szCs w:val="24"/>
              </w:rPr>
              <w:t>物理量名稱</w:t>
            </w:r>
            <w:r w:rsidRPr="00F713C8">
              <w:rPr>
                <w:rFonts w:eastAsia="微軟正黑體" w:cstheme="minorHAnsi"/>
                <w:color w:val="000000"/>
                <w:szCs w:val="24"/>
              </w:rPr>
              <w:t>);DATETIME(</w:t>
            </w:r>
            <w:r w:rsidRPr="00F713C8">
              <w:rPr>
                <w:rFonts w:eastAsia="微軟正黑體" w:cstheme="minorHAnsi"/>
                <w:color w:val="000000"/>
                <w:szCs w:val="24"/>
              </w:rPr>
              <w:t>時刻</w:t>
            </w:r>
            <w:r w:rsidRPr="00F713C8">
              <w:rPr>
                <w:rFonts w:eastAsia="微軟正黑體" w:cstheme="minorHAnsi"/>
                <w:color w:val="000000"/>
                <w:szCs w:val="24"/>
              </w:rPr>
              <w:t>);P(</w:t>
            </w:r>
            <w:r w:rsidRPr="00F713C8">
              <w:rPr>
                <w:rFonts w:eastAsia="微軟正黑體" w:cstheme="minorHAnsi"/>
                <w:color w:val="000000"/>
                <w:szCs w:val="24"/>
              </w:rPr>
              <w:t>潮流量</w:t>
            </w:r>
            <w:r w:rsidRPr="00F713C8">
              <w:rPr>
                <w:rFonts w:eastAsia="微軟正黑體" w:cstheme="minorHAnsi"/>
                <w:color w:val="000000"/>
                <w:szCs w:val="24"/>
              </w:rPr>
              <w:t>)</w:t>
            </w:r>
          </w:p>
        </w:tc>
      </w:tr>
      <w:tr w:rsidR="00B2582C" w:rsidRPr="00F713C8" w14:paraId="090F7EB9" w14:textId="77777777" w:rsidTr="00B2582C">
        <w:trPr>
          <w:trHeight w:val="20"/>
          <w:jc w:val="center"/>
        </w:trPr>
        <w:tc>
          <w:tcPr>
            <w:tcW w:w="624" w:type="dxa"/>
            <w:noWrap/>
            <w:vAlign w:val="center"/>
          </w:tcPr>
          <w:p w14:paraId="4A71E5A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E83C72E" w14:textId="3C97720A"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1</w:t>
            </w:r>
          </w:p>
        </w:tc>
        <w:tc>
          <w:tcPr>
            <w:tcW w:w="850" w:type="dxa"/>
            <w:vAlign w:val="center"/>
          </w:tcPr>
          <w:p w14:paraId="707CFA30" w14:textId="2F07B51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596F269" w14:textId="55BBEF2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ADE5A13" w14:textId="25D382C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0F3239A9" w14:textId="3E4D595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電力消費年資料</w:t>
            </w:r>
          </w:p>
        </w:tc>
        <w:tc>
          <w:tcPr>
            <w:tcW w:w="737" w:type="dxa"/>
            <w:vAlign w:val="center"/>
          </w:tcPr>
          <w:p w14:paraId="14DAC910" w14:textId="386A711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286014ED" w14:textId="6682836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總計</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能源部門自用</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_</w:t>
            </w:r>
            <w:r w:rsidRPr="00F713C8">
              <w:rPr>
                <w:rFonts w:eastAsia="微軟正黑體" w:cstheme="minorHAnsi"/>
                <w:color w:val="000000"/>
                <w:szCs w:val="24"/>
              </w:rPr>
              <w:t>紡織成衣及服飾品製造業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_</w:t>
            </w:r>
            <w:r w:rsidRPr="00F713C8">
              <w:rPr>
                <w:rFonts w:eastAsia="微軟正黑體" w:cstheme="minorHAnsi"/>
                <w:color w:val="000000"/>
                <w:szCs w:val="24"/>
              </w:rPr>
              <w:t>紙漿紙及紙製品製造業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_</w:t>
            </w:r>
            <w:r w:rsidRPr="00F713C8">
              <w:rPr>
                <w:rFonts w:eastAsia="微軟正黑體" w:cstheme="minorHAnsi"/>
                <w:color w:val="000000"/>
                <w:szCs w:val="24"/>
              </w:rPr>
              <w:t>化學材料及肥料製造業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_</w:t>
            </w:r>
            <w:r w:rsidRPr="00F713C8">
              <w:rPr>
                <w:rFonts w:eastAsia="微軟正黑體" w:cstheme="minorHAnsi"/>
                <w:color w:val="000000"/>
                <w:szCs w:val="24"/>
              </w:rPr>
              <w:t>塑膠製品製造業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_</w:t>
            </w:r>
            <w:r w:rsidRPr="00F713C8">
              <w:rPr>
                <w:rFonts w:eastAsia="微軟正黑體" w:cstheme="minorHAnsi"/>
                <w:color w:val="000000"/>
                <w:szCs w:val="24"/>
              </w:rPr>
              <w:t>非金屬礦物製品製造業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_</w:t>
            </w:r>
            <w:r w:rsidRPr="00F713C8">
              <w:rPr>
                <w:rFonts w:eastAsia="微軟正黑體" w:cstheme="minorHAnsi"/>
                <w:color w:val="000000"/>
                <w:szCs w:val="24"/>
              </w:rPr>
              <w:t>基本金屬製造業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_</w:t>
            </w:r>
            <w:r w:rsidRPr="00F713C8">
              <w:rPr>
                <w:rFonts w:eastAsia="微軟正黑體" w:cstheme="minorHAnsi"/>
                <w:color w:val="000000"/>
                <w:szCs w:val="24"/>
              </w:rPr>
              <w:t>金屬製品製造業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_</w:t>
            </w:r>
            <w:r w:rsidRPr="00F713C8">
              <w:rPr>
                <w:rFonts w:eastAsia="微軟正黑體" w:cstheme="minorHAnsi"/>
                <w:color w:val="000000"/>
                <w:szCs w:val="24"/>
              </w:rPr>
              <w:t>電子產品及電力設備製造業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工業部門</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_</w:t>
            </w:r>
            <w:r w:rsidRPr="00F713C8">
              <w:rPr>
                <w:rFonts w:eastAsia="微軟正黑體" w:cstheme="minorHAnsi"/>
                <w:color w:val="000000"/>
                <w:szCs w:val="24"/>
              </w:rPr>
              <w:t>國內航空</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_</w:t>
            </w:r>
            <w:r w:rsidRPr="00F713C8">
              <w:rPr>
                <w:rFonts w:eastAsia="微軟正黑體" w:cstheme="minorHAnsi"/>
                <w:color w:val="000000"/>
                <w:szCs w:val="24"/>
              </w:rPr>
              <w:t>公路</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_</w:t>
            </w:r>
            <w:r w:rsidRPr="00F713C8">
              <w:rPr>
                <w:rFonts w:eastAsia="微軟正黑體" w:cstheme="minorHAnsi"/>
                <w:color w:val="000000"/>
                <w:szCs w:val="24"/>
              </w:rPr>
              <w:t>鐵路</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_</w:t>
            </w:r>
            <w:r w:rsidRPr="00F713C8">
              <w:rPr>
                <w:rFonts w:eastAsia="微軟正黑體" w:cstheme="minorHAnsi"/>
                <w:color w:val="000000"/>
                <w:szCs w:val="24"/>
              </w:rPr>
              <w:t>管線運輸</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_</w:t>
            </w:r>
            <w:r w:rsidRPr="00F713C8">
              <w:rPr>
                <w:rFonts w:eastAsia="微軟正黑體" w:cstheme="minorHAnsi"/>
                <w:color w:val="000000"/>
                <w:szCs w:val="24"/>
              </w:rPr>
              <w:t>國內水運</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運輸部門</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農業部門</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w:t>
            </w:r>
            <w:r w:rsidRPr="00F713C8">
              <w:rPr>
                <w:rFonts w:eastAsia="微軟正黑體" w:cstheme="minorHAnsi"/>
                <w:color w:val="000000"/>
                <w:szCs w:val="24"/>
              </w:rPr>
              <w:lastRenderedPageBreak/>
              <w:t>務業部門</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批發及零售業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運輸及倉儲業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住宿及餐飲業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出版影音及資通訊業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金融及保險業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不動產業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專業科學及技術服務業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支援服務業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公共行政及國防</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教育業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醫療保險及社會工作服務業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藝術娛樂及休閒服務業</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服務業部門</w:t>
            </w:r>
            <w:r w:rsidRPr="00F713C8">
              <w:rPr>
                <w:rFonts w:eastAsia="微軟正黑體" w:cstheme="minorHAnsi"/>
                <w:color w:val="000000"/>
                <w:szCs w:val="24"/>
              </w:rPr>
              <w:t>_</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電力消費</w:t>
            </w:r>
            <w:r w:rsidRPr="00F713C8">
              <w:rPr>
                <w:rFonts w:eastAsia="微軟正黑體" w:cstheme="minorHAnsi"/>
                <w:color w:val="000000"/>
                <w:szCs w:val="24"/>
              </w:rPr>
              <w:t>_</w:t>
            </w:r>
            <w:r w:rsidRPr="00F713C8">
              <w:rPr>
                <w:rFonts w:eastAsia="微軟正黑體" w:cstheme="minorHAnsi"/>
                <w:color w:val="000000"/>
                <w:szCs w:val="24"/>
              </w:rPr>
              <w:t>住宅部門</w:t>
            </w:r>
          </w:p>
        </w:tc>
      </w:tr>
      <w:tr w:rsidR="00B2582C" w:rsidRPr="00F713C8" w14:paraId="66AD7F6B" w14:textId="77777777" w:rsidTr="001F78E4">
        <w:trPr>
          <w:trHeight w:val="20"/>
          <w:jc w:val="center"/>
        </w:trPr>
        <w:tc>
          <w:tcPr>
            <w:tcW w:w="624" w:type="dxa"/>
            <w:noWrap/>
            <w:vAlign w:val="center"/>
          </w:tcPr>
          <w:p w14:paraId="327D42A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A7279B4" w14:textId="03D02C6B"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2</w:t>
            </w:r>
          </w:p>
        </w:tc>
        <w:tc>
          <w:tcPr>
            <w:tcW w:w="850" w:type="dxa"/>
            <w:vAlign w:val="center"/>
          </w:tcPr>
          <w:p w14:paraId="64B3A5FC" w14:textId="37F8221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AF3AC35" w14:textId="4541C3F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1224A2A" w14:textId="0707F09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2B841017" w14:textId="56A58F1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w:t>
            </w:r>
            <w:proofErr w:type="gramStart"/>
            <w:r w:rsidRPr="00F713C8">
              <w:rPr>
                <w:rFonts w:eastAsia="微軟正黑體" w:cstheme="minorHAnsi"/>
                <w:color w:val="000000"/>
                <w:szCs w:val="24"/>
              </w:rPr>
              <w:t>歷年發購電量</w:t>
            </w:r>
            <w:proofErr w:type="gramEnd"/>
            <w:r w:rsidRPr="00F713C8">
              <w:rPr>
                <w:rFonts w:eastAsia="微軟正黑體" w:cstheme="minorHAnsi"/>
                <w:color w:val="000000"/>
                <w:szCs w:val="24"/>
              </w:rPr>
              <w:t>(</w:t>
            </w:r>
            <w:r w:rsidRPr="00F713C8">
              <w:rPr>
                <w:rFonts w:eastAsia="微軟正黑體" w:cstheme="minorHAnsi"/>
                <w:color w:val="000000"/>
                <w:szCs w:val="24"/>
              </w:rPr>
              <w:t>能源別</w:t>
            </w:r>
            <w:r w:rsidRPr="00F713C8">
              <w:rPr>
                <w:rFonts w:eastAsia="微軟正黑體" w:cstheme="minorHAnsi"/>
                <w:color w:val="000000"/>
                <w:szCs w:val="24"/>
              </w:rPr>
              <w:t>)</w:t>
            </w:r>
            <w:r w:rsidRPr="00F713C8">
              <w:rPr>
                <w:rFonts w:eastAsia="微軟正黑體" w:cstheme="minorHAnsi"/>
                <w:color w:val="000000"/>
                <w:szCs w:val="24"/>
              </w:rPr>
              <w:t>及售電量</w:t>
            </w:r>
            <w:r w:rsidRPr="00F713C8">
              <w:rPr>
                <w:rFonts w:eastAsia="微軟正黑體" w:cstheme="minorHAnsi"/>
                <w:color w:val="000000"/>
                <w:szCs w:val="24"/>
              </w:rPr>
              <w:t>(</w:t>
            </w:r>
            <w:r w:rsidRPr="00F713C8">
              <w:rPr>
                <w:rFonts w:eastAsia="微軟正黑體" w:cstheme="minorHAnsi"/>
                <w:color w:val="000000"/>
                <w:szCs w:val="24"/>
              </w:rPr>
              <w:t>用途別</w:t>
            </w:r>
            <w:r w:rsidRPr="00F713C8">
              <w:rPr>
                <w:rFonts w:eastAsia="微軟正黑體" w:cstheme="minorHAnsi"/>
                <w:color w:val="000000"/>
                <w:szCs w:val="24"/>
              </w:rPr>
              <w:t>)</w:t>
            </w:r>
          </w:p>
        </w:tc>
        <w:tc>
          <w:tcPr>
            <w:tcW w:w="737" w:type="dxa"/>
            <w:vAlign w:val="center"/>
          </w:tcPr>
          <w:p w14:paraId="046A0C3D" w14:textId="28706FE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3643761" w14:textId="7C82C4D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proofErr w:type="gramStart"/>
            <w:r w:rsidRPr="00F713C8">
              <w:rPr>
                <w:rFonts w:eastAsia="微軟正黑體" w:cstheme="minorHAnsi"/>
                <w:color w:val="000000"/>
                <w:szCs w:val="24"/>
              </w:rPr>
              <w:t>發購電</w:t>
            </w:r>
            <w:proofErr w:type="gramEnd"/>
            <w:r w:rsidRPr="00F713C8">
              <w:rPr>
                <w:rFonts w:eastAsia="微軟正黑體" w:cstheme="minorHAnsi"/>
                <w:color w:val="000000"/>
                <w:szCs w:val="24"/>
              </w:rPr>
              <w:t>;</w:t>
            </w:r>
            <w:r w:rsidRPr="00F713C8">
              <w:rPr>
                <w:rFonts w:eastAsia="微軟正黑體" w:cstheme="minorHAnsi"/>
                <w:color w:val="000000"/>
                <w:szCs w:val="24"/>
              </w:rPr>
              <w:t>能源別</w:t>
            </w:r>
            <w:r w:rsidRPr="00F713C8">
              <w:rPr>
                <w:rFonts w:eastAsia="微軟正黑體" w:cstheme="minorHAnsi"/>
                <w:color w:val="000000"/>
                <w:szCs w:val="24"/>
              </w:rPr>
              <w:t>;</w:t>
            </w:r>
            <w:proofErr w:type="gramStart"/>
            <w:r w:rsidRPr="00F713C8">
              <w:rPr>
                <w:rFonts w:eastAsia="微軟正黑體" w:cstheme="minorHAnsi"/>
                <w:color w:val="000000"/>
                <w:szCs w:val="24"/>
              </w:rPr>
              <w:t>發購電量</w:t>
            </w:r>
            <w:proofErr w:type="gramEnd"/>
          </w:p>
        </w:tc>
      </w:tr>
      <w:tr w:rsidR="00B2582C" w:rsidRPr="00F713C8" w14:paraId="238F9400" w14:textId="77777777" w:rsidTr="001F78E4">
        <w:trPr>
          <w:trHeight w:val="20"/>
          <w:jc w:val="center"/>
        </w:trPr>
        <w:tc>
          <w:tcPr>
            <w:tcW w:w="624" w:type="dxa"/>
            <w:noWrap/>
            <w:vAlign w:val="center"/>
          </w:tcPr>
          <w:p w14:paraId="28FE1D64"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7BA3FEC" w14:textId="3B4BF4B2"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3</w:t>
            </w:r>
          </w:p>
        </w:tc>
        <w:tc>
          <w:tcPr>
            <w:tcW w:w="850" w:type="dxa"/>
            <w:vAlign w:val="center"/>
          </w:tcPr>
          <w:p w14:paraId="7F331C38" w14:textId="3FC7567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6CE883A" w14:textId="5D4CB03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C4D0AE4" w14:textId="6211863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2A77CEE" w14:textId="55571AC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台灣電力公司未來兩年機組大修停機排程</w:t>
            </w:r>
          </w:p>
        </w:tc>
        <w:tc>
          <w:tcPr>
            <w:tcW w:w="737" w:type="dxa"/>
            <w:vAlign w:val="center"/>
          </w:tcPr>
          <w:p w14:paraId="7E70A7D3" w14:textId="09AB884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2E34309" w14:textId="1498F8C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能源別</w:t>
            </w:r>
            <w:r w:rsidRPr="00F713C8">
              <w:rPr>
                <w:rFonts w:eastAsia="微軟正黑體" w:cstheme="minorHAnsi"/>
                <w:color w:val="000000"/>
                <w:szCs w:val="24"/>
              </w:rPr>
              <w:t>;</w:t>
            </w:r>
            <w:r w:rsidRPr="00F713C8">
              <w:rPr>
                <w:rFonts w:eastAsia="微軟正黑體" w:cstheme="minorHAnsi"/>
                <w:color w:val="000000"/>
                <w:szCs w:val="24"/>
              </w:rPr>
              <w:t>機組名稱</w:t>
            </w:r>
            <w:r w:rsidRPr="00F713C8">
              <w:rPr>
                <w:rFonts w:eastAsia="微軟正黑體" w:cstheme="minorHAnsi"/>
                <w:color w:val="000000"/>
                <w:szCs w:val="24"/>
              </w:rPr>
              <w:t>;</w:t>
            </w:r>
            <w:r w:rsidRPr="00F713C8">
              <w:rPr>
                <w:rFonts w:eastAsia="微軟正黑體" w:cstheme="minorHAnsi"/>
                <w:color w:val="000000"/>
                <w:szCs w:val="24"/>
              </w:rPr>
              <w:t>開始日期</w:t>
            </w:r>
            <w:r w:rsidRPr="00F713C8">
              <w:rPr>
                <w:rFonts w:eastAsia="微軟正黑體" w:cstheme="minorHAnsi"/>
                <w:color w:val="000000"/>
                <w:szCs w:val="24"/>
              </w:rPr>
              <w:t>;</w:t>
            </w:r>
            <w:r w:rsidRPr="00F713C8">
              <w:rPr>
                <w:rFonts w:eastAsia="微軟正黑體" w:cstheme="minorHAnsi"/>
                <w:color w:val="000000"/>
                <w:szCs w:val="24"/>
              </w:rPr>
              <w:t>結束日期</w:t>
            </w:r>
            <w:r w:rsidRPr="00F713C8">
              <w:rPr>
                <w:rFonts w:eastAsia="微軟正黑體" w:cstheme="minorHAnsi"/>
                <w:color w:val="000000"/>
                <w:szCs w:val="24"/>
              </w:rPr>
              <w:t>;</w:t>
            </w:r>
            <w:r w:rsidRPr="00F713C8">
              <w:rPr>
                <w:rFonts w:eastAsia="微軟正黑體" w:cstheme="minorHAnsi"/>
                <w:color w:val="000000"/>
                <w:szCs w:val="24"/>
              </w:rPr>
              <w:t>備註</w:t>
            </w:r>
          </w:p>
        </w:tc>
      </w:tr>
      <w:tr w:rsidR="00B2582C" w:rsidRPr="00F713C8" w14:paraId="06314B67" w14:textId="77777777" w:rsidTr="001F78E4">
        <w:trPr>
          <w:trHeight w:val="20"/>
          <w:jc w:val="center"/>
        </w:trPr>
        <w:tc>
          <w:tcPr>
            <w:tcW w:w="624" w:type="dxa"/>
            <w:noWrap/>
            <w:vAlign w:val="center"/>
          </w:tcPr>
          <w:p w14:paraId="562D94C6"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DB1426D" w14:textId="3B15BCFD"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4</w:t>
            </w:r>
          </w:p>
        </w:tc>
        <w:tc>
          <w:tcPr>
            <w:tcW w:w="850" w:type="dxa"/>
            <w:vAlign w:val="center"/>
          </w:tcPr>
          <w:p w14:paraId="044E28EB" w14:textId="4B8C6EA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5846044" w14:textId="657D519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26DE095" w14:textId="13AFB05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C4D595E" w14:textId="560C28E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台灣電力公司近十年各類型火力機組可用率</w:t>
            </w:r>
          </w:p>
        </w:tc>
        <w:tc>
          <w:tcPr>
            <w:tcW w:w="737" w:type="dxa"/>
            <w:vAlign w:val="center"/>
          </w:tcPr>
          <w:p w14:paraId="4E6A4F8E" w14:textId="2B8A346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F7AD459" w14:textId="700A4C3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火力機組類別</w:t>
            </w:r>
            <w:r w:rsidRPr="00F713C8">
              <w:rPr>
                <w:rFonts w:eastAsia="微軟正黑體" w:cstheme="minorHAnsi"/>
                <w:color w:val="000000"/>
                <w:szCs w:val="24"/>
              </w:rPr>
              <w:t>;</w:t>
            </w:r>
            <w:r w:rsidRPr="00F713C8">
              <w:rPr>
                <w:rFonts w:eastAsia="微軟正黑體" w:cstheme="minorHAnsi"/>
                <w:color w:val="000000"/>
                <w:szCs w:val="24"/>
              </w:rPr>
              <w:t>可用率</w:t>
            </w:r>
            <w:r w:rsidRPr="00F713C8">
              <w:rPr>
                <w:rFonts w:eastAsia="微軟正黑體" w:cstheme="minorHAnsi"/>
                <w:color w:val="000000"/>
                <w:szCs w:val="24"/>
              </w:rPr>
              <w:t>(%)</w:t>
            </w:r>
          </w:p>
        </w:tc>
      </w:tr>
      <w:tr w:rsidR="00B2582C" w:rsidRPr="00F713C8" w14:paraId="08D040C8" w14:textId="77777777" w:rsidTr="001F78E4">
        <w:trPr>
          <w:trHeight w:val="20"/>
          <w:jc w:val="center"/>
        </w:trPr>
        <w:tc>
          <w:tcPr>
            <w:tcW w:w="624" w:type="dxa"/>
            <w:noWrap/>
            <w:vAlign w:val="center"/>
          </w:tcPr>
          <w:p w14:paraId="2C266591"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8133986" w14:textId="27B7F5E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5</w:t>
            </w:r>
          </w:p>
        </w:tc>
        <w:tc>
          <w:tcPr>
            <w:tcW w:w="850" w:type="dxa"/>
            <w:vAlign w:val="center"/>
          </w:tcPr>
          <w:p w14:paraId="7492BF50" w14:textId="561B5F5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CC26702" w14:textId="732508E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8F696D0" w14:textId="6ED4967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7704704B" w14:textId="6C9DEEF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台灣電力公司近十年火力機組大修紀錄</w:t>
            </w:r>
          </w:p>
        </w:tc>
        <w:tc>
          <w:tcPr>
            <w:tcW w:w="737" w:type="dxa"/>
            <w:vAlign w:val="center"/>
          </w:tcPr>
          <w:p w14:paraId="0054D912" w14:textId="01E60E9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21849B3" w14:textId="71CA96F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機組別</w:t>
            </w:r>
            <w:r w:rsidRPr="00F713C8">
              <w:rPr>
                <w:rFonts w:eastAsia="微軟正黑體" w:cstheme="minorHAnsi"/>
                <w:color w:val="000000"/>
                <w:szCs w:val="24"/>
              </w:rPr>
              <w:t>;</w:t>
            </w:r>
            <w:r w:rsidRPr="00F713C8">
              <w:rPr>
                <w:rFonts w:eastAsia="微軟正黑體" w:cstheme="minorHAnsi"/>
                <w:color w:val="000000"/>
                <w:szCs w:val="24"/>
              </w:rPr>
              <w:t>大修開始日期</w:t>
            </w:r>
            <w:r w:rsidRPr="00F713C8">
              <w:rPr>
                <w:rFonts w:eastAsia="微軟正黑體" w:cstheme="minorHAnsi"/>
                <w:color w:val="000000"/>
                <w:szCs w:val="24"/>
              </w:rPr>
              <w:t>;</w:t>
            </w:r>
            <w:r w:rsidRPr="00F713C8">
              <w:rPr>
                <w:rFonts w:eastAsia="微軟正黑體" w:cstheme="minorHAnsi"/>
                <w:color w:val="000000"/>
                <w:szCs w:val="24"/>
              </w:rPr>
              <w:t>大修結束日期</w:t>
            </w:r>
          </w:p>
        </w:tc>
      </w:tr>
      <w:tr w:rsidR="00B2582C" w:rsidRPr="00F713C8" w14:paraId="21C62C42" w14:textId="77777777" w:rsidTr="001F78E4">
        <w:trPr>
          <w:trHeight w:val="20"/>
          <w:jc w:val="center"/>
        </w:trPr>
        <w:tc>
          <w:tcPr>
            <w:tcW w:w="624" w:type="dxa"/>
            <w:noWrap/>
            <w:vAlign w:val="center"/>
          </w:tcPr>
          <w:p w14:paraId="3851F7F9"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BA2D197" w14:textId="04FC4FA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6</w:t>
            </w:r>
          </w:p>
        </w:tc>
        <w:tc>
          <w:tcPr>
            <w:tcW w:w="850" w:type="dxa"/>
            <w:vAlign w:val="center"/>
          </w:tcPr>
          <w:p w14:paraId="704F684B" w14:textId="040F437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160E84D" w14:textId="589C688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6DBCB0E8" w14:textId="0362C84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7ADB9370" w14:textId="7FAA1F5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w:t>
            </w:r>
            <w:r w:rsidRPr="00F713C8">
              <w:rPr>
                <w:rFonts w:eastAsia="微軟正黑體" w:cstheme="minorHAnsi"/>
                <w:color w:val="000000"/>
                <w:szCs w:val="24"/>
              </w:rPr>
              <w:t>105~</w:t>
            </w:r>
            <w:proofErr w:type="gramStart"/>
            <w:r w:rsidRPr="00F713C8">
              <w:rPr>
                <w:rFonts w:eastAsia="微軟正黑體" w:cstheme="minorHAnsi"/>
                <w:color w:val="000000"/>
                <w:szCs w:val="24"/>
              </w:rPr>
              <w:t>109</w:t>
            </w:r>
            <w:proofErr w:type="gramEnd"/>
            <w:r w:rsidRPr="00F713C8">
              <w:rPr>
                <w:rFonts w:eastAsia="微軟正黑體" w:cstheme="minorHAnsi"/>
                <w:color w:val="000000"/>
                <w:szCs w:val="24"/>
              </w:rPr>
              <w:t>年度</w:t>
            </w:r>
            <w:proofErr w:type="gramStart"/>
            <w:r w:rsidRPr="00F713C8">
              <w:rPr>
                <w:rFonts w:eastAsia="微軟正黑體" w:cstheme="minorHAnsi"/>
                <w:color w:val="000000"/>
                <w:szCs w:val="24"/>
              </w:rPr>
              <w:t>表燈用電不及底度用戶</w:t>
            </w:r>
            <w:proofErr w:type="gramEnd"/>
            <w:r w:rsidRPr="00F713C8">
              <w:rPr>
                <w:rFonts w:eastAsia="微軟正黑體" w:cstheme="minorHAnsi"/>
                <w:color w:val="000000"/>
                <w:szCs w:val="24"/>
              </w:rPr>
              <w:t>數</w:t>
            </w:r>
          </w:p>
        </w:tc>
        <w:tc>
          <w:tcPr>
            <w:tcW w:w="737" w:type="dxa"/>
            <w:vAlign w:val="center"/>
          </w:tcPr>
          <w:p w14:paraId="54B423E6" w14:textId="3C81146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DD22445" w14:textId="3EF7F46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月份</w:t>
            </w:r>
            <w:r w:rsidRPr="00F713C8">
              <w:rPr>
                <w:rFonts w:eastAsia="微軟正黑體" w:cstheme="minorHAnsi"/>
                <w:color w:val="000000"/>
                <w:szCs w:val="24"/>
              </w:rPr>
              <w:t>;</w:t>
            </w:r>
            <w:r w:rsidRPr="00F713C8">
              <w:rPr>
                <w:rFonts w:eastAsia="微軟正黑體" w:cstheme="minorHAnsi"/>
                <w:color w:val="000000"/>
                <w:szCs w:val="24"/>
              </w:rPr>
              <w:t>郵遞區號</w:t>
            </w:r>
            <w:r w:rsidRPr="00F713C8">
              <w:rPr>
                <w:rFonts w:eastAsia="微軟正黑體" w:cstheme="minorHAnsi"/>
                <w:color w:val="000000"/>
                <w:szCs w:val="24"/>
              </w:rPr>
              <w:t>;</w:t>
            </w:r>
            <w:r w:rsidRPr="00F713C8">
              <w:rPr>
                <w:rFonts w:eastAsia="微軟正黑體" w:cstheme="minorHAnsi"/>
                <w:color w:val="000000"/>
                <w:szCs w:val="24"/>
              </w:rPr>
              <w:t>行政區</w:t>
            </w:r>
            <w:r w:rsidRPr="00F713C8">
              <w:rPr>
                <w:rFonts w:eastAsia="微軟正黑體" w:cstheme="minorHAnsi"/>
                <w:color w:val="000000"/>
                <w:szCs w:val="24"/>
              </w:rPr>
              <w:t>;</w:t>
            </w:r>
            <w:r w:rsidRPr="00F713C8">
              <w:rPr>
                <w:rFonts w:eastAsia="微軟正黑體" w:cstheme="minorHAnsi"/>
                <w:color w:val="000000"/>
                <w:szCs w:val="24"/>
              </w:rPr>
              <w:t>用戶數</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p>
        </w:tc>
      </w:tr>
      <w:tr w:rsidR="00B2582C" w:rsidRPr="00F713C8" w14:paraId="52057E4A" w14:textId="77777777" w:rsidTr="001F78E4">
        <w:trPr>
          <w:trHeight w:val="20"/>
          <w:jc w:val="center"/>
        </w:trPr>
        <w:tc>
          <w:tcPr>
            <w:tcW w:w="624" w:type="dxa"/>
            <w:noWrap/>
            <w:vAlign w:val="center"/>
          </w:tcPr>
          <w:p w14:paraId="4A9C9480"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73F9D900" w14:textId="478649DB"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7</w:t>
            </w:r>
          </w:p>
        </w:tc>
        <w:tc>
          <w:tcPr>
            <w:tcW w:w="850" w:type="dxa"/>
            <w:vAlign w:val="center"/>
          </w:tcPr>
          <w:p w14:paraId="5306C16C" w14:textId="4967F67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5371FC8" w14:textId="34675EB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6ECB036F" w14:textId="7CAA703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7D4FB9F9" w14:textId="31A0F6D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台灣電力公司未來</w:t>
            </w:r>
            <w:proofErr w:type="gramStart"/>
            <w:r w:rsidRPr="00F713C8">
              <w:rPr>
                <w:rFonts w:eastAsia="微軟正黑體" w:cstheme="minorHAnsi"/>
                <w:color w:val="000000"/>
                <w:szCs w:val="24"/>
              </w:rPr>
              <w:t>一週</w:t>
            </w:r>
            <w:proofErr w:type="gramEnd"/>
            <w:r w:rsidRPr="00F713C8">
              <w:rPr>
                <w:rFonts w:eastAsia="微軟正黑體" w:cstheme="minorHAnsi"/>
                <w:color w:val="000000"/>
                <w:szCs w:val="24"/>
              </w:rPr>
              <w:t>電力供需預測</w:t>
            </w:r>
          </w:p>
        </w:tc>
        <w:tc>
          <w:tcPr>
            <w:tcW w:w="737" w:type="dxa"/>
            <w:vAlign w:val="center"/>
          </w:tcPr>
          <w:p w14:paraId="769E8103" w14:textId="072A0A0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39C83E29" w14:textId="72D0187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預估淨尖峰供電能力</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預估瞬時尖峰負載</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預估尖峰備轉容量率</w:t>
            </w:r>
            <w:r w:rsidRPr="00F713C8">
              <w:rPr>
                <w:rFonts w:eastAsia="微軟正黑體" w:cstheme="minorHAnsi"/>
                <w:color w:val="000000"/>
                <w:szCs w:val="24"/>
              </w:rPr>
              <w:t>(%);</w:t>
            </w:r>
            <w:r w:rsidRPr="00F713C8">
              <w:rPr>
                <w:rFonts w:eastAsia="微軟正黑體" w:cstheme="minorHAnsi"/>
                <w:color w:val="000000"/>
                <w:szCs w:val="24"/>
              </w:rPr>
              <w:t>預估尖峰備轉容量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
        </w:tc>
      </w:tr>
      <w:tr w:rsidR="00B2582C" w:rsidRPr="00F713C8" w14:paraId="11F2E32A" w14:textId="77777777" w:rsidTr="001F78E4">
        <w:trPr>
          <w:trHeight w:val="20"/>
          <w:jc w:val="center"/>
        </w:trPr>
        <w:tc>
          <w:tcPr>
            <w:tcW w:w="624" w:type="dxa"/>
            <w:noWrap/>
            <w:vAlign w:val="center"/>
          </w:tcPr>
          <w:p w14:paraId="37CABD17"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77C4FDE2" w14:textId="0B375DAD"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8</w:t>
            </w:r>
          </w:p>
        </w:tc>
        <w:tc>
          <w:tcPr>
            <w:tcW w:w="850" w:type="dxa"/>
            <w:vAlign w:val="center"/>
          </w:tcPr>
          <w:p w14:paraId="5B4CC1D5" w14:textId="3447909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AB4F69A" w14:textId="388267A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7B652CD6" w14:textId="7DCECB4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7376051A" w14:textId="015A492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台灣電力公司電</w:t>
            </w:r>
            <w:proofErr w:type="gramStart"/>
            <w:r w:rsidRPr="00F713C8">
              <w:rPr>
                <w:rFonts w:eastAsia="微軟正黑體" w:cstheme="minorHAnsi"/>
                <w:color w:val="000000"/>
                <w:szCs w:val="24"/>
              </w:rPr>
              <w:t>桿</w:t>
            </w:r>
            <w:proofErr w:type="gramEnd"/>
            <w:r w:rsidRPr="00F713C8">
              <w:rPr>
                <w:rFonts w:eastAsia="微軟正黑體" w:cstheme="minorHAnsi"/>
                <w:color w:val="000000"/>
                <w:szCs w:val="24"/>
              </w:rPr>
              <w:t>坐標及</w:t>
            </w:r>
            <w:proofErr w:type="gramStart"/>
            <w:r w:rsidRPr="00F713C8">
              <w:rPr>
                <w:rFonts w:eastAsia="微軟正黑體" w:cstheme="minorHAnsi"/>
                <w:color w:val="000000"/>
                <w:szCs w:val="24"/>
              </w:rPr>
              <w:t>桿</w:t>
            </w:r>
            <w:proofErr w:type="gramEnd"/>
            <w:r w:rsidRPr="00F713C8">
              <w:rPr>
                <w:rFonts w:eastAsia="微軟正黑體" w:cstheme="minorHAnsi"/>
                <w:color w:val="000000"/>
                <w:szCs w:val="24"/>
              </w:rPr>
              <w:t>號</w:t>
            </w:r>
          </w:p>
        </w:tc>
        <w:tc>
          <w:tcPr>
            <w:tcW w:w="737" w:type="dxa"/>
            <w:vAlign w:val="center"/>
          </w:tcPr>
          <w:p w14:paraId="11AE9DED" w14:textId="7FB6151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2ED3ABA" w14:textId="07541A1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縣市</w:t>
            </w:r>
            <w:r w:rsidRPr="00F713C8">
              <w:rPr>
                <w:rFonts w:eastAsia="微軟正黑體" w:cstheme="minorHAnsi"/>
                <w:color w:val="000000"/>
                <w:szCs w:val="24"/>
              </w:rPr>
              <w:t>;</w:t>
            </w:r>
            <w:r w:rsidRPr="00F713C8">
              <w:rPr>
                <w:rFonts w:eastAsia="微軟正黑體" w:cstheme="minorHAnsi"/>
                <w:color w:val="000000"/>
                <w:szCs w:val="24"/>
              </w:rPr>
              <w:t>行政區</w:t>
            </w:r>
            <w:r w:rsidRPr="00F713C8">
              <w:rPr>
                <w:rFonts w:eastAsia="微軟正黑體" w:cstheme="minorHAnsi"/>
                <w:color w:val="000000"/>
                <w:szCs w:val="24"/>
              </w:rPr>
              <w:t>;</w:t>
            </w:r>
            <w:r w:rsidRPr="00F713C8">
              <w:rPr>
                <w:rFonts w:eastAsia="微軟正黑體" w:cstheme="minorHAnsi"/>
                <w:color w:val="000000"/>
                <w:szCs w:val="24"/>
              </w:rPr>
              <w:t>鄉里</w:t>
            </w:r>
            <w:r w:rsidRPr="00F713C8">
              <w:rPr>
                <w:rFonts w:eastAsia="微軟正黑體" w:cstheme="minorHAnsi"/>
                <w:color w:val="000000"/>
                <w:szCs w:val="24"/>
              </w:rPr>
              <w:t>;</w:t>
            </w:r>
            <w:proofErr w:type="gramStart"/>
            <w:r w:rsidRPr="00F713C8">
              <w:rPr>
                <w:rFonts w:eastAsia="微軟正黑體" w:cstheme="minorHAnsi"/>
                <w:color w:val="000000"/>
                <w:szCs w:val="24"/>
              </w:rPr>
              <w:t>圖號座標</w:t>
            </w:r>
            <w:proofErr w:type="gramEnd"/>
            <w:r w:rsidRPr="00F713C8">
              <w:rPr>
                <w:rFonts w:eastAsia="微軟正黑體" w:cstheme="minorHAnsi"/>
                <w:color w:val="000000"/>
                <w:szCs w:val="24"/>
              </w:rPr>
              <w:t>;</w:t>
            </w:r>
            <w:r w:rsidRPr="00F713C8">
              <w:rPr>
                <w:rFonts w:eastAsia="微軟正黑體" w:cstheme="minorHAnsi"/>
                <w:color w:val="000000"/>
                <w:szCs w:val="24"/>
              </w:rPr>
              <w:t>形式</w:t>
            </w:r>
            <w:r w:rsidRPr="00F713C8">
              <w:rPr>
                <w:rFonts w:eastAsia="微軟正黑體" w:cstheme="minorHAnsi"/>
                <w:color w:val="000000"/>
                <w:szCs w:val="24"/>
              </w:rPr>
              <w:t>;</w:t>
            </w:r>
            <w:proofErr w:type="gramStart"/>
            <w:r w:rsidRPr="00F713C8">
              <w:rPr>
                <w:rFonts w:eastAsia="微軟正黑體" w:cstheme="minorHAnsi"/>
                <w:color w:val="000000"/>
                <w:szCs w:val="24"/>
              </w:rPr>
              <w:t>桿</w:t>
            </w:r>
            <w:proofErr w:type="gramEnd"/>
            <w:r w:rsidRPr="00F713C8">
              <w:rPr>
                <w:rFonts w:eastAsia="微軟正黑體" w:cstheme="minorHAnsi"/>
                <w:color w:val="000000"/>
                <w:szCs w:val="24"/>
              </w:rPr>
              <w:t>號</w:t>
            </w:r>
            <w:r w:rsidRPr="00F713C8">
              <w:rPr>
                <w:rFonts w:eastAsia="微軟正黑體" w:cstheme="minorHAnsi"/>
                <w:color w:val="000000"/>
                <w:szCs w:val="24"/>
              </w:rPr>
              <w:t>;TWD_97_</w:t>
            </w:r>
            <w:proofErr w:type="gramStart"/>
            <w:r w:rsidRPr="00F713C8">
              <w:rPr>
                <w:rFonts w:eastAsia="微軟正黑體" w:cstheme="minorHAnsi"/>
                <w:color w:val="000000"/>
                <w:szCs w:val="24"/>
              </w:rPr>
              <w:t>X;TWD</w:t>
            </w:r>
            <w:proofErr w:type="gramEnd"/>
            <w:r w:rsidRPr="00F713C8">
              <w:rPr>
                <w:rFonts w:eastAsia="微軟正黑體" w:cstheme="minorHAnsi"/>
                <w:color w:val="000000"/>
                <w:szCs w:val="24"/>
              </w:rPr>
              <w:t>_97_Y</w:t>
            </w:r>
          </w:p>
        </w:tc>
      </w:tr>
      <w:tr w:rsidR="00B2582C" w:rsidRPr="00F713C8" w14:paraId="2EE41186" w14:textId="77777777" w:rsidTr="001F78E4">
        <w:trPr>
          <w:trHeight w:val="20"/>
          <w:jc w:val="center"/>
        </w:trPr>
        <w:tc>
          <w:tcPr>
            <w:tcW w:w="624" w:type="dxa"/>
            <w:noWrap/>
            <w:vAlign w:val="center"/>
          </w:tcPr>
          <w:p w14:paraId="2E0183D2"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B2AE6A9" w14:textId="384B2E7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r>
              <w:rPr>
                <w:rFonts w:eastAsia="微軟正黑體" w:cstheme="minorHAnsi"/>
                <w:szCs w:val="24"/>
              </w:rPr>
              <w:t>9</w:t>
            </w:r>
          </w:p>
        </w:tc>
        <w:tc>
          <w:tcPr>
            <w:tcW w:w="850" w:type="dxa"/>
            <w:vAlign w:val="center"/>
          </w:tcPr>
          <w:p w14:paraId="07DF8CEE" w14:textId="407946E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62E4E65" w14:textId="07A223B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9823A8D" w14:textId="72414A3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740D2676" w14:textId="4DC83FC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台灣電力公司汽電共生購電實績</w:t>
            </w:r>
          </w:p>
        </w:tc>
        <w:tc>
          <w:tcPr>
            <w:tcW w:w="737" w:type="dxa"/>
            <w:vAlign w:val="center"/>
          </w:tcPr>
          <w:p w14:paraId="378964A5" w14:textId="1643601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CE6D773" w14:textId="31C9AE3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年份</w:t>
            </w:r>
            <w:r w:rsidRPr="00F713C8">
              <w:rPr>
                <w:rFonts w:eastAsia="微軟正黑體" w:cstheme="minorHAnsi"/>
                <w:color w:val="000000"/>
                <w:szCs w:val="24"/>
              </w:rPr>
              <w:t>;</w:t>
            </w:r>
            <w:r w:rsidRPr="00F713C8">
              <w:rPr>
                <w:rFonts w:eastAsia="微軟正黑體" w:cstheme="minorHAnsi"/>
                <w:color w:val="000000"/>
                <w:szCs w:val="24"/>
              </w:rPr>
              <w:t>月份</w:t>
            </w:r>
            <w:r w:rsidRPr="00F713C8">
              <w:rPr>
                <w:rFonts w:eastAsia="微軟正黑體" w:cstheme="minorHAnsi"/>
                <w:color w:val="000000"/>
                <w:szCs w:val="24"/>
              </w:rPr>
              <w:t>;</w:t>
            </w:r>
            <w:r w:rsidRPr="00F713C8">
              <w:rPr>
                <w:rFonts w:eastAsia="微軟正黑體" w:cstheme="minorHAnsi"/>
                <w:color w:val="000000"/>
                <w:szCs w:val="24"/>
              </w:rPr>
              <w:t>度數</w:t>
            </w:r>
            <w:r w:rsidRPr="00F713C8">
              <w:rPr>
                <w:rFonts w:eastAsia="微軟正黑體" w:cstheme="minorHAnsi"/>
                <w:color w:val="000000"/>
                <w:szCs w:val="24"/>
              </w:rPr>
              <w:t>(</w:t>
            </w:r>
            <w:r w:rsidRPr="00F713C8">
              <w:rPr>
                <w:rFonts w:eastAsia="微軟正黑體" w:cstheme="minorHAnsi"/>
                <w:color w:val="000000"/>
                <w:szCs w:val="24"/>
              </w:rPr>
              <w:t>千度</w:t>
            </w:r>
            <w:r w:rsidRPr="00F713C8">
              <w:rPr>
                <w:rFonts w:eastAsia="微軟正黑體" w:cstheme="minorHAnsi"/>
                <w:color w:val="000000"/>
                <w:szCs w:val="24"/>
              </w:rPr>
              <w:t>);</w:t>
            </w:r>
            <w:r w:rsidRPr="00F713C8">
              <w:rPr>
                <w:rFonts w:eastAsia="微軟正黑體" w:cstheme="minorHAnsi"/>
                <w:color w:val="000000"/>
                <w:szCs w:val="24"/>
              </w:rPr>
              <w:t>金額</w:t>
            </w:r>
            <w:r w:rsidRPr="00F713C8">
              <w:rPr>
                <w:rFonts w:eastAsia="微軟正黑體" w:cstheme="minorHAnsi"/>
                <w:color w:val="000000"/>
                <w:szCs w:val="24"/>
              </w:rPr>
              <w:t>(</w:t>
            </w:r>
            <w:r w:rsidRPr="00F713C8">
              <w:rPr>
                <w:rFonts w:eastAsia="微軟正黑體" w:cstheme="minorHAnsi"/>
                <w:color w:val="000000"/>
                <w:szCs w:val="24"/>
              </w:rPr>
              <w:t>千元</w:t>
            </w:r>
            <w:r w:rsidRPr="00F713C8">
              <w:rPr>
                <w:rFonts w:eastAsia="微軟正黑體" w:cstheme="minorHAnsi"/>
                <w:color w:val="000000"/>
                <w:szCs w:val="24"/>
              </w:rPr>
              <w:t>);</w:t>
            </w:r>
            <w:r w:rsidRPr="00F713C8">
              <w:rPr>
                <w:rFonts w:eastAsia="微軟正黑體" w:cstheme="minorHAnsi"/>
                <w:color w:val="000000"/>
                <w:szCs w:val="24"/>
              </w:rPr>
              <w:t>平均單價</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p>
        </w:tc>
      </w:tr>
      <w:tr w:rsidR="00B2582C" w:rsidRPr="00F713C8" w14:paraId="23FD6123" w14:textId="77777777" w:rsidTr="001F78E4">
        <w:trPr>
          <w:trHeight w:val="20"/>
          <w:jc w:val="center"/>
        </w:trPr>
        <w:tc>
          <w:tcPr>
            <w:tcW w:w="624" w:type="dxa"/>
            <w:noWrap/>
            <w:vAlign w:val="center"/>
          </w:tcPr>
          <w:p w14:paraId="7E8104BD"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69FB64E" w14:textId="4C6CCD0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0</w:t>
            </w:r>
          </w:p>
        </w:tc>
        <w:tc>
          <w:tcPr>
            <w:tcW w:w="850" w:type="dxa"/>
            <w:vAlign w:val="center"/>
          </w:tcPr>
          <w:p w14:paraId="28219AB1" w14:textId="212E453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C382F4D" w14:textId="0722D7E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27B5CE4" w14:textId="5EC283B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1A747FB" w14:textId="67444E3C" w:rsidR="00B2582C" w:rsidRPr="00F713C8" w:rsidRDefault="00B2582C" w:rsidP="00B2582C">
            <w:pPr>
              <w:spacing w:line="300" w:lineRule="exact"/>
              <w:jc w:val="both"/>
              <w:rPr>
                <w:rFonts w:eastAsia="微軟正黑體" w:cstheme="minorHAnsi"/>
                <w:szCs w:val="24"/>
              </w:rPr>
            </w:pPr>
            <w:r w:rsidRPr="001F78E4">
              <w:rPr>
                <w:rFonts w:eastAsia="微軟正黑體" w:cstheme="minorHAnsi"/>
                <w:color w:val="000000"/>
                <w:sz w:val="22"/>
              </w:rPr>
              <w:t>台灣電力公司歷年行業別用電按月統計資料</w:t>
            </w:r>
          </w:p>
        </w:tc>
        <w:tc>
          <w:tcPr>
            <w:tcW w:w="737" w:type="dxa"/>
            <w:vAlign w:val="center"/>
          </w:tcPr>
          <w:p w14:paraId="19814806" w14:textId="427A419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FB4BE83" w14:textId="6732357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行業別大類</w:t>
            </w:r>
            <w:r w:rsidRPr="00F713C8">
              <w:rPr>
                <w:rFonts w:eastAsia="微軟正黑體" w:cstheme="minorHAnsi"/>
                <w:color w:val="000000"/>
                <w:szCs w:val="24"/>
              </w:rPr>
              <w:t>;</w:t>
            </w:r>
            <w:r w:rsidRPr="00F713C8">
              <w:rPr>
                <w:rFonts w:eastAsia="微軟正黑體" w:cstheme="minorHAnsi"/>
                <w:color w:val="000000"/>
                <w:szCs w:val="24"/>
              </w:rPr>
              <w:t>行業</w:t>
            </w:r>
            <w:proofErr w:type="gramStart"/>
            <w:r w:rsidRPr="00F713C8">
              <w:rPr>
                <w:rFonts w:eastAsia="微軟正黑體" w:cstheme="minorHAnsi"/>
                <w:color w:val="000000"/>
                <w:szCs w:val="24"/>
              </w:rPr>
              <w:t>別中類</w:t>
            </w:r>
            <w:proofErr w:type="gramEnd"/>
            <w:r w:rsidRPr="00F713C8">
              <w:rPr>
                <w:rFonts w:eastAsia="微軟正黑體" w:cstheme="minorHAnsi"/>
                <w:color w:val="000000"/>
                <w:szCs w:val="24"/>
              </w:rPr>
              <w:t>;</w:t>
            </w:r>
            <w:proofErr w:type="gramStart"/>
            <w:r w:rsidRPr="00F713C8">
              <w:rPr>
                <w:rFonts w:eastAsia="微軟正黑體" w:cstheme="minorHAnsi"/>
                <w:color w:val="000000"/>
                <w:szCs w:val="24"/>
              </w:rPr>
              <w:t>行業別小類</w:t>
            </w:r>
            <w:proofErr w:type="gramEnd"/>
            <w:r w:rsidRPr="00F713C8">
              <w:rPr>
                <w:rFonts w:eastAsia="微軟正黑體" w:cstheme="minorHAnsi"/>
                <w:color w:val="000000"/>
                <w:szCs w:val="24"/>
              </w:rPr>
              <w:t>;</w:t>
            </w:r>
            <w:r w:rsidRPr="00F713C8">
              <w:rPr>
                <w:rFonts w:eastAsia="微軟正黑體" w:cstheme="minorHAnsi"/>
                <w:color w:val="000000"/>
                <w:szCs w:val="24"/>
              </w:rPr>
              <w:t>月份</w:t>
            </w:r>
            <w:r w:rsidRPr="00F713C8">
              <w:rPr>
                <w:rFonts w:eastAsia="微軟正黑體" w:cstheme="minorHAnsi"/>
                <w:color w:val="000000"/>
                <w:szCs w:val="24"/>
              </w:rPr>
              <w:t>;</w:t>
            </w:r>
            <w:r w:rsidRPr="00F713C8">
              <w:rPr>
                <w:rFonts w:eastAsia="微軟正黑體" w:cstheme="minorHAnsi"/>
                <w:color w:val="000000"/>
                <w:szCs w:val="24"/>
              </w:rPr>
              <w:t>用電量</w:t>
            </w:r>
          </w:p>
        </w:tc>
      </w:tr>
      <w:tr w:rsidR="00B2582C" w:rsidRPr="00F713C8" w14:paraId="06EC967D" w14:textId="77777777" w:rsidTr="001F78E4">
        <w:trPr>
          <w:trHeight w:val="20"/>
          <w:jc w:val="center"/>
        </w:trPr>
        <w:tc>
          <w:tcPr>
            <w:tcW w:w="624" w:type="dxa"/>
            <w:noWrap/>
            <w:vAlign w:val="center"/>
          </w:tcPr>
          <w:p w14:paraId="4A84425F"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4EF31B5D" w14:textId="2293B937"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1</w:t>
            </w:r>
          </w:p>
        </w:tc>
        <w:tc>
          <w:tcPr>
            <w:tcW w:w="850" w:type="dxa"/>
            <w:vAlign w:val="center"/>
          </w:tcPr>
          <w:p w14:paraId="5F6DAB5B" w14:textId="0C3ABFC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D53A378" w14:textId="44DBCDB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CB2EB2A" w14:textId="3F6FEDE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6F4896A" w14:textId="44076E0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台灣電力公司各縣市住宅、服務業及機關用電統計資料</w:t>
            </w:r>
          </w:p>
        </w:tc>
        <w:tc>
          <w:tcPr>
            <w:tcW w:w="737" w:type="dxa"/>
            <w:vAlign w:val="center"/>
          </w:tcPr>
          <w:p w14:paraId="7E489B91" w14:textId="6C14963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28517BD" w14:textId="6CD4E65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年月</w:t>
            </w:r>
            <w:r w:rsidRPr="00F713C8">
              <w:rPr>
                <w:rFonts w:eastAsia="微軟正黑體" w:cstheme="minorHAnsi"/>
                <w:color w:val="000000"/>
                <w:szCs w:val="24"/>
              </w:rPr>
              <w:t>;</w:t>
            </w:r>
            <w:r w:rsidRPr="00F713C8">
              <w:rPr>
                <w:rFonts w:eastAsia="微軟正黑體" w:cstheme="minorHAnsi"/>
                <w:color w:val="000000"/>
                <w:szCs w:val="24"/>
              </w:rPr>
              <w:t>縣市</w:t>
            </w:r>
            <w:r w:rsidRPr="00F713C8">
              <w:rPr>
                <w:rFonts w:eastAsia="微軟正黑體" w:cstheme="minorHAnsi"/>
                <w:color w:val="000000"/>
                <w:szCs w:val="24"/>
              </w:rPr>
              <w:t>;</w:t>
            </w:r>
            <w:r w:rsidRPr="00F713C8">
              <w:rPr>
                <w:rFonts w:eastAsia="微軟正黑體" w:cstheme="minorHAnsi"/>
                <w:color w:val="000000"/>
                <w:szCs w:val="24"/>
              </w:rPr>
              <w:t>用電性質</w:t>
            </w:r>
            <w:r w:rsidRPr="00F713C8">
              <w:rPr>
                <w:rFonts w:eastAsia="微軟正黑體" w:cstheme="minorHAnsi"/>
                <w:color w:val="000000"/>
                <w:szCs w:val="24"/>
              </w:rPr>
              <w:t>;</w:t>
            </w:r>
            <w:r w:rsidRPr="00F713C8">
              <w:rPr>
                <w:rFonts w:eastAsia="微軟正黑體" w:cstheme="minorHAnsi"/>
                <w:color w:val="000000"/>
                <w:szCs w:val="24"/>
              </w:rPr>
              <w:t>售電量</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用電</w:t>
            </w:r>
            <w:proofErr w:type="gramStart"/>
            <w:r w:rsidRPr="00F713C8">
              <w:rPr>
                <w:rFonts w:eastAsia="微軟正黑體" w:cstheme="minorHAnsi"/>
                <w:color w:val="000000"/>
                <w:szCs w:val="24"/>
              </w:rPr>
              <w:t>佔</w:t>
            </w:r>
            <w:proofErr w:type="gramEnd"/>
            <w:r w:rsidRPr="00F713C8">
              <w:rPr>
                <w:rFonts w:eastAsia="微軟正黑體" w:cstheme="minorHAnsi"/>
                <w:color w:val="000000"/>
                <w:szCs w:val="24"/>
              </w:rPr>
              <w:t>比</w:t>
            </w:r>
            <w:r w:rsidRPr="00F713C8">
              <w:rPr>
                <w:rFonts w:eastAsia="微軟正黑體" w:cstheme="minorHAnsi"/>
                <w:color w:val="000000"/>
                <w:szCs w:val="24"/>
              </w:rPr>
              <w:t>(%)</w:t>
            </w:r>
          </w:p>
        </w:tc>
      </w:tr>
      <w:tr w:rsidR="00B2582C" w:rsidRPr="00F713C8" w14:paraId="76483D41" w14:textId="77777777" w:rsidTr="001F78E4">
        <w:trPr>
          <w:trHeight w:val="20"/>
          <w:jc w:val="center"/>
        </w:trPr>
        <w:tc>
          <w:tcPr>
            <w:tcW w:w="624" w:type="dxa"/>
            <w:noWrap/>
            <w:vAlign w:val="center"/>
          </w:tcPr>
          <w:p w14:paraId="3D55F14F"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5172A82" w14:textId="23E7EE3B"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2</w:t>
            </w:r>
          </w:p>
        </w:tc>
        <w:tc>
          <w:tcPr>
            <w:tcW w:w="850" w:type="dxa"/>
            <w:vAlign w:val="center"/>
          </w:tcPr>
          <w:p w14:paraId="04C689A8" w14:textId="3E94C64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F9BAFFF" w14:textId="6C889B8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22BBABCB" w14:textId="4FC3EAF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14BA62A4" w14:textId="2A1A5DC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台灣電力公司太陽光電發電量及平均單位裝置容量每日發電量統計表</w:t>
            </w:r>
          </w:p>
        </w:tc>
        <w:tc>
          <w:tcPr>
            <w:tcW w:w="737" w:type="dxa"/>
            <w:vAlign w:val="center"/>
          </w:tcPr>
          <w:p w14:paraId="4D66E387" w14:textId="508B5BE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F33837D" w14:textId="0D52706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/Year;</w:t>
            </w:r>
            <w:r w:rsidRPr="00F713C8">
              <w:rPr>
                <w:rFonts w:eastAsia="微軟正黑體" w:cstheme="minorHAnsi"/>
                <w:color w:val="000000"/>
                <w:szCs w:val="24"/>
              </w:rPr>
              <w:t>月份</w:t>
            </w:r>
            <w:r w:rsidRPr="00F713C8">
              <w:rPr>
                <w:rFonts w:eastAsia="微軟正黑體" w:cstheme="minorHAnsi"/>
                <w:color w:val="000000"/>
                <w:szCs w:val="24"/>
              </w:rPr>
              <w:t>/Month;</w:t>
            </w:r>
            <w:r w:rsidRPr="00F713C8">
              <w:rPr>
                <w:rFonts w:eastAsia="微軟正黑體" w:cstheme="minorHAnsi"/>
                <w:color w:val="000000"/>
                <w:szCs w:val="24"/>
              </w:rPr>
              <w:t>發電站名稱</w:t>
            </w:r>
            <w:r w:rsidRPr="00F713C8">
              <w:rPr>
                <w:rFonts w:eastAsia="微軟正黑體" w:cstheme="minorHAnsi"/>
                <w:color w:val="000000"/>
                <w:szCs w:val="24"/>
              </w:rPr>
              <w:t>/Name of The Power Station;</w:t>
            </w:r>
            <w:r w:rsidRPr="00F713C8">
              <w:rPr>
                <w:rFonts w:eastAsia="微軟正黑體" w:cstheme="minorHAnsi"/>
                <w:color w:val="000000"/>
                <w:szCs w:val="24"/>
              </w:rPr>
              <w:t>裝置容量</w:t>
            </w:r>
            <w:r w:rsidRPr="00F713C8">
              <w:rPr>
                <w:rFonts w:eastAsia="微軟正黑體" w:cstheme="minorHAnsi"/>
                <w:color w:val="000000"/>
                <w:szCs w:val="24"/>
              </w:rPr>
              <w:t>(</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)/Installed Capacity(kW);</w:t>
            </w:r>
            <w:r w:rsidRPr="00F713C8">
              <w:rPr>
                <w:rFonts w:eastAsia="微軟正黑體" w:cstheme="minorHAnsi"/>
                <w:color w:val="000000"/>
                <w:szCs w:val="24"/>
              </w:rPr>
              <w:t>發電量</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)/Power Generation(kWh);</w:t>
            </w:r>
            <w:r w:rsidRPr="00F713C8">
              <w:rPr>
                <w:rFonts w:eastAsia="微軟正黑體" w:cstheme="minorHAnsi"/>
                <w:color w:val="000000"/>
                <w:szCs w:val="24"/>
              </w:rPr>
              <w:t>平均單位裝置容量每日發電量</w:t>
            </w:r>
            <w:r w:rsidRPr="00F713C8">
              <w:rPr>
                <w:rFonts w:eastAsia="微軟正黑體" w:cstheme="minorHAnsi"/>
                <w:color w:val="000000"/>
                <w:szCs w:val="24"/>
              </w:rPr>
              <w:t xml:space="preserve">/Average of Each Unit Power </w:t>
            </w:r>
            <w:proofErr w:type="spellStart"/>
            <w:r w:rsidRPr="00F713C8">
              <w:rPr>
                <w:rFonts w:eastAsia="微軟正黑體" w:cstheme="minorHAnsi"/>
                <w:color w:val="000000"/>
                <w:szCs w:val="24"/>
              </w:rPr>
              <w:t>Generatioon</w:t>
            </w:r>
            <w:proofErr w:type="spellEnd"/>
            <w:r w:rsidRPr="00F713C8">
              <w:rPr>
                <w:rFonts w:eastAsia="微軟正黑體" w:cstheme="minorHAnsi"/>
                <w:color w:val="000000"/>
                <w:szCs w:val="24"/>
              </w:rPr>
              <w:t xml:space="preserve"> Per Day</w:t>
            </w:r>
          </w:p>
        </w:tc>
      </w:tr>
      <w:tr w:rsidR="00B2582C" w:rsidRPr="00F713C8" w14:paraId="56582241" w14:textId="77777777" w:rsidTr="001F78E4">
        <w:trPr>
          <w:trHeight w:val="20"/>
          <w:jc w:val="center"/>
        </w:trPr>
        <w:tc>
          <w:tcPr>
            <w:tcW w:w="624" w:type="dxa"/>
            <w:noWrap/>
            <w:vAlign w:val="center"/>
          </w:tcPr>
          <w:p w14:paraId="4C62E7B7"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9603020" w14:textId="2BA7E536"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3</w:t>
            </w:r>
          </w:p>
        </w:tc>
        <w:tc>
          <w:tcPr>
            <w:tcW w:w="850" w:type="dxa"/>
            <w:vAlign w:val="center"/>
          </w:tcPr>
          <w:p w14:paraId="4A22EA88" w14:textId="2EAE3EE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88C3202" w14:textId="6DB04C4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75673EF4" w14:textId="1F6B459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14E71ABE" w14:textId="715A81C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台灣電力公司電價及單位成本結構比較</w:t>
            </w:r>
          </w:p>
        </w:tc>
        <w:tc>
          <w:tcPr>
            <w:tcW w:w="737" w:type="dxa"/>
            <w:vAlign w:val="center"/>
          </w:tcPr>
          <w:p w14:paraId="00F9A77F" w14:textId="3830D4A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49B56A8" w14:textId="445A06B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電價及單位成本結構比較</w:t>
            </w:r>
            <w:r w:rsidRPr="00F713C8">
              <w:rPr>
                <w:rFonts w:eastAsia="微軟正黑體" w:cstheme="minorHAnsi"/>
                <w:color w:val="000000"/>
                <w:szCs w:val="24"/>
              </w:rPr>
              <w:t>;110</w:t>
            </w:r>
            <w:r w:rsidRPr="00F713C8">
              <w:rPr>
                <w:rFonts w:eastAsia="微軟正黑體" w:cstheme="minorHAnsi"/>
                <w:color w:val="000000"/>
                <w:szCs w:val="24"/>
              </w:rPr>
              <w:t>年</w:t>
            </w:r>
            <w:r w:rsidRPr="00F713C8">
              <w:rPr>
                <w:rFonts w:eastAsia="微軟正黑體" w:cstheme="minorHAnsi"/>
                <w:color w:val="000000"/>
                <w:szCs w:val="24"/>
              </w:rPr>
              <w:br/>
            </w:r>
            <w:r w:rsidRPr="00F713C8">
              <w:rPr>
                <w:rFonts w:eastAsia="微軟正黑體" w:cstheme="minorHAnsi"/>
                <w:color w:val="000000"/>
                <w:szCs w:val="24"/>
              </w:rPr>
              <w:t>審定決算</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百分比</w:t>
            </w:r>
            <w:r w:rsidRPr="00F713C8">
              <w:rPr>
                <w:rFonts w:eastAsia="微軟正黑體" w:cstheme="minorHAnsi"/>
                <w:color w:val="000000"/>
                <w:szCs w:val="24"/>
              </w:rPr>
              <w:t>;111</w:t>
            </w:r>
            <w:r w:rsidRPr="00F713C8">
              <w:rPr>
                <w:rFonts w:eastAsia="微軟正黑體" w:cstheme="minorHAnsi"/>
                <w:color w:val="000000"/>
                <w:szCs w:val="24"/>
              </w:rPr>
              <w:t>年</w:t>
            </w:r>
            <w:r w:rsidRPr="00F713C8">
              <w:rPr>
                <w:rFonts w:eastAsia="微軟正黑體" w:cstheme="minorHAnsi"/>
                <w:color w:val="000000"/>
                <w:szCs w:val="24"/>
              </w:rPr>
              <w:br/>
            </w:r>
            <w:r w:rsidRPr="00F713C8">
              <w:rPr>
                <w:rFonts w:eastAsia="微軟正黑體" w:cstheme="minorHAnsi"/>
                <w:color w:val="000000"/>
                <w:szCs w:val="24"/>
              </w:rPr>
              <w:t>審定決算</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);112</w:t>
            </w:r>
            <w:r w:rsidRPr="00F713C8">
              <w:rPr>
                <w:rFonts w:eastAsia="微軟正黑體" w:cstheme="minorHAnsi"/>
                <w:color w:val="000000"/>
                <w:szCs w:val="24"/>
              </w:rPr>
              <w:t>年</w:t>
            </w:r>
            <w:r w:rsidRPr="00F713C8">
              <w:rPr>
                <w:rFonts w:eastAsia="微軟正黑體" w:cstheme="minorHAnsi"/>
                <w:color w:val="000000"/>
                <w:szCs w:val="24"/>
              </w:rPr>
              <w:br/>
            </w:r>
            <w:r w:rsidRPr="00F713C8">
              <w:rPr>
                <w:rFonts w:eastAsia="微軟正黑體" w:cstheme="minorHAnsi"/>
                <w:color w:val="000000"/>
                <w:szCs w:val="24"/>
              </w:rPr>
              <w:t>自編決算</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p>
        </w:tc>
      </w:tr>
      <w:tr w:rsidR="00B2582C" w:rsidRPr="00F713C8" w14:paraId="46E93B91" w14:textId="77777777" w:rsidTr="001F78E4">
        <w:trPr>
          <w:trHeight w:val="20"/>
          <w:jc w:val="center"/>
        </w:trPr>
        <w:tc>
          <w:tcPr>
            <w:tcW w:w="624" w:type="dxa"/>
            <w:noWrap/>
            <w:vAlign w:val="center"/>
          </w:tcPr>
          <w:p w14:paraId="0E26F7EF"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80237A9" w14:textId="5F3A1A7B"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4</w:t>
            </w:r>
          </w:p>
        </w:tc>
        <w:tc>
          <w:tcPr>
            <w:tcW w:w="850" w:type="dxa"/>
            <w:vAlign w:val="center"/>
          </w:tcPr>
          <w:p w14:paraId="581E0BD6" w14:textId="4CC09FB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3B8E87C" w14:textId="14BB949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37BBAB6C" w14:textId="7B3FE9F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5AC27ED" w14:textId="5DFEF69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台灣電力公司第七輸變電計畫歷年加入系統新增變電所數量</w:t>
            </w:r>
          </w:p>
        </w:tc>
        <w:tc>
          <w:tcPr>
            <w:tcW w:w="737" w:type="dxa"/>
            <w:vAlign w:val="center"/>
          </w:tcPr>
          <w:p w14:paraId="288472D6" w14:textId="19475E5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C363702" w14:textId="61FC0F9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變電所數</w:t>
            </w:r>
          </w:p>
        </w:tc>
      </w:tr>
      <w:tr w:rsidR="00B2582C" w:rsidRPr="00F713C8" w14:paraId="2B148842" w14:textId="77777777" w:rsidTr="001F78E4">
        <w:trPr>
          <w:trHeight w:val="20"/>
          <w:jc w:val="center"/>
        </w:trPr>
        <w:tc>
          <w:tcPr>
            <w:tcW w:w="624" w:type="dxa"/>
            <w:noWrap/>
            <w:vAlign w:val="center"/>
          </w:tcPr>
          <w:p w14:paraId="7C9EFC9E"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7A4E3C85" w14:textId="4C1D413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5</w:t>
            </w:r>
          </w:p>
        </w:tc>
        <w:tc>
          <w:tcPr>
            <w:tcW w:w="850" w:type="dxa"/>
            <w:vAlign w:val="center"/>
          </w:tcPr>
          <w:p w14:paraId="2674B5BA" w14:textId="1DF0079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66C5A57" w14:textId="1C5F70D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65D2972A" w14:textId="1477B04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AFE251C" w14:textId="4EB38AE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台灣電力公司第七輸變電計畫歷年加入系統新增</w:t>
            </w:r>
            <w:r w:rsidRPr="00F713C8">
              <w:rPr>
                <w:rFonts w:eastAsia="微軟正黑體" w:cstheme="minorHAnsi"/>
                <w:color w:val="000000"/>
                <w:szCs w:val="24"/>
              </w:rPr>
              <w:t>CKM</w:t>
            </w:r>
            <w:r w:rsidRPr="00F713C8">
              <w:rPr>
                <w:rFonts w:eastAsia="微軟正黑體" w:cstheme="minorHAnsi"/>
                <w:color w:val="000000"/>
                <w:szCs w:val="24"/>
              </w:rPr>
              <w:t>數</w:t>
            </w:r>
          </w:p>
        </w:tc>
        <w:tc>
          <w:tcPr>
            <w:tcW w:w="737" w:type="dxa"/>
            <w:vAlign w:val="center"/>
          </w:tcPr>
          <w:p w14:paraId="62E290DD" w14:textId="58E3E52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8DC6B7E" w14:textId="39DBF0D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;CKM</w:t>
            </w:r>
            <w:r w:rsidRPr="00F713C8">
              <w:rPr>
                <w:rFonts w:eastAsia="微軟正黑體" w:cstheme="minorHAnsi"/>
                <w:color w:val="000000"/>
                <w:szCs w:val="24"/>
              </w:rPr>
              <w:t>數</w:t>
            </w:r>
          </w:p>
        </w:tc>
      </w:tr>
      <w:tr w:rsidR="00B2582C" w:rsidRPr="00F713C8" w14:paraId="311F5ADD" w14:textId="77777777" w:rsidTr="001F78E4">
        <w:trPr>
          <w:trHeight w:val="20"/>
          <w:jc w:val="center"/>
        </w:trPr>
        <w:tc>
          <w:tcPr>
            <w:tcW w:w="624" w:type="dxa"/>
            <w:noWrap/>
            <w:vAlign w:val="center"/>
          </w:tcPr>
          <w:p w14:paraId="4DBC0A64"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41E783EE" w14:textId="0DF6F197"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6</w:t>
            </w:r>
          </w:p>
        </w:tc>
        <w:tc>
          <w:tcPr>
            <w:tcW w:w="850" w:type="dxa"/>
            <w:vAlign w:val="center"/>
          </w:tcPr>
          <w:p w14:paraId="69BD26FD" w14:textId="45B2A3B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88D9679" w14:textId="713EC3B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AD25C47" w14:textId="0FE764C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32ACBBC" w14:textId="3B12E92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台灣電力公司計畫性工作停電資料</w:t>
            </w:r>
          </w:p>
        </w:tc>
        <w:tc>
          <w:tcPr>
            <w:tcW w:w="737" w:type="dxa"/>
            <w:vAlign w:val="center"/>
          </w:tcPr>
          <w:p w14:paraId="5BD6D120" w14:textId="5F8797D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5B218CB1" w14:textId="6FD8298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營業區處</w:t>
            </w:r>
            <w:r w:rsidRPr="00F713C8">
              <w:rPr>
                <w:rFonts w:eastAsia="微軟正黑體" w:cstheme="minorHAnsi"/>
                <w:color w:val="000000"/>
                <w:szCs w:val="24"/>
              </w:rPr>
              <w:t>;</w:t>
            </w:r>
            <w:r w:rsidRPr="00F713C8">
              <w:rPr>
                <w:rFonts w:eastAsia="微軟正黑體" w:cstheme="minorHAnsi"/>
                <w:color w:val="000000"/>
                <w:szCs w:val="24"/>
              </w:rPr>
              <w:t>請求號數</w:t>
            </w:r>
            <w:r w:rsidRPr="00F713C8">
              <w:rPr>
                <w:rFonts w:eastAsia="微軟正黑體" w:cstheme="minorHAnsi"/>
                <w:color w:val="000000"/>
                <w:szCs w:val="24"/>
              </w:rPr>
              <w:t>;</w:t>
            </w:r>
            <w:r w:rsidRPr="00F713C8">
              <w:rPr>
                <w:rFonts w:eastAsia="微軟正黑體" w:cstheme="minorHAnsi"/>
                <w:color w:val="000000"/>
                <w:szCs w:val="24"/>
              </w:rPr>
              <w:t>工作概述</w:t>
            </w:r>
            <w:r w:rsidRPr="00F713C8">
              <w:rPr>
                <w:rFonts w:eastAsia="微軟正黑體" w:cstheme="minorHAnsi"/>
                <w:color w:val="000000"/>
                <w:szCs w:val="24"/>
              </w:rPr>
              <w:t>;</w:t>
            </w:r>
            <w:r w:rsidRPr="00F713C8">
              <w:rPr>
                <w:rFonts w:eastAsia="微軟正黑體" w:cstheme="minorHAnsi"/>
                <w:color w:val="000000"/>
                <w:szCs w:val="24"/>
              </w:rPr>
              <w:t>第一次停電時間</w:t>
            </w:r>
            <w:r w:rsidRPr="00F713C8">
              <w:rPr>
                <w:rFonts w:eastAsia="微軟正黑體" w:cstheme="minorHAnsi"/>
                <w:color w:val="000000"/>
                <w:szCs w:val="24"/>
              </w:rPr>
              <w:t>;</w:t>
            </w:r>
            <w:r w:rsidRPr="00F713C8">
              <w:rPr>
                <w:rFonts w:eastAsia="微軟正黑體" w:cstheme="minorHAnsi"/>
                <w:color w:val="000000"/>
                <w:szCs w:val="24"/>
              </w:rPr>
              <w:t>第二次停電時間</w:t>
            </w:r>
            <w:r w:rsidRPr="00F713C8">
              <w:rPr>
                <w:rFonts w:eastAsia="微軟正黑體" w:cstheme="minorHAnsi"/>
                <w:color w:val="000000"/>
                <w:szCs w:val="24"/>
              </w:rPr>
              <w:t>;</w:t>
            </w:r>
            <w:r w:rsidRPr="00F713C8">
              <w:rPr>
                <w:rFonts w:eastAsia="微軟正黑體" w:cstheme="minorHAnsi"/>
                <w:color w:val="000000"/>
                <w:szCs w:val="24"/>
              </w:rPr>
              <w:t>停電範圍</w:t>
            </w:r>
            <w:r w:rsidRPr="00F713C8">
              <w:rPr>
                <w:rFonts w:eastAsia="微軟正黑體" w:cstheme="minorHAnsi"/>
                <w:color w:val="000000"/>
                <w:szCs w:val="24"/>
              </w:rPr>
              <w:t>;</w:t>
            </w:r>
            <w:r w:rsidRPr="00F713C8">
              <w:rPr>
                <w:rFonts w:eastAsia="微軟正黑體" w:cstheme="minorHAnsi"/>
                <w:color w:val="000000"/>
                <w:szCs w:val="24"/>
              </w:rPr>
              <w:t>查詢電話</w:t>
            </w:r>
            <w:r w:rsidRPr="00F713C8">
              <w:rPr>
                <w:rFonts w:eastAsia="微軟正黑體" w:cstheme="minorHAnsi"/>
                <w:color w:val="000000"/>
                <w:szCs w:val="24"/>
              </w:rPr>
              <w:t>(1911)</w:t>
            </w:r>
          </w:p>
        </w:tc>
      </w:tr>
      <w:tr w:rsidR="00B2582C" w:rsidRPr="00F713C8" w14:paraId="58A58D2C" w14:textId="77777777" w:rsidTr="001F78E4">
        <w:trPr>
          <w:trHeight w:val="20"/>
          <w:jc w:val="center"/>
        </w:trPr>
        <w:tc>
          <w:tcPr>
            <w:tcW w:w="624" w:type="dxa"/>
            <w:noWrap/>
            <w:vAlign w:val="center"/>
          </w:tcPr>
          <w:p w14:paraId="1AED8DBB"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662F050" w14:textId="54F83D8F"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7</w:t>
            </w:r>
          </w:p>
        </w:tc>
        <w:tc>
          <w:tcPr>
            <w:tcW w:w="850" w:type="dxa"/>
            <w:vAlign w:val="center"/>
          </w:tcPr>
          <w:p w14:paraId="3CA9FB70" w14:textId="52BE22D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01FD160" w14:textId="634C7E2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3FB039F9" w14:textId="08919B4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66ACE716" w14:textId="54FDDFB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台灣電力公司本年度每日尖峰備轉容量率</w:t>
            </w:r>
          </w:p>
        </w:tc>
        <w:tc>
          <w:tcPr>
            <w:tcW w:w="737" w:type="dxa"/>
            <w:vAlign w:val="center"/>
          </w:tcPr>
          <w:p w14:paraId="122A2AD6" w14:textId="2A7C0D7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6BA002C" w14:textId="741CE7C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備轉容量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備轉容量率</w:t>
            </w:r>
            <w:r w:rsidRPr="00F713C8">
              <w:rPr>
                <w:rFonts w:eastAsia="微軟正黑體" w:cstheme="minorHAnsi"/>
                <w:color w:val="000000"/>
                <w:szCs w:val="24"/>
              </w:rPr>
              <w:t>(%)</w:t>
            </w:r>
          </w:p>
        </w:tc>
      </w:tr>
      <w:tr w:rsidR="00B2582C" w:rsidRPr="00F713C8" w14:paraId="137C0A6F" w14:textId="77777777" w:rsidTr="001F78E4">
        <w:trPr>
          <w:trHeight w:val="20"/>
          <w:jc w:val="center"/>
        </w:trPr>
        <w:tc>
          <w:tcPr>
            <w:tcW w:w="624" w:type="dxa"/>
            <w:noWrap/>
            <w:vAlign w:val="center"/>
          </w:tcPr>
          <w:p w14:paraId="6225AE1E"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A95ACA2" w14:textId="0E5A37FA" w:rsidR="00B2582C" w:rsidRPr="00F713C8" w:rsidRDefault="00B2582C" w:rsidP="00B2582C">
            <w:pPr>
              <w:spacing w:line="300" w:lineRule="exact"/>
              <w:jc w:val="center"/>
              <w:rPr>
                <w:rFonts w:eastAsia="微軟正黑體" w:cstheme="minorHAnsi"/>
                <w:szCs w:val="24"/>
              </w:rPr>
            </w:pPr>
            <w:r>
              <w:rPr>
                <w:rFonts w:eastAsia="微軟正黑體" w:cstheme="minorHAnsi"/>
                <w:szCs w:val="24"/>
              </w:rPr>
              <w:t>58</w:t>
            </w:r>
          </w:p>
        </w:tc>
        <w:tc>
          <w:tcPr>
            <w:tcW w:w="850" w:type="dxa"/>
            <w:vAlign w:val="center"/>
          </w:tcPr>
          <w:p w14:paraId="3B0CA6BB" w14:textId="13F5299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F6532A4" w14:textId="3F4A685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854AE33" w14:textId="2491B88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03AB8E4F" w14:textId="05620F7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台灣電力公司近三年每日尖峰備轉容量率</w:t>
            </w:r>
          </w:p>
        </w:tc>
        <w:tc>
          <w:tcPr>
            <w:tcW w:w="737" w:type="dxa"/>
            <w:vAlign w:val="center"/>
          </w:tcPr>
          <w:p w14:paraId="677F0D84" w14:textId="1DF7B64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036703A" w14:textId="4317785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備轉容量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備轉容量率</w:t>
            </w:r>
            <w:r w:rsidRPr="00F713C8">
              <w:rPr>
                <w:rFonts w:eastAsia="微軟正黑體" w:cstheme="minorHAnsi"/>
                <w:color w:val="000000"/>
                <w:szCs w:val="24"/>
              </w:rPr>
              <w:t>(%)</w:t>
            </w:r>
          </w:p>
        </w:tc>
      </w:tr>
      <w:tr w:rsidR="00B2582C" w:rsidRPr="00F713C8" w14:paraId="6F4EF90E" w14:textId="77777777" w:rsidTr="001F78E4">
        <w:trPr>
          <w:trHeight w:val="20"/>
          <w:jc w:val="center"/>
        </w:trPr>
        <w:tc>
          <w:tcPr>
            <w:tcW w:w="624" w:type="dxa"/>
            <w:noWrap/>
            <w:vAlign w:val="center"/>
          </w:tcPr>
          <w:p w14:paraId="18A901FE"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6BE338F" w14:textId="4AF3AD6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r>
              <w:rPr>
                <w:rFonts w:eastAsia="微軟正黑體" w:cstheme="minorHAnsi"/>
                <w:szCs w:val="24"/>
              </w:rPr>
              <w:t>9</w:t>
            </w:r>
          </w:p>
        </w:tc>
        <w:tc>
          <w:tcPr>
            <w:tcW w:w="850" w:type="dxa"/>
            <w:vAlign w:val="center"/>
          </w:tcPr>
          <w:p w14:paraId="69CCB6F5" w14:textId="766F5E5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D93D62E" w14:textId="2983222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B8C823E" w14:textId="26C2C17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386D7524" w14:textId="1885812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電力系統可靠度資料統計</w:t>
            </w:r>
          </w:p>
        </w:tc>
        <w:tc>
          <w:tcPr>
            <w:tcW w:w="737" w:type="dxa"/>
            <w:vAlign w:val="center"/>
          </w:tcPr>
          <w:p w14:paraId="5A33C024" w14:textId="54B947A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E5F0BA9" w14:textId="62FDD2B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國家</w:t>
            </w:r>
            <w:r w:rsidRPr="00F713C8">
              <w:rPr>
                <w:rFonts w:eastAsia="微軟正黑體" w:cstheme="minorHAnsi"/>
                <w:color w:val="000000"/>
                <w:szCs w:val="24"/>
              </w:rPr>
              <w:t>;</w:t>
            </w:r>
            <w:proofErr w:type="gramStart"/>
            <w:r w:rsidRPr="00F713C8">
              <w:rPr>
                <w:rFonts w:eastAsia="微軟正黑體" w:cstheme="minorHAnsi"/>
                <w:color w:val="000000"/>
                <w:szCs w:val="24"/>
              </w:rPr>
              <w:t>SAIDI;SAIFI</w:t>
            </w:r>
            <w:proofErr w:type="gramEnd"/>
          </w:p>
        </w:tc>
      </w:tr>
      <w:tr w:rsidR="00B2582C" w:rsidRPr="00F713C8" w14:paraId="3FD657B4" w14:textId="77777777" w:rsidTr="001F78E4">
        <w:trPr>
          <w:trHeight w:val="20"/>
          <w:jc w:val="center"/>
        </w:trPr>
        <w:tc>
          <w:tcPr>
            <w:tcW w:w="624" w:type="dxa"/>
            <w:noWrap/>
            <w:vAlign w:val="center"/>
          </w:tcPr>
          <w:p w14:paraId="1943B231"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517D20C" w14:textId="12C60E2F"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0</w:t>
            </w:r>
          </w:p>
        </w:tc>
        <w:tc>
          <w:tcPr>
            <w:tcW w:w="850" w:type="dxa"/>
            <w:vAlign w:val="center"/>
          </w:tcPr>
          <w:p w14:paraId="0DE204CF" w14:textId="3E8A820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2DF22A3" w14:textId="62AB8A4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35408BDA" w14:textId="69E3CA8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0841EC5C" w14:textId="62DDCB5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台灣電力公司過去電力供需資訊</w:t>
            </w:r>
          </w:p>
        </w:tc>
        <w:tc>
          <w:tcPr>
            <w:tcW w:w="737" w:type="dxa"/>
            <w:vAlign w:val="center"/>
          </w:tcPr>
          <w:p w14:paraId="641547CE" w14:textId="71CE1C0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1F70A77E" w14:textId="0B15E91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淨尖峰供電能力</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尖峰負載</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備轉容量</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備轉容量率</w:t>
            </w:r>
            <w:r w:rsidRPr="00F713C8">
              <w:rPr>
                <w:rFonts w:eastAsia="微軟正黑體" w:cstheme="minorHAnsi"/>
                <w:color w:val="000000"/>
                <w:szCs w:val="24"/>
              </w:rPr>
              <w:t>(%);</w:t>
            </w:r>
            <w:r w:rsidRPr="00F713C8">
              <w:rPr>
                <w:rFonts w:eastAsia="微軟正黑體" w:cstheme="minorHAnsi"/>
                <w:color w:val="000000"/>
                <w:szCs w:val="24"/>
              </w:rPr>
              <w:t>工業用電</w:t>
            </w:r>
            <w:r w:rsidRPr="00F713C8">
              <w:rPr>
                <w:rFonts w:eastAsia="微軟正黑體" w:cstheme="minorHAnsi"/>
                <w:color w:val="000000"/>
                <w:szCs w:val="24"/>
              </w:rPr>
              <w:t>(</w:t>
            </w:r>
            <w:r w:rsidRPr="00F713C8">
              <w:rPr>
                <w:rFonts w:eastAsia="微軟正黑體" w:cstheme="minorHAnsi"/>
                <w:color w:val="000000"/>
                <w:szCs w:val="24"/>
              </w:rPr>
              <w:t>百萬度</w:t>
            </w:r>
            <w:r w:rsidRPr="00F713C8">
              <w:rPr>
                <w:rFonts w:eastAsia="微軟正黑體" w:cstheme="minorHAnsi"/>
                <w:color w:val="000000"/>
                <w:szCs w:val="24"/>
              </w:rPr>
              <w:t>);</w:t>
            </w:r>
            <w:r w:rsidRPr="00F713C8">
              <w:rPr>
                <w:rFonts w:eastAsia="微軟正黑體" w:cstheme="minorHAnsi"/>
                <w:color w:val="000000"/>
                <w:szCs w:val="24"/>
              </w:rPr>
              <w:t>民生用電</w:t>
            </w:r>
            <w:r w:rsidRPr="00F713C8">
              <w:rPr>
                <w:rFonts w:eastAsia="微軟正黑體" w:cstheme="minorHAnsi"/>
                <w:color w:val="000000"/>
                <w:szCs w:val="24"/>
              </w:rPr>
              <w:t>(</w:t>
            </w:r>
            <w:r w:rsidRPr="00F713C8">
              <w:rPr>
                <w:rFonts w:eastAsia="微軟正黑體" w:cstheme="minorHAnsi"/>
                <w:color w:val="000000"/>
                <w:szCs w:val="24"/>
              </w:rPr>
              <w:t>百萬度</w:t>
            </w:r>
            <w:r w:rsidRPr="00F713C8">
              <w:rPr>
                <w:rFonts w:eastAsia="微軟正黑體" w:cstheme="minorHAnsi"/>
                <w:color w:val="000000"/>
                <w:szCs w:val="24"/>
              </w:rPr>
              <w:t>);</w:t>
            </w:r>
            <w:r w:rsidRPr="00F713C8">
              <w:rPr>
                <w:rFonts w:eastAsia="微軟正黑體" w:cstheme="minorHAnsi"/>
                <w:color w:val="000000"/>
                <w:szCs w:val="24"/>
              </w:rPr>
              <w:t>核</w:t>
            </w:r>
            <w:proofErr w:type="gramStart"/>
            <w:r w:rsidRPr="00F713C8">
              <w:rPr>
                <w:rFonts w:eastAsia="微軟正黑體" w:cstheme="minorHAnsi"/>
                <w:color w:val="000000"/>
                <w:szCs w:val="24"/>
              </w:rPr>
              <w:t>一</w:t>
            </w:r>
            <w:proofErr w:type="gramEnd"/>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核</w:t>
            </w:r>
            <w:proofErr w:type="gramStart"/>
            <w:r w:rsidRPr="00F713C8">
              <w:rPr>
                <w:rFonts w:eastAsia="微軟正黑體" w:cstheme="minorHAnsi"/>
                <w:color w:val="000000"/>
                <w:szCs w:val="24"/>
              </w:rPr>
              <w:t>一</w:t>
            </w:r>
            <w:proofErr w:type="gramEnd"/>
            <w:r w:rsidRPr="00F713C8">
              <w:rPr>
                <w:rFonts w:eastAsia="微軟正黑體" w:cstheme="minorHAnsi"/>
                <w:color w:val="000000"/>
                <w:szCs w:val="24"/>
              </w:rPr>
              <w:t>#2(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核二</w:t>
            </w:r>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核二</w:t>
            </w:r>
            <w:r w:rsidRPr="00F713C8">
              <w:rPr>
                <w:rFonts w:eastAsia="微軟正黑體" w:cstheme="minorHAnsi"/>
                <w:color w:val="000000"/>
                <w:szCs w:val="24"/>
              </w:rPr>
              <w:t>#2(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核三</w:t>
            </w:r>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核三</w:t>
            </w:r>
            <w:r w:rsidRPr="00F713C8">
              <w:rPr>
                <w:rFonts w:eastAsia="微軟正黑體" w:cstheme="minorHAnsi"/>
                <w:color w:val="000000"/>
                <w:szCs w:val="24"/>
              </w:rPr>
              <w:t>#2(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林口</w:t>
            </w:r>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林口</w:t>
            </w:r>
            <w:r w:rsidRPr="00F713C8">
              <w:rPr>
                <w:rFonts w:eastAsia="微軟正黑體" w:cstheme="minorHAnsi"/>
                <w:color w:val="000000"/>
                <w:szCs w:val="24"/>
              </w:rPr>
              <w:t>#2(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林口</w:t>
            </w:r>
            <w:r w:rsidRPr="00F713C8">
              <w:rPr>
                <w:rFonts w:eastAsia="微軟正黑體" w:cstheme="minorHAnsi"/>
                <w:color w:val="000000"/>
                <w:szCs w:val="24"/>
              </w:rPr>
              <w:t>#3(</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台中</w:t>
            </w:r>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台中</w:t>
            </w:r>
            <w:r w:rsidRPr="00F713C8">
              <w:rPr>
                <w:rFonts w:eastAsia="微軟正黑體" w:cstheme="minorHAnsi"/>
                <w:color w:val="000000"/>
                <w:szCs w:val="24"/>
              </w:rPr>
              <w:t>#2(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台中</w:t>
            </w:r>
            <w:r w:rsidRPr="00F713C8">
              <w:rPr>
                <w:rFonts w:eastAsia="微軟正黑體" w:cstheme="minorHAnsi"/>
                <w:color w:val="000000"/>
                <w:szCs w:val="24"/>
              </w:rPr>
              <w:t>#3(</w:t>
            </w:r>
            <w:r w:rsidRPr="00F713C8">
              <w:rPr>
                <w:rFonts w:eastAsia="微軟正黑體" w:cstheme="minorHAnsi"/>
                <w:color w:val="000000"/>
                <w:szCs w:val="24"/>
              </w:rPr>
              <w:t>萬</w:t>
            </w:r>
            <w:proofErr w:type="gramStart"/>
            <w:r w:rsidRPr="00F713C8">
              <w:rPr>
                <w:rFonts w:eastAsia="微軟正黑體" w:cstheme="minorHAnsi"/>
                <w:color w:val="000000"/>
                <w:szCs w:val="24"/>
              </w:rPr>
              <w:lastRenderedPageBreak/>
              <w:t>瓩</w:t>
            </w:r>
            <w:proofErr w:type="gramEnd"/>
            <w:r w:rsidRPr="00F713C8">
              <w:rPr>
                <w:rFonts w:eastAsia="微軟正黑體" w:cstheme="minorHAnsi"/>
                <w:color w:val="000000"/>
                <w:szCs w:val="24"/>
              </w:rPr>
              <w:t>);</w:t>
            </w:r>
            <w:r w:rsidRPr="00F713C8">
              <w:rPr>
                <w:rFonts w:eastAsia="微軟正黑體" w:cstheme="minorHAnsi"/>
                <w:color w:val="000000"/>
                <w:szCs w:val="24"/>
              </w:rPr>
              <w:t>台中</w:t>
            </w:r>
            <w:r w:rsidRPr="00F713C8">
              <w:rPr>
                <w:rFonts w:eastAsia="微軟正黑體" w:cstheme="minorHAnsi"/>
                <w:color w:val="000000"/>
                <w:szCs w:val="24"/>
              </w:rPr>
              <w:t>#4(</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台中</w:t>
            </w:r>
            <w:r w:rsidRPr="00F713C8">
              <w:rPr>
                <w:rFonts w:eastAsia="微軟正黑體" w:cstheme="minorHAnsi"/>
                <w:color w:val="000000"/>
                <w:szCs w:val="24"/>
              </w:rPr>
              <w:t>#5(</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台中</w:t>
            </w:r>
            <w:r w:rsidRPr="00F713C8">
              <w:rPr>
                <w:rFonts w:eastAsia="微軟正黑體" w:cstheme="minorHAnsi"/>
                <w:color w:val="000000"/>
                <w:szCs w:val="24"/>
              </w:rPr>
              <w:t>#6(</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台中</w:t>
            </w:r>
            <w:r w:rsidRPr="00F713C8">
              <w:rPr>
                <w:rFonts w:eastAsia="微軟正黑體" w:cstheme="minorHAnsi"/>
                <w:color w:val="000000"/>
                <w:szCs w:val="24"/>
              </w:rPr>
              <w:t>#7(</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台中</w:t>
            </w:r>
            <w:r w:rsidRPr="00F713C8">
              <w:rPr>
                <w:rFonts w:eastAsia="微軟正黑體" w:cstheme="minorHAnsi"/>
                <w:color w:val="000000"/>
                <w:szCs w:val="24"/>
              </w:rPr>
              <w:t>#8(</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台中</w:t>
            </w:r>
            <w:r w:rsidRPr="00F713C8">
              <w:rPr>
                <w:rFonts w:eastAsia="微軟正黑體" w:cstheme="minorHAnsi"/>
                <w:color w:val="000000"/>
                <w:szCs w:val="24"/>
              </w:rPr>
              <w:t>#9(</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台中</w:t>
            </w:r>
            <w:r w:rsidRPr="00F713C8">
              <w:rPr>
                <w:rFonts w:eastAsia="微軟正黑體" w:cstheme="minorHAnsi"/>
                <w:color w:val="000000"/>
                <w:szCs w:val="24"/>
              </w:rPr>
              <w:t>#10(</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興達</w:t>
            </w:r>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興達</w:t>
            </w:r>
            <w:r w:rsidRPr="00F713C8">
              <w:rPr>
                <w:rFonts w:eastAsia="微軟正黑體" w:cstheme="minorHAnsi"/>
                <w:color w:val="000000"/>
                <w:szCs w:val="24"/>
              </w:rPr>
              <w:t>#2(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興達</w:t>
            </w:r>
            <w:r w:rsidRPr="00F713C8">
              <w:rPr>
                <w:rFonts w:eastAsia="微軟正黑體" w:cstheme="minorHAnsi"/>
                <w:color w:val="000000"/>
                <w:szCs w:val="24"/>
              </w:rPr>
              <w:t>#3(</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興達</w:t>
            </w:r>
            <w:r w:rsidRPr="00F713C8">
              <w:rPr>
                <w:rFonts w:eastAsia="微軟正黑體" w:cstheme="minorHAnsi"/>
                <w:color w:val="000000"/>
                <w:szCs w:val="24"/>
              </w:rPr>
              <w:t>#4(</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大林</w:t>
            </w:r>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大林</w:t>
            </w:r>
            <w:r w:rsidRPr="00F713C8">
              <w:rPr>
                <w:rFonts w:eastAsia="微軟正黑體" w:cstheme="minorHAnsi"/>
                <w:color w:val="000000"/>
                <w:szCs w:val="24"/>
              </w:rPr>
              <w:t>#2(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和平</w:t>
            </w:r>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和平</w:t>
            </w:r>
            <w:r w:rsidRPr="00F713C8">
              <w:rPr>
                <w:rFonts w:eastAsia="微軟正黑體" w:cstheme="minorHAnsi"/>
                <w:color w:val="000000"/>
                <w:szCs w:val="24"/>
              </w:rPr>
              <w:t>#2(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麥寮</w:t>
            </w:r>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麥寮</w:t>
            </w:r>
            <w:r w:rsidRPr="00F713C8">
              <w:rPr>
                <w:rFonts w:eastAsia="微軟正黑體" w:cstheme="minorHAnsi"/>
                <w:color w:val="000000"/>
                <w:szCs w:val="24"/>
              </w:rPr>
              <w:t>#2(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麥寮</w:t>
            </w:r>
            <w:r w:rsidRPr="00F713C8">
              <w:rPr>
                <w:rFonts w:eastAsia="微軟正黑體" w:cstheme="minorHAnsi"/>
                <w:color w:val="000000"/>
                <w:szCs w:val="24"/>
              </w:rPr>
              <w:t>#3(</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汽電共生</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大潭</w:t>
            </w:r>
            <w:r w:rsidRPr="00F713C8">
              <w:rPr>
                <w:rFonts w:eastAsia="微軟正黑體" w:cstheme="minorHAnsi"/>
                <w:color w:val="000000"/>
                <w:szCs w:val="24"/>
              </w:rPr>
              <w:t xml:space="preserve"> (#1-#6)(</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通霄</w:t>
            </w:r>
            <w:r w:rsidRPr="00F713C8">
              <w:rPr>
                <w:rFonts w:eastAsia="微軟正黑體" w:cstheme="minorHAnsi"/>
                <w:color w:val="000000"/>
                <w:szCs w:val="24"/>
              </w:rPr>
              <w:t xml:space="preserve"> (#1-#6</w:t>
            </w:r>
            <w:r w:rsidRPr="00F713C8">
              <w:rPr>
                <w:rFonts w:eastAsia="微軟正黑體" w:cstheme="minorHAnsi"/>
                <w:color w:val="000000"/>
                <w:szCs w:val="24"/>
              </w:rPr>
              <w:t>、</w:t>
            </w:r>
            <w:r w:rsidRPr="00F713C8">
              <w:rPr>
                <w:rFonts w:eastAsia="微軟正黑體" w:cstheme="minorHAnsi"/>
                <w:color w:val="000000"/>
                <w:szCs w:val="24"/>
              </w:rPr>
              <w:t>GT#9)(</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興達</w:t>
            </w:r>
            <w:r w:rsidRPr="00F713C8">
              <w:rPr>
                <w:rFonts w:eastAsia="微軟正黑體" w:cstheme="minorHAnsi"/>
                <w:color w:val="000000"/>
                <w:szCs w:val="24"/>
              </w:rPr>
              <w:t xml:space="preserve"> (#1-#5)(</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南部</w:t>
            </w:r>
            <w:r w:rsidRPr="00F713C8">
              <w:rPr>
                <w:rFonts w:eastAsia="微軟正黑體" w:cstheme="minorHAnsi"/>
                <w:color w:val="000000"/>
                <w:szCs w:val="24"/>
              </w:rPr>
              <w:t xml:space="preserve"> (#1-#4)(</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大林</w:t>
            </w:r>
            <w:r w:rsidRPr="00F713C8">
              <w:rPr>
                <w:rFonts w:eastAsia="微軟正黑體" w:cstheme="minorHAnsi"/>
                <w:color w:val="000000"/>
                <w:szCs w:val="24"/>
              </w:rPr>
              <w:t>(#5-#6)(</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海湖</w:t>
            </w:r>
            <w:r w:rsidRPr="00F713C8">
              <w:rPr>
                <w:rFonts w:eastAsia="微軟正黑體" w:cstheme="minorHAnsi"/>
                <w:color w:val="000000"/>
                <w:szCs w:val="24"/>
              </w:rPr>
              <w:t xml:space="preserve"> (#1-#2)(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國光</w:t>
            </w:r>
            <w:r w:rsidRPr="00F713C8">
              <w:rPr>
                <w:rFonts w:eastAsia="微軟正黑體" w:cstheme="minorHAnsi"/>
                <w:color w:val="000000"/>
                <w:szCs w:val="24"/>
              </w:rPr>
              <w:t xml:space="preserve"> #1(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新桃</w:t>
            </w:r>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roofErr w:type="gramStart"/>
            <w:r w:rsidRPr="00F713C8">
              <w:rPr>
                <w:rFonts w:eastAsia="微軟正黑體" w:cstheme="minorHAnsi"/>
                <w:color w:val="000000"/>
                <w:szCs w:val="24"/>
              </w:rPr>
              <w:t>星彰</w:t>
            </w:r>
            <w:proofErr w:type="gramEnd"/>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roofErr w:type="gramStart"/>
            <w:r w:rsidRPr="00F713C8">
              <w:rPr>
                <w:rFonts w:eastAsia="微軟正黑體" w:cstheme="minorHAnsi"/>
                <w:color w:val="000000"/>
                <w:szCs w:val="24"/>
              </w:rPr>
              <w:t>星元</w:t>
            </w:r>
            <w:proofErr w:type="gramEnd"/>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嘉惠</w:t>
            </w:r>
            <w:r w:rsidRPr="00F713C8">
              <w:rPr>
                <w:rFonts w:eastAsia="微軟正黑體" w:cstheme="minorHAnsi"/>
                <w:color w:val="000000"/>
                <w:szCs w:val="24"/>
              </w:rPr>
              <w:t>#1(</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豐德</w:t>
            </w:r>
            <w:r w:rsidRPr="00F713C8">
              <w:rPr>
                <w:rFonts w:eastAsia="微軟正黑體" w:cstheme="minorHAnsi"/>
                <w:color w:val="000000"/>
                <w:szCs w:val="24"/>
              </w:rPr>
              <w:t>(#1-#2)(</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協和</w:t>
            </w:r>
            <w:r w:rsidRPr="00F713C8">
              <w:rPr>
                <w:rFonts w:eastAsia="微軟正黑體" w:cstheme="minorHAnsi"/>
                <w:color w:val="000000"/>
                <w:szCs w:val="24"/>
              </w:rPr>
              <w:t xml:space="preserve"> (#1-#4)(</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氣渦輪</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離島</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德基</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青山</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谷關</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天輪</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馬鞍</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萬大</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大觀</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roofErr w:type="gramStart"/>
            <w:r w:rsidRPr="00F713C8">
              <w:rPr>
                <w:rFonts w:eastAsia="微軟正黑體" w:cstheme="minorHAnsi"/>
                <w:color w:val="000000"/>
                <w:szCs w:val="24"/>
              </w:rPr>
              <w:t>鉅</w:t>
            </w:r>
            <w:proofErr w:type="gramEnd"/>
            <w:r w:rsidRPr="00F713C8">
              <w:rPr>
                <w:rFonts w:eastAsia="微軟正黑體" w:cstheme="minorHAnsi"/>
                <w:color w:val="000000"/>
                <w:szCs w:val="24"/>
              </w:rPr>
              <w:t>工</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大觀二</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明潭</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碧海</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立霧</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龍澗</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卓蘭</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水里</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其他小水力</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風力發電</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太陽能發電</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
        </w:tc>
      </w:tr>
      <w:tr w:rsidR="00B2582C" w:rsidRPr="00F713C8" w14:paraId="1A5EB4BB" w14:textId="77777777" w:rsidTr="001F78E4">
        <w:trPr>
          <w:trHeight w:val="20"/>
          <w:jc w:val="center"/>
        </w:trPr>
        <w:tc>
          <w:tcPr>
            <w:tcW w:w="624" w:type="dxa"/>
            <w:noWrap/>
            <w:vAlign w:val="center"/>
          </w:tcPr>
          <w:p w14:paraId="1CEF6072"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653B6E7" w14:textId="0E610DB7"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1</w:t>
            </w:r>
          </w:p>
        </w:tc>
        <w:tc>
          <w:tcPr>
            <w:tcW w:w="850" w:type="dxa"/>
            <w:vAlign w:val="center"/>
          </w:tcPr>
          <w:p w14:paraId="749C8C50" w14:textId="629C328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4BFD572" w14:textId="1D4B6C1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3E6C3DF9" w14:textId="717D87C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9923ED7" w14:textId="77CF326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台灣電力公司各類電價表及計算範例</w:t>
            </w:r>
          </w:p>
        </w:tc>
        <w:tc>
          <w:tcPr>
            <w:tcW w:w="737" w:type="dxa"/>
            <w:vAlign w:val="center"/>
          </w:tcPr>
          <w:p w14:paraId="5A819F96" w14:textId="62CCF04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39D42365" w14:textId="6B2ADEC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檔案名稱</w:t>
            </w:r>
            <w:r w:rsidRPr="00F713C8">
              <w:rPr>
                <w:rFonts w:eastAsia="微軟正黑體" w:cstheme="minorHAnsi"/>
                <w:color w:val="000000"/>
                <w:szCs w:val="24"/>
              </w:rPr>
              <w:t>;</w:t>
            </w:r>
            <w:r w:rsidRPr="00F713C8">
              <w:rPr>
                <w:rFonts w:eastAsia="微軟正黑體" w:cstheme="minorHAnsi"/>
                <w:color w:val="000000"/>
                <w:szCs w:val="24"/>
              </w:rPr>
              <w:t>檔案格式</w:t>
            </w:r>
            <w:r w:rsidRPr="00F713C8">
              <w:rPr>
                <w:rFonts w:eastAsia="微軟正黑體" w:cstheme="minorHAnsi"/>
                <w:color w:val="000000"/>
                <w:szCs w:val="24"/>
              </w:rPr>
              <w:t>;</w:t>
            </w:r>
            <w:r w:rsidRPr="00F713C8">
              <w:rPr>
                <w:rFonts w:eastAsia="微軟正黑體" w:cstheme="minorHAnsi"/>
                <w:color w:val="000000"/>
                <w:szCs w:val="24"/>
              </w:rPr>
              <w:t>下載網址</w:t>
            </w:r>
          </w:p>
        </w:tc>
      </w:tr>
      <w:tr w:rsidR="00B2582C" w:rsidRPr="00F713C8" w14:paraId="2B8985C4" w14:textId="77777777" w:rsidTr="001F78E4">
        <w:trPr>
          <w:trHeight w:val="20"/>
          <w:jc w:val="center"/>
        </w:trPr>
        <w:tc>
          <w:tcPr>
            <w:tcW w:w="624" w:type="dxa"/>
            <w:noWrap/>
            <w:vAlign w:val="center"/>
          </w:tcPr>
          <w:p w14:paraId="3E483802"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739988E7" w14:textId="14CCD8C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2</w:t>
            </w:r>
          </w:p>
        </w:tc>
        <w:tc>
          <w:tcPr>
            <w:tcW w:w="850" w:type="dxa"/>
            <w:vAlign w:val="center"/>
          </w:tcPr>
          <w:p w14:paraId="64260080" w14:textId="66B19CA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0EE0EA3" w14:textId="46D4D37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67B43869" w14:textId="6DC2748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07E51300" w14:textId="57FCF3C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台灣電力公司電價種類及適用範圍</w:t>
            </w:r>
          </w:p>
        </w:tc>
        <w:tc>
          <w:tcPr>
            <w:tcW w:w="737" w:type="dxa"/>
            <w:vAlign w:val="center"/>
          </w:tcPr>
          <w:p w14:paraId="7A16AE54" w14:textId="1E21BF1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532AC9B8" w14:textId="0FAC910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項目</w:t>
            </w:r>
            <w:r w:rsidRPr="00F713C8">
              <w:rPr>
                <w:rFonts w:eastAsia="微軟正黑體" w:cstheme="minorHAnsi"/>
                <w:color w:val="000000"/>
                <w:szCs w:val="24"/>
              </w:rPr>
              <w:t>;</w:t>
            </w:r>
            <w:r w:rsidRPr="00F713C8">
              <w:rPr>
                <w:rFonts w:eastAsia="微軟正黑體" w:cstheme="minorHAnsi"/>
                <w:color w:val="000000"/>
                <w:szCs w:val="24"/>
              </w:rPr>
              <w:t>主要適用範圍</w:t>
            </w:r>
            <w:r w:rsidRPr="00F713C8">
              <w:rPr>
                <w:rFonts w:eastAsia="微軟正黑體" w:cstheme="minorHAnsi"/>
                <w:color w:val="000000"/>
                <w:szCs w:val="24"/>
              </w:rPr>
              <w:t>;</w:t>
            </w:r>
            <w:r w:rsidRPr="00F713C8">
              <w:rPr>
                <w:rFonts w:eastAsia="微軟正黑體" w:cstheme="minorHAnsi"/>
                <w:color w:val="000000"/>
                <w:szCs w:val="24"/>
              </w:rPr>
              <w:t>備註</w:t>
            </w:r>
          </w:p>
        </w:tc>
      </w:tr>
      <w:tr w:rsidR="00B2582C" w:rsidRPr="00F713C8" w14:paraId="393D85C7" w14:textId="77777777" w:rsidTr="001F78E4">
        <w:trPr>
          <w:trHeight w:val="20"/>
          <w:jc w:val="center"/>
        </w:trPr>
        <w:tc>
          <w:tcPr>
            <w:tcW w:w="624" w:type="dxa"/>
            <w:noWrap/>
            <w:vAlign w:val="center"/>
          </w:tcPr>
          <w:p w14:paraId="55DD7596"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BF4DCFA" w14:textId="5D8FA296"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3</w:t>
            </w:r>
          </w:p>
        </w:tc>
        <w:tc>
          <w:tcPr>
            <w:tcW w:w="850" w:type="dxa"/>
            <w:vAlign w:val="center"/>
          </w:tcPr>
          <w:p w14:paraId="6BCE225B" w14:textId="6A4376F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E08FE75" w14:textId="3937533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A16C305" w14:textId="1A7F75D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76445B99" w14:textId="26D96AD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我國電力系統裝置容量</w:t>
            </w:r>
          </w:p>
        </w:tc>
        <w:tc>
          <w:tcPr>
            <w:tcW w:w="737" w:type="dxa"/>
            <w:vAlign w:val="center"/>
          </w:tcPr>
          <w:p w14:paraId="377AF30B" w14:textId="7DE38AF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2CACD95" w14:textId="1D5845E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台灣地區電力系統</w:t>
            </w:r>
            <w:r w:rsidRPr="00F713C8">
              <w:rPr>
                <w:rFonts w:eastAsia="微軟正黑體" w:cstheme="minorHAnsi"/>
                <w:color w:val="000000"/>
                <w:szCs w:val="24"/>
              </w:rPr>
              <w:t>;</w:t>
            </w:r>
            <w:r w:rsidRPr="00F713C8">
              <w:rPr>
                <w:rFonts w:eastAsia="微軟正黑體" w:cstheme="minorHAnsi"/>
                <w:color w:val="000000"/>
                <w:szCs w:val="24"/>
              </w:rPr>
              <w:t>總裝置容量</w:t>
            </w:r>
            <w:r w:rsidRPr="00F713C8">
              <w:rPr>
                <w:rFonts w:eastAsia="微軟正黑體" w:cstheme="minorHAnsi"/>
                <w:color w:val="000000"/>
                <w:szCs w:val="24"/>
              </w:rPr>
              <w:t>;</w:t>
            </w:r>
            <w:r w:rsidRPr="00F713C8">
              <w:rPr>
                <w:rFonts w:eastAsia="微軟正黑體" w:cstheme="minorHAnsi"/>
                <w:color w:val="000000"/>
                <w:szCs w:val="24"/>
              </w:rPr>
              <w:t>配比</w:t>
            </w:r>
            <w:r w:rsidRPr="00F713C8">
              <w:rPr>
                <w:rFonts w:eastAsia="微軟正黑體" w:cstheme="minorHAnsi"/>
                <w:color w:val="000000"/>
                <w:szCs w:val="24"/>
              </w:rPr>
              <w:t>(%)</w:t>
            </w:r>
          </w:p>
        </w:tc>
      </w:tr>
      <w:tr w:rsidR="00B2582C" w:rsidRPr="00F713C8" w14:paraId="5175A48E" w14:textId="77777777" w:rsidTr="001F78E4">
        <w:trPr>
          <w:trHeight w:val="20"/>
          <w:jc w:val="center"/>
        </w:trPr>
        <w:tc>
          <w:tcPr>
            <w:tcW w:w="624" w:type="dxa"/>
            <w:noWrap/>
            <w:vAlign w:val="center"/>
          </w:tcPr>
          <w:p w14:paraId="0841E310"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62B09708" w14:textId="774318C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4</w:t>
            </w:r>
          </w:p>
        </w:tc>
        <w:tc>
          <w:tcPr>
            <w:tcW w:w="850" w:type="dxa"/>
            <w:vAlign w:val="center"/>
          </w:tcPr>
          <w:p w14:paraId="2B9EECEB" w14:textId="5E7DC2A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AF3B323" w14:textId="19A1221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422C0F4B" w14:textId="55A5804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2F539853" w14:textId="49371F4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發電量年資料</w:t>
            </w:r>
          </w:p>
        </w:tc>
        <w:tc>
          <w:tcPr>
            <w:tcW w:w="737" w:type="dxa"/>
            <w:vAlign w:val="center"/>
          </w:tcPr>
          <w:p w14:paraId="35076718" w14:textId="62B7A77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780ACD5F" w14:textId="3AA003F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總發電量</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抽蓄水力</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燃油</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核能</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廢棄物</w:t>
            </w:r>
            <w:r w:rsidRPr="00F713C8">
              <w:rPr>
                <w:rFonts w:eastAsia="微軟正黑體" w:cstheme="minorHAnsi"/>
                <w:color w:val="000000"/>
                <w:szCs w:val="24"/>
              </w:rPr>
              <w:t>_</w:t>
            </w:r>
            <w:r w:rsidRPr="00F713C8">
              <w:rPr>
                <w:rFonts w:eastAsia="微軟正黑體" w:cstheme="minorHAnsi"/>
                <w:color w:val="000000"/>
                <w:szCs w:val="24"/>
              </w:rPr>
              <w:t>全國</w:t>
            </w:r>
            <w:r w:rsidRPr="00F713C8">
              <w:rPr>
                <w:rFonts w:eastAsia="微軟正黑體" w:cstheme="minorHAnsi"/>
                <w:color w:val="000000"/>
                <w:szCs w:val="24"/>
              </w:rPr>
              <w:t>;</w:t>
            </w:r>
            <w:r w:rsidRPr="00F713C8">
              <w:rPr>
                <w:rFonts w:eastAsia="微軟正黑體" w:cstheme="minorHAnsi"/>
                <w:color w:val="000000"/>
                <w:szCs w:val="24"/>
              </w:rPr>
              <w:t>總發電量</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抽蓄水力</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燃油</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核能</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台電</w:t>
            </w:r>
            <w:r w:rsidRPr="00F713C8">
              <w:rPr>
                <w:rFonts w:eastAsia="微軟正黑體" w:cstheme="minorHAnsi"/>
                <w:color w:val="000000"/>
                <w:szCs w:val="24"/>
              </w:rPr>
              <w:t>;</w:t>
            </w:r>
            <w:r w:rsidRPr="00F713C8">
              <w:rPr>
                <w:rFonts w:eastAsia="微軟正黑體" w:cstheme="minorHAnsi"/>
                <w:color w:val="000000"/>
                <w:szCs w:val="24"/>
              </w:rPr>
              <w:t>總發電量</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民營電廠</w:t>
            </w:r>
            <w:r w:rsidRPr="00F713C8">
              <w:rPr>
                <w:rFonts w:eastAsia="微軟正黑體" w:cstheme="minorHAnsi"/>
                <w:color w:val="000000"/>
                <w:szCs w:val="24"/>
              </w:rPr>
              <w:t>;</w:t>
            </w:r>
            <w:r w:rsidRPr="00F713C8">
              <w:rPr>
                <w:rFonts w:eastAsia="微軟正黑體" w:cstheme="minorHAnsi"/>
                <w:color w:val="000000"/>
                <w:szCs w:val="24"/>
              </w:rPr>
              <w:t>總發電量</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燃煤</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燃油</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火力</w:t>
            </w:r>
            <w:r w:rsidRPr="00F713C8">
              <w:rPr>
                <w:rFonts w:eastAsia="微軟正黑體" w:cstheme="minorHAnsi"/>
                <w:color w:val="000000"/>
                <w:szCs w:val="24"/>
              </w:rPr>
              <w:t>_</w:t>
            </w:r>
            <w:r w:rsidRPr="00F713C8">
              <w:rPr>
                <w:rFonts w:eastAsia="微軟正黑體" w:cstheme="minorHAnsi"/>
                <w:color w:val="000000"/>
                <w:szCs w:val="24"/>
              </w:rPr>
              <w:t>燃氣</w:t>
            </w:r>
            <w:r w:rsidRPr="00F713C8">
              <w:rPr>
                <w:rFonts w:eastAsia="微軟正黑體" w:cstheme="minorHAnsi"/>
                <w:color w:val="000000"/>
                <w:szCs w:val="24"/>
              </w:rPr>
              <w:t>_</w:t>
            </w:r>
            <w:r w:rsidRPr="00F713C8">
              <w:rPr>
                <w:rFonts w:eastAsia="微軟正黑體" w:cstheme="minorHAnsi"/>
                <w:color w:val="000000"/>
                <w:szCs w:val="24"/>
              </w:rPr>
              <w:t>自用發</w:t>
            </w:r>
            <w:r w:rsidRPr="00F713C8">
              <w:rPr>
                <w:rFonts w:eastAsia="微軟正黑體" w:cstheme="minorHAnsi"/>
                <w:color w:val="000000"/>
                <w:szCs w:val="24"/>
              </w:rPr>
              <w:lastRenderedPageBreak/>
              <w:t>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自用發電設備</w:t>
            </w:r>
            <w:r w:rsidRPr="00F713C8">
              <w:rPr>
                <w:rFonts w:eastAsia="微軟正黑體" w:cstheme="minorHAnsi"/>
                <w:color w:val="000000"/>
                <w:szCs w:val="24"/>
              </w:rPr>
              <w:t>;</w:t>
            </w:r>
            <w:r w:rsidRPr="00F713C8">
              <w:rPr>
                <w:rFonts w:eastAsia="微軟正黑體" w:cstheme="minorHAnsi"/>
                <w:color w:val="000000"/>
                <w:szCs w:val="24"/>
              </w:rPr>
              <w:t>再生能源</w:t>
            </w:r>
            <w:r w:rsidRPr="00F713C8">
              <w:rPr>
                <w:rFonts w:eastAsia="微軟正黑體" w:cstheme="minorHAnsi"/>
                <w:color w:val="000000"/>
                <w:szCs w:val="24"/>
              </w:rPr>
              <w:t>_</w:t>
            </w:r>
            <w:r w:rsidRPr="00F713C8">
              <w:rPr>
                <w:rFonts w:eastAsia="微軟正黑體" w:cstheme="minorHAnsi"/>
                <w:color w:val="000000"/>
                <w:szCs w:val="24"/>
              </w:rPr>
              <w:t>廢棄物</w:t>
            </w:r>
            <w:r w:rsidRPr="00F713C8">
              <w:rPr>
                <w:rFonts w:eastAsia="微軟正黑體" w:cstheme="minorHAnsi"/>
                <w:color w:val="000000"/>
                <w:szCs w:val="24"/>
              </w:rPr>
              <w:t>_</w:t>
            </w:r>
            <w:r w:rsidRPr="00F713C8">
              <w:rPr>
                <w:rFonts w:eastAsia="微軟正黑體" w:cstheme="minorHAnsi"/>
                <w:color w:val="000000"/>
                <w:szCs w:val="24"/>
              </w:rPr>
              <w:t>自用發電設備</w:t>
            </w:r>
          </w:p>
        </w:tc>
      </w:tr>
      <w:tr w:rsidR="00B2582C" w:rsidRPr="00F713C8" w14:paraId="29454D69" w14:textId="77777777" w:rsidTr="00B2582C">
        <w:trPr>
          <w:trHeight w:val="20"/>
          <w:jc w:val="center"/>
        </w:trPr>
        <w:tc>
          <w:tcPr>
            <w:tcW w:w="624" w:type="dxa"/>
            <w:noWrap/>
            <w:vAlign w:val="center"/>
          </w:tcPr>
          <w:p w14:paraId="2936BCEB"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3FA5B57" w14:textId="5B3E6972"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5</w:t>
            </w:r>
          </w:p>
        </w:tc>
        <w:tc>
          <w:tcPr>
            <w:tcW w:w="850" w:type="dxa"/>
            <w:vAlign w:val="center"/>
          </w:tcPr>
          <w:p w14:paraId="268ED586" w14:textId="27C56AC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0A24301" w14:textId="5B9F4AA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7BF16895" w14:textId="08FF14F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7746198E" w14:textId="3CD4726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台灣電力公司住宅用戶每月平均用電度數及電費</w:t>
            </w:r>
          </w:p>
        </w:tc>
        <w:tc>
          <w:tcPr>
            <w:tcW w:w="737" w:type="dxa"/>
            <w:vAlign w:val="center"/>
          </w:tcPr>
          <w:p w14:paraId="574F5F7C" w14:textId="3D36442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B0EFE7A" w14:textId="65E2028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月</w:t>
            </w:r>
            <w:r w:rsidRPr="00F713C8">
              <w:rPr>
                <w:rFonts w:eastAsia="微軟正黑體" w:cstheme="minorHAnsi"/>
                <w:color w:val="000000"/>
                <w:szCs w:val="24"/>
              </w:rPr>
              <w:t>);</w:t>
            </w:r>
            <w:r w:rsidRPr="00F713C8">
              <w:rPr>
                <w:rFonts w:eastAsia="微軟正黑體" w:cstheme="minorHAnsi"/>
                <w:color w:val="000000"/>
                <w:szCs w:val="24"/>
              </w:rPr>
              <w:t>住宅本期平均用電度數</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住宅去年同期平均用電度數</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住宅</w:t>
            </w:r>
            <w:proofErr w:type="gramStart"/>
            <w:r w:rsidRPr="00F713C8">
              <w:rPr>
                <w:rFonts w:eastAsia="微軟正黑體" w:cstheme="minorHAnsi"/>
                <w:color w:val="000000"/>
                <w:szCs w:val="24"/>
              </w:rPr>
              <w:t>本期含稅</w:t>
            </w:r>
            <w:proofErr w:type="gramEnd"/>
            <w:r w:rsidRPr="00F713C8">
              <w:rPr>
                <w:rFonts w:eastAsia="微軟正黑體" w:cstheme="minorHAnsi"/>
                <w:color w:val="000000"/>
                <w:szCs w:val="24"/>
              </w:rPr>
              <w:t>電費</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住宅去年同期含稅電費</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p>
        </w:tc>
      </w:tr>
      <w:tr w:rsidR="00B2582C" w:rsidRPr="00F713C8" w14:paraId="4625B32D" w14:textId="77777777" w:rsidTr="00B2582C">
        <w:trPr>
          <w:trHeight w:val="20"/>
          <w:jc w:val="center"/>
        </w:trPr>
        <w:tc>
          <w:tcPr>
            <w:tcW w:w="624" w:type="dxa"/>
            <w:noWrap/>
            <w:vAlign w:val="center"/>
          </w:tcPr>
          <w:p w14:paraId="62B78CBC"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69EEF19" w14:textId="6DF4328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6</w:t>
            </w:r>
          </w:p>
        </w:tc>
        <w:tc>
          <w:tcPr>
            <w:tcW w:w="850" w:type="dxa"/>
            <w:vAlign w:val="center"/>
          </w:tcPr>
          <w:p w14:paraId="0A477404" w14:textId="2A87FE3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23A8070" w14:textId="3E31340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495E315D" w14:textId="00A6413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D988D2F" w14:textId="0520D62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台灣電力公司各國電價比較</w:t>
            </w:r>
          </w:p>
        </w:tc>
        <w:tc>
          <w:tcPr>
            <w:tcW w:w="737" w:type="dxa"/>
            <w:vAlign w:val="center"/>
          </w:tcPr>
          <w:p w14:paraId="206D1A18" w14:textId="57C4D46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48ED247" w14:textId="3515AC9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proofErr w:type="gramStart"/>
            <w:r w:rsidRPr="00F713C8">
              <w:rPr>
                <w:rFonts w:eastAsia="微軟正黑體" w:cstheme="minorHAnsi"/>
                <w:color w:val="000000"/>
                <w:szCs w:val="24"/>
              </w:rPr>
              <w:t>用電別</w:t>
            </w:r>
            <w:proofErr w:type="gramEnd"/>
            <w:r w:rsidRPr="00F713C8">
              <w:rPr>
                <w:rFonts w:eastAsia="微軟正黑體" w:cstheme="minorHAnsi"/>
                <w:color w:val="000000"/>
                <w:szCs w:val="24"/>
              </w:rPr>
              <w:t>;</w:t>
            </w:r>
            <w:r w:rsidRPr="00F713C8">
              <w:rPr>
                <w:rFonts w:eastAsia="微軟正黑體" w:cstheme="minorHAnsi"/>
                <w:color w:val="000000"/>
                <w:szCs w:val="24"/>
              </w:rPr>
              <w:t>排名</w:t>
            </w:r>
            <w:r w:rsidRPr="00F713C8">
              <w:rPr>
                <w:rFonts w:eastAsia="微軟正黑體" w:cstheme="minorHAnsi"/>
                <w:color w:val="000000"/>
                <w:szCs w:val="24"/>
              </w:rPr>
              <w:t>;</w:t>
            </w:r>
            <w:r w:rsidRPr="00F713C8">
              <w:rPr>
                <w:rFonts w:eastAsia="微軟正黑體" w:cstheme="minorHAnsi"/>
                <w:color w:val="000000"/>
                <w:szCs w:val="24"/>
              </w:rPr>
              <w:t>國家</w:t>
            </w:r>
            <w:r w:rsidRPr="00F713C8">
              <w:rPr>
                <w:rFonts w:eastAsia="微軟正黑體" w:cstheme="minorHAnsi"/>
                <w:color w:val="000000"/>
                <w:szCs w:val="24"/>
              </w:rPr>
              <w:t>;</w:t>
            </w:r>
            <w:r w:rsidRPr="00F713C8">
              <w:rPr>
                <w:rFonts w:eastAsia="微軟正黑體" w:cstheme="minorHAnsi"/>
                <w:color w:val="000000"/>
                <w:szCs w:val="24"/>
              </w:rPr>
              <w:t>平均電價</w:t>
            </w:r>
            <w:r w:rsidRPr="00F713C8">
              <w:rPr>
                <w:rFonts w:eastAsia="微軟正黑體" w:cstheme="minorHAnsi"/>
                <w:color w:val="000000"/>
                <w:szCs w:val="24"/>
              </w:rPr>
              <w:t>(</w:t>
            </w:r>
            <w:r w:rsidRPr="00F713C8">
              <w:rPr>
                <w:rFonts w:eastAsia="微軟正黑體" w:cstheme="minorHAnsi"/>
                <w:color w:val="000000"/>
                <w:szCs w:val="24"/>
              </w:rPr>
              <w:t>台幣元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p>
        </w:tc>
      </w:tr>
      <w:tr w:rsidR="00B2582C" w:rsidRPr="00F713C8" w14:paraId="02764146" w14:textId="77777777" w:rsidTr="00B2582C">
        <w:trPr>
          <w:trHeight w:val="20"/>
          <w:jc w:val="center"/>
        </w:trPr>
        <w:tc>
          <w:tcPr>
            <w:tcW w:w="624" w:type="dxa"/>
            <w:noWrap/>
            <w:vAlign w:val="center"/>
          </w:tcPr>
          <w:p w14:paraId="2F57A6D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0A7F8EB" w14:textId="6DAC760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7</w:t>
            </w:r>
          </w:p>
        </w:tc>
        <w:tc>
          <w:tcPr>
            <w:tcW w:w="850" w:type="dxa"/>
            <w:vAlign w:val="center"/>
          </w:tcPr>
          <w:p w14:paraId="57052A68" w14:textId="1B8B4C1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C38CC37" w14:textId="49F3C8E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29FF6486" w14:textId="286F33F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5C03CF9" w14:textId="4D2A443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台灣電力公司電價調整近況</w:t>
            </w:r>
          </w:p>
        </w:tc>
        <w:tc>
          <w:tcPr>
            <w:tcW w:w="737" w:type="dxa"/>
            <w:vAlign w:val="center"/>
          </w:tcPr>
          <w:p w14:paraId="7AF0038E" w14:textId="698864A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4C55C63" w14:textId="308B012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檔案名稱</w:t>
            </w:r>
            <w:r w:rsidRPr="00F713C8">
              <w:rPr>
                <w:rFonts w:eastAsia="微軟正黑體" w:cstheme="minorHAnsi"/>
                <w:color w:val="000000"/>
                <w:szCs w:val="24"/>
              </w:rPr>
              <w:t>;</w:t>
            </w:r>
            <w:r w:rsidRPr="00F713C8">
              <w:rPr>
                <w:rFonts w:eastAsia="微軟正黑體" w:cstheme="minorHAnsi"/>
                <w:color w:val="000000"/>
                <w:szCs w:val="24"/>
              </w:rPr>
              <w:t>檔案格式</w:t>
            </w:r>
            <w:r w:rsidRPr="00F713C8">
              <w:rPr>
                <w:rFonts w:eastAsia="微軟正黑體" w:cstheme="minorHAnsi"/>
                <w:color w:val="000000"/>
                <w:szCs w:val="24"/>
              </w:rPr>
              <w:t>;</w:t>
            </w:r>
            <w:r w:rsidRPr="00F713C8">
              <w:rPr>
                <w:rFonts w:eastAsia="微軟正黑體" w:cstheme="minorHAnsi"/>
                <w:color w:val="000000"/>
                <w:szCs w:val="24"/>
              </w:rPr>
              <w:t>下載網址</w:t>
            </w:r>
          </w:p>
        </w:tc>
      </w:tr>
      <w:tr w:rsidR="00B2582C" w:rsidRPr="00F713C8" w14:paraId="0FD4058A" w14:textId="77777777" w:rsidTr="00B2582C">
        <w:trPr>
          <w:trHeight w:val="20"/>
          <w:jc w:val="center"/>
        </w:trPr>
        <w:tc>
          <w:tcPr>
            <w:tcW w:w="624" w:type="dxa"/>
            <w:noWrap/>
            <w:vAlign w:val="center"/>
          </w:tcPr>
          <w:p w14:paraId="0DB2BED9"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1D5048F4" w14:textId="5ACAE6F0"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8</w:t>
            </w:r>
          </w:p>
        </w:tc>
        <w:tc>
          <w:tcPr>
            <w:tcW w:w="850" w:type="dxa"/>
            <w:vAlign w:val="center"/>
          </w:tcPr>
          <w:p w14:paraId="2C0B7303" w14:textId="5FB76FB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E4800AC" w14:textId="1B45645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3B4EA45F" w14:textId="50276BE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3049AD7" w14:textId="1363079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台灣電力公司超高壓及一次變電所主變壓器裝置容量及負載</w:t>
            </w:r>
          </w:p>
        </w:tc>
        <w:tc>
          <w:tcPr>
            <w:tcW w:w="737" w:type="dxa"/>
            <w:vAlign w:val="center"/>
          </w:tcPr>
          <w:p w14:paraId="72B50B23" w14:textId="5925CAD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2679202C" w14:textId="19E3AEC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供電區處</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省市縣市鄉鎮市區代碼</w:t>
            </w:r>
            <w:r w:rsidRPr="00F713C8">
              <w:rPr>
                <w:rFonts w:eastAsia="微軟正黑體" w:cstheme="minorHAnsi"/>
                <w:color w:val="000000"/>
                <w:szCs w:val="24"/>
              </w:rPr>
              <w:t>;</w:t>
            </w:r>
            <w:r w:rsidRPr="00F713C8">
              <w:rPr>
                <w:rFonts w:eastAsia="微軟正黑體" w:cstheme="minorHAnsi"/>
                <w:color w:val="000000"/>
                <w:szCs w:val="24"/>
              </w:rPr>
              <w:t>變電所名</w:t>
            </w:r>
            <w:r w:rsidRPr="00F713C8">
              <w:rPr>
                <w:rFonts w:eastAsia="微軟正黑體" w:cstheme="minorHAnsi"/>
                <w:color w:val="000000"/>
                <w:szCs w:val="24"/>
              </w:rPr>
              <w:t>;</w:t>
            </w:r>
            <w:r w:rsidRPr="00F713C8">
              <w:rPr>
                <w:rFonts w:eastAsia="微軟正黑體" w:cstheme="minorHAnsi"/>
                <w:color w:val="000000"/>
                <w:szCs w:val="24"/>
              </w:rPr>
              <w:t>變壓器別</w:t>
            </w:r>
            <w:r w:rsidRPr="00F713C8">
              <w:rPr>
                <w:rFonts w:eastAsia="微軟正黑體" w:cstheme="minorHAnsi"/>
                <w:color w:val="000000"/>
                <w:szCs w:val="24"/>
              </w:rPr>
              <w:t>;</w:t>
            </w:r>
            <w:r w:rsidRPr="00F713C8">
              <w:rPr>
                <w:rFonts w:eastAsia="微軟正黑體" w:cstheme="minorHAnsi"/>
                <w:color w:val="000000"/>
                <w:szCs w:val="24"/>
              </w:rPr>
              <w:t>所在地</w:t>
            </w:r>
            <w:r w:rsidRPr="00F713C8">
              <w:rPr>
                <w:rFonts w:eastAsia="微軟正黑體" w:cstheme="minorHAnsi"/>
                <w:color w:val="000000"/>
                <w:szCs w:val="24"/>
              </w:rPr>
              <w:t>;</w:t>
            </w:r>
            <w:r w:rsidRPr="00F713C8">
              <w:rPr>
                <w:rFonts w:eastAsia="微軟正黑體" w:cstheme="minorHAnsi"/>
                <w:color w:val="000000"/>
                <w:szCs w:val="24"/>
              </w:rPr>
              <w:t>供電範圍</w:t>
            </w:r>
            <w:r w:rsidRPr="00F713C8">
              <w:rPr>
                <w:rFonts w:eastAsia="微軟正黑體" w:cstheme="minorHAnsi"/>
                <w:color w:val="000000"/>
                <w:szCs w:val="24"/>
              </w:rPr>
              <w:t>;</w:t>
            </w:r>
            <w:proofErr w:type="gramStart"/>
            <w:r w:rsidRPr="00F713C8">
              <w:rPr>
                <w:rFonts w:eastAsia="微軟正黑體" w:cstheme="minorHAnsi"/>
                <w:color w:val="000000"/>
                <w:szCs w:val="24"/>
              </w:rPr>
              <w:t>主變裝置</w:t>
            </w:r>
            <w:proofErr w:type="gramEnd"/>
            <w:r w:rsidRPr="00F713C8">
              <w:rPr>
                <w:rFonts w:eastAsia="微軟正黑體" w:cstheme="minorHAnsi"/>
                <w:color w:val="000000"/>
                <w:szCs w:val="24"/>
              </w:rPr>
              <w:t>容量</w:t>
            </w:r>
            <w:r w:rsidRPr="00F713C8">
              <w:rPr>
                <w:rFonts w:eastAsia="微軟正黑體" w:cstheme="minorHAnsi"/>
                <w:color w:val="000000"/>
                <w:szCs w:val="24"/>
              </w:rPr>
              <w:t xml:space="preserve"> (MVA);</w:t>
            </w:r>
            <w:proofErr w:type="gramStart"/>
            <w:r w:rsidRPr="00F713C8">
              <w:rPr>
                <w:rFonts w:eastAsia="微軟正黑體" w:cstheme="minorHAnsi"/>
                <w:color w:val="000000"/>
                <w:szCs w:val="24"/>
              </w:rPr>
              <w:t>主變可靠</w:t>
            </w:r>
            <w:proofErr w:type="gramEnd"/>
            <w:r w:rsidRPr="00F713C8">
              <w:rPr>
                <w:rFonts w:eastAsia="微軟正黑體" w:cstheme="minorHAnsi"/>
                <w:color w:val="000000"/>
                <w:szCs w:val="24"/>
              </w:rPr>
              <w:t>容量</w:t>
            </w:r>
            <w:r w:rsidRPr="00F713C8">
              <w:rPr>
                <w:rFonts w:eastAsia="微軟正黑體" w:cstheme="minorHAnsi"/>
                <w:color w:val="000000"/>
                <w:szCs w:val="24"/>
              </w:rPr>
              <w:t xml:space="preserve"> (MVA);</w:t>
            </w:r>
            <w:proofErr w:type="gramStart"/>
            <w:r w:rsidRPr="00F713C8">
              <w:rPr>
                <w:rFonts w:eastAsia="微軟正黑體" w:cstheme="minorHAnsi"/>
                <w:color w:val="000000"/>
                <w:szCs w:val="24"/>
              </w:rPr>
              <w:t>去年主變最大</w:t>
            </w:r>
            <w:proofErr w:type="gramEnd"/>
            <w:r w:rsidRPr="00F713C8">
              <w:rPr>
                <w:rFonts w:eastAsia="微軟正黑體" w:cstheme="minorHAnsi"/>
                <w:color w:val="000000"/>
                <w:szCs w:val="24"/>
              </w:rPr>
              <w:t>負載</w:t>
            </w:r>
            <w:r w:rsidRPr="00F713C8">
              <w:rPr>
                <w:rFonts w:eastAsia="微軟正黑體" w:cstheme="minorHAnsi"/>
                <w:color w:val="000000"/>
                <w:szCs w:val="24"/>
              </w:rPr>
              <w:t xml:space="preserve"> (MVA);</w:t>
            </w:r>
            <w:proofErr w:type="gramStart"/>
            <w:r w:rsidRPr="00F713C8">
              <w:rPr>
                <w:rFonts w:eastAsia="微軟正黑體" w:cstheme="minorHAnsi"/>
                <w:color w:val="000000"/>
                <w:szCs w:val="24"/>
              </w:rPr>
              <w:t>今年主變最大</w:t>
            </w:r>
            <w:proofErr w:type="gramEnd"/>
            <w:r w:rsidRPr="00F713C8">
              <w:rPr>
                <w:rFonts w:eastAsia="微軟正黑體" w:cstheme="minorHAnsi"/>
                <w:color w:val="000000"/>
                <w:szCs w:val="24"/>
              </w:rPr>
              <w:t>負載</w:t>
            </w:r>
            <w:r w:rsidRPr="00F713C8">
              <w:rPr>
                <w:rFonts w:eastAsia="微軟正黑體" w:cstheme="minorHAnsi"/>
                <w:color w:val="000000"/>
                <w:szCs w:val="24"/>
              </w:rPr>
              <w:t xml:space="preserve"> (MVA);</w:t>
            </w:r>
            <w:r w:rsidRPr="00F713C8">
              <w:rPr>
                <w:rFonts w:eastAsia="微軟正黑體" w:cstheme="minorHAnsi"/>
                <w:color w:val="000000"/>
                <w:szCs w:val="24"/>
              </w:rPr>
              <w:t>利用率</w:t>
            </w:r>
            <w:r w:rsidRPr="00F713C8">
              <w:rPr>
                <w:rFonts w:eastAsia="微軟正黑體" w:cstheme="minorHAnsi"/>
                <w:color w:val="000000"/>
                <w:szCs w:val="24"/>
              </w:rPr>
              <w:t>;</w:t>
            </w:r>
            <w:r w:rsidRPr="00F713C8">
              <w:rPr>
                <w:rFonts w:eastAsia="微軟正黑體" w:cstheme="minorHAnsi"/>
                <w:color w:val="000000"/>
                <w:szCs w:val="24"/>
              </w:rPr>
              <w:t>備註</w:t>
            </w:r>
          </w:p>
        </w:tc>
      </w:tr>
      <w:tr w:rsidR="00B2582C" w:rsidRPr="00F713C8" w14:paraId="77C252BC" w14:textId="77777777" w:rsidTr="00B2582C">
        <w:trPr>
          <w:trHeight w:val="20"/>
          <w:jc w:val="center"/>
        </w:trPr>
        <w:tc>
          <w:tcPr>
            <w:tcW w:w="624" w:type="dxa"/>
            <w:noWrap/>
            <w:vAlign w:val="center"/>
          </w:tcPr>
          <w:p w14:paraId="53E53288"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1AD07C7A" w14:textId="1F40886A"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r>
              <w:rPr>
                <w:rFonts w:eastAsia="微軟正黑體" w:cstheme="minorHAnsi"/>
                <w:szCs w:val="24"/>
              </w:rPr>
              <w:t>9</w:t>
            </w:r>
          </w:p>
        </w:tc>
        <w:tc>
          <w:tcPr>
            <w:tcW w:w="850" w:type="dxa"/>
            <w:vAlign w:val="center"/>
          </w:tcPr>
          <w:p w14:paraId="4B440B78" w14:textId="4EB4571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C78C873" w14:textId="777CF40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0AE8CB1" w14:textId="0FAB7E8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13581C86" w14:textId="4120BE0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台灣電力公司二次變電所主變壓器裝置容量及負載</w:t>
            </w:r>
          </w:p>
        </w:tc>
        <w:tc>
          <w:tcPr>
            <w:tcW w:w="737" w:type="dxa"/>
            <w:vAlign w:val="center"/>
          </w:tcPr>
          <w:p w14:paraId="364AF954" w14:textId="20260D7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754BCB47" w14:textId="6EDF9E0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變電所名</w:t>
            </w:r>
            <w:r w:rsidRPr="00F713C8">
              <w:rPr>
                <w:rFonts w:eastAsia="微軟正黑體" w:cstheme="minorHAnsi"/>
                <w:color w:val="000000"/>
                <w:szCs w:val="24"/>
              </w:rPr>
              <w:t>;</w:t>
            </w:r>
            <w:proofErr w:type="gramStart"/>
            <w:r w:rsidRPr="00F713C8">
              <w:rPr>
                <w:rFonts w:eastAsia="微軟正黑體" w:cstheme="minorHAnsi"/>
                <w:color w:val="000000"/>
                <w:szCs w:val="24"/>
              </w:rPr>
              <w:t>轄屬區營業</w:t>
            </w:r>
            <w:proofErr w:type="gramEnd"/>
            <w:r w:rsidRPr="00F713C8">
              <w:rPr>
                <w:rFonts w:eastAsia="微軟正黑體" w:cstheme="minorHAnsi"/>
                <w:color w:val="000000"/>
                <w:szCs w:val="24"/>
              </w:rPr>
              <w:t>處</w:t>
            </w:r>
            <w:r w:rsidRPr="00F713C8">
              <w:rPr>
                <w:rFonts w:eastAsia="微軟正黑體" w:cstheme="minorHAnsi"/>
                <w:color w:val="000000"/>
                <w:szCs w:val="24"/>
              </w:rPr>
              <w:t>;</w:t>
            </w:r>
            <w:r w:rsidRPr="00F713C8">
              <w:rPr>
                <w:rFonts w:eastAsia="微軟正黑體" w:cstheme="minorHAnsi"/>
                <w:color w:val="000000"/>
                <w:szCs w:val="24"/>
              </w:rPr>
              <w:t>所在地</w:t>
            </w:r>
            <w:r w:rsidRPr="00F713C8">
              <w:rPr>
                <w:rFonts w:eastAsia="微軟正黑體" w:cstheme="minorHAnsi"/>
                <w:color w:val="000000"/>
                <w:szCs w:val="24"/>
              </w:rPr>
              <w:t>;</w:t>
            </w:r>
            <w:r w:rsidRPr="00F713C8">
              <w:rPr>
                <w:rFonts w:eastAsia="微軟正黑體" w:cstheme="minorHAnsi"/>
                <w:color w:val="000000"/>
                <w:szCs w:val="24"/>
              </w:rPr>
              <w:t>供電範圍</w:t>
            </w:r>
            <w:r w:rsidRPr="00F713C8">
              <w:rPr>
                <w:rFonts w:eastAsia="微軟正黑體" w:cstheme="minorHAnsi"/>
                <w:color w:val="000000"/>
                <w:szCs w:val="24"/>
              </w:rPr>
              <w:t>;</w:t>
            </w:r>
            <w:proofErr w:type="gramStart"/>
            <w:r w:rsidRPr="00F713C8">
              <w:rPr>
                <w:rFonts w:eastAsia="微軟正黑體" w:cstheme="minorHAnsi"/>
                <w:color w:val="000000"/>
                <w:szCs w:val="24"/>
              </w:rPr>
              <w:t>主變裝置</w:t>
            </w:r>
            <w:proofErr w:type="gramEnd"/>
            <w:r w:rsidRPr="00F713C8">
              <w:rPr>
                <w:rFonts w:eastAsia="微軟正黑體" w:cstheme="minorHAnsi"/>
                <w:color w:val="000000"/>
                <w:szCs w:val="24"/>
              </w:rPr>
              <w:t>容量</w:t>
            </w:r>
            <w:r w:rsidRPr="00F713C8">
              <w:rPr>
                <w:rFonts w:eastAsia="微軟正黑體" w:cstheme="minorHAnsi"/>
                <w:color w:val="000000"/>
                <w:szCs w:val="24"/>
              </w:rPr>
              <w:t>(MVA);</w:t>
            </w:r>
            <w:proofErr w:type="gramStart"/>
            <w:r w:rsidRPr="00F713C8">
              <w:rPr>
                <w:rFonts w:eastAsia="微軟正黑體" w:cstheme="minorHAnsi"/>
                <w:color w:val="000000"/>
                <w:szCs w:val="24"/>
              </w:rPr>
              <w:t>主變可靠</w:t>
            </w:r>
            <w:proofErr w:type="gramEnd"/>
            <w:r w:rsidRPr="00F713C8">
              <w:rPr>
                <w:rFonts w:eastAsia="微軟正黑體" w:cstheme="minorHAnsi"/>
                <w:color w:val="000000"/>
                <w:szCs w:val="24"/>
              </w:rPr>
              <w:t>容量</w:t>
            </w:r>
            <w:r w:rsidRPr="00F713C8">
              <w:rPr>
                <w:rFonts w:eastAsia="微軟正黑體" w:cstheme="minorHAnsi"/>
                <w:color w:val="000000"/>
                <w:szCs w:val="24"/>
              </w:rPr>
              <w:t>(MVA);</w:t>
            </w:r>
            <w:r w:rsidRPr="00F713C8">
              <w:rPr>
                <w:rFonts w:eastAsia="微軟正黑體" w:cstheme="minorHAnsi"/>
                <w:color w:val="000000"/>
                <w:szCs w:val="24"/>
              </w:rPr>
              <w:t>前一</w:t>
            </w:r>
            <w:proofErr w:type="gramStart"/>
            <w:r w:rsidRPr="00F713C8">
              <w:rPr>
                <w:rFonts w:eastAsia="微軟正黑體" w:cstheme="minorHAnsi"/>
                <w:color w:val="000000"/>
                <w:szCs w:val="24"/>
              </w:rPr>
              <w:t>年主變最大</w:t>
            </w:r>
            <w:proofErr w:type="gramEnd"/>
            <w:r w:rsidRPr="00F713C8">
              <w:rPr>
                <w:rFonts w:eastAsia="微軟正黑體" w:cstheme="minorHAnsi"/>
                <w:color w:val="000000"/>
                <w:szCs w:val="24"/>
              </w:rPr>
              <w:t>負載</w:t>
            </w:r>
            <w:r w:rsidRPr="00F713C8">
              <w:rPr>
                <w:rFonts w:eastAsia="微軟正黑體" w:cstheme="minorHAnsi"/>
                <w:color w:val="000000"/>
                <w:szCs w:val="24"/>
              </w:rPr>
              <w:t>(MVA);</w:t>
            </w:r>
            <w:r w:rsidRPr="00F713C8">
              <w:rPr>
                <w:rFonts w:eastAsia="微軟正黑體" w:cstheme="minorHAnsi"/>
                <w:color w:val="000000"/>
                <w:szCs w:val="24"/>
              </w:rPr>
              <w:t>備註</w:t>
            </w:r>
          </w:p>
        </w:tc>
      </w:tr>
      <w:tr w:rsidR="00B2582C" w:rsidRPr="00F713C8" w14:paraId="6B92F8B2" w14:textId="77777777" w:rsidTr="00B2582C">
        <w:trPr>
          <w:trHeight w:val="20"/>
          <w:jc w:val="center"/>
        </w:trPr>
        <w:tc>
          <w:tcPr>
            <w:tcW w:w="624" w:type="dxa"/>
            <w:noWrap/>
            <w:vAlign w:val="center"/>
          </w:tcPr>
          <w:p w14:paraId="74ECDE8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E2187A2" w14:textId="351C4D7A"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r>
              <w:rPr>
                <w:rFonts w:eastAsia="微軟正黑體" w:cstheme="minorHAnsi"/>
                <w:szCs w:val="24"/>
              </w:rPr>
              <w:t>0</w:t>
            </w:r>
          </w:p>
        </w:tc>
        <w:tc>
          <w:tcPr>
            <w:tcW w:w="850" w:type="dxa"/>
            <w:vAlign w:val="center"/>
          </w:tcPr>
          <w:p w14:paraId="275D1A4F" w14:textId="13BDEF1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9C714FA" w14:textId="788A5E6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257C9137" w14:textId="6F55A5A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6DBAF04" w14:textId="43C2110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台灣電力公司鄉鎮市</w:t>
            </w:r>
            <w:r w:rsidRPr="00F713C8">
              <w:rPr>
                <w:rFonts w:eastAsia="微軟正黑體" w:cstheme="minorHAnsi"/>
                <w:color w:val="000000"/>
                <w:szCs w:val="24"/>
              </w:rPr>
              <w:t>(</w:t>
            </w:r>
            <w:r w:rsidRPr="00F713C8">
              <w:rPr>
                <w:rFonts w:eastAsia="微軟正黑體" w:cstheme="minorHAnsi"/>
                <w:color w:val="000000"/>
                <w:szCs w:val="24"/>
              </w:rPr>
              <w:t>郵遞區</w:t>
            </w:r>
            <w:r w:rsidRPr="00F713C8">
              <w:rPr>
                <w:rFonts w:eastAsia="微軟正黑體" w:cstheme="minorHAnsi"/>
                <w:color w:val="000000"/>
                <w:szCs w:val="24"/>
              </w:rPr>
              <w:t>)</w:t>
            </w:r>
            <w:r w:rsidRPr="00F713C8">
              <w:rPr>
                <w:rFonts w:eastAsia="微軟正黑體" w:cstheme="minorHAnsi"/>
                <w:color w:val="000000"/>
                <w:szCs w:val="24"/>
              </w:rPr>
              <w:t>別用電統計資料</w:t>
            </w:r>
          </w:p>
        </w:tc>
        <w:tc>
          <w:tcPr>
            <w:tcW w:w="737" w:type="dxa"/>
            <w:vAlign w:val="center"/>
          </w:tcPr>
          <w:p w14:paraId="24D60399" w14:textId="0713128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154C193" w14:textId="01BAA39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月份</w:t>
            </w:r>
            <w:r w:rsidRPr="00F713C8">
              <w:rPr>
                <w:rFonts w:eastAsia="微軟正黑體" w:cstheme="minorHAnsi"/>
                <w:color w:val="000000"/>
                <w:szCs w:val="24"/>
              </w:rPr>
              <w:t>;</w:t>
            </w:r>
            <w:r w:rsidRPr="00F713C8">
              <w:rPr>
                <w:rFonts w:eastAsia="微軟正黑體" w:cstheme="minorHAnsi"/>
                <w:color w:val="000000"/>
                <w:szCs w:val="24"/>
              </w:rPr>
              <w:t>郵遞區號</w:t>
            </w:r>
            <w:r w:rsidRPr="00F713C8">
              <w:rPr>
                <w:rFonts w:eastAsia="微軟正黑體" w:cstheme="minorHAnsi"/>
                <w:color w:val="000000"/>
                <w:szCs w:val="24"/>
              </w:rPr>
              <w:t>;</w:t>
            </w:r>
            <w:r w:rsidRPr="00F713C8">
              <w:rPr>
                <w:rFonts w:eastAsia="微軟正黑體" w:cstheme="minorHAnsi"/>
                <w:color w:val="000000"/>
                <w:szCs w:val="24"/>
              </w:rPr>
              <w:t>行政區</w:t>
            </w:r>
            <w:r w:rsidRPr="00F713C8">
              <w:rPr>
                <w:rFonts w:eastAsia="微軟正黑體" w:cstheme="minorHAnsi"/>
                <w:color w:val="000000"/>
                <w:szCs w:val="24"/>
              </w:rPr>
              <w:t>;</w:t>
            </w:r>
            <w:r w:rsidRPr="00F713C8">
              <w:rPr>
                <w:rFonts w:eastAsia="微軟正黑體" w:cstheme="minorHAnsi"/>
                <w:color w:val="000000"/>
                <w:szCs w:val="24"/>
              </w:rPr>
              <w:t>項目</w:t>
            </w:r>
            <w:r w:rsidRPr="00F713C8">
              <w:rPr>
                <w:rFonts w:eastAsia="微軟正黑體" w:cstheme="minorHAnsi"/>
                <w:color w:val="000000"/>
                <w:szCs w:val="24"/>
              </w:rPr>
              <w:t>;</w:t>
            </w:r>
            <w:r w:rsidRPr="00F713C8">
              <w:rPr>
                <w:rFonts w:eastAsia="微軟正黑體" w:cstheme="minorHAnsi"/>
                <w:color w:val="000000"/>
                <w:szCs w:val="24"/>
              </w:rPr>
              <w:t>用戶數</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契約容量</w:t>
            </w:r>
            <w:r w:rsidRPr="00F713C8">
              <w:rPr>
                <w:rFonts w:eastAsia="微軟正黑體" w:cstheme="minorHAnsi"/>
                <w:color w:val="000000"/>
                <w:szCs w:val="24"/>
              </w:rPr>
              <w:t>(kW);</w:t>
            </w:r>
            <w:r w:rsidRPr="00F713C8">
              <w:rPr>
                <w:rFonts w:eastAsia="微軟正黑體" w:cstheme="minorHAnsi"/>
                <w:color w:val="000000"/>
                <w:szCs w:val="24"/>
              </w:rPr>
              <w:t>售電度數</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p>
        </w:tc>
      </w:tr>
      <w:tr w:rsidR="00B2582C" w:rsidRPr="00F713C8" w14:paraId="542C5BCE" w14:textId="77777777" w:rsidTr="00B2582C">
        <w:trPr>
          <w:trHeight w:val="20"/>
          <w:jc w:val="center"/>
        </w:trPr>
        <w:tc>
          <w:tcPr>
            <w:tcW w:w="624" w:type="dxa"/>
            <w:noWrap/>
            <w:vAlign w:val="center"/>
          </w:tcPr>
          <w:p w14:paraId="005BABC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7D955A5" w14:textId="1FD47F3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r>
              <w:rPr>
                <w:rFonts w:eastAsia="微軟正黑體" w:cstheme="minorHAnsi"/>
                <w:szCs w:val="24"/>
              </w:rPr>
              <w:t>1</w:t>
            </w:r>
          </w:p>
        </w:tc>
        <w:tc>
          <w:tcPr>
            <w:tcW w:w="850" w:type="dxa"/>
            <w:vAlign w:val="center"/>
          </w:tcPr>
          <w:p w14:paraId="47B773CF" w14:textId="70232DA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3E29E65" w14:textId="109A357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07E36C80" w14:textId="0700B9D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AC61BE1" w14:textId="41E74B9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台灣電力公司重要電業經營績效</w:t>
            </w:r>
          </w:p>
        </w:tc>
        <w:tc>
          <w:tcPr>
            <w:tcW w:w="737" w:type="dxa"/>
            <w:vAlign w:val="center"/>
          </w:tcPr>
          <w:p w14:paraId="5D28551D" w14:textId="614CE1A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F561339" w14:textId="5D79F47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項目</w:t>
            </w:r>
            <w:r w:rsidRPr="00F713C8">
              <w:rPr>
                <w:rFonts w:eastAsia="微軟正黑體" w:cstheme="minorHAnsi"/>
                <w:color w:val="000000"/>
                <w:szCs w:val="24"/>
              </w:rPr>
              <w:t>;</w:t>
            </w:r>
            <w:r w:rsidRPr="00F713C8">
              <w:rPr>
                <w:rFonts w:eastAsia="微軟正黑體" w:cstheme="minorHAnsi"/>
                <w:color w:val="000000"/>
                <w:szCs w:val="24"/>
              </w:rPr>
              <w:t>子項目</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值</w:t>
            </w:r>
          </w:p>
        </w:tc>
      </w:tr>
      <w:tr w:rsidR="00B2582C" w:rsidRPr="00F713C8" w14:paraId="0DEEAB34" w14:textId="77777777" w:rsidTr="00B2582C">
        <w:trPr>
          <w:trHeight w:val="20"/>
          <w:jc w:val="center"/>
        </w:trPr>
        <w:tc>
          <w:tcPr>
            <w:tcW w:w="624" w:type="dxa"/>
            <w:noWrap/>
            <w:vAlign w:val="center"/>
          </w:tcPr>
          <w:p w14:paraId="44CACF78"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385FC12" w14:textId="6A452E83"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r>
              <w:rPr>
                <w:rFonts w:eastAsia="微軟正黑體" w:cstheme="minorHAnsi"/>
                <w:szCs w:val="24"/>
              </w:rPr>
              <w:t>2</w:t>
            </w:r>
          </w:p>
        </w:tc>
        <w:tc>
          <w:tcPr>
            <w:tcW w:w="850" w:type="dxa"/>
            <w:vAlign w:val="center"/>
          </w:tcPr>
          <w:p w14:paraId="36241156" w14:textId="2AA59FC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0B9DF12" w14:textId="2EEE6D0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15AF6C51" w14:textId="0BD89A8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05DB0A70" w14:textId="0FADEF3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台灣電力公司各種發電方式之發電成本</w:t>
            </w:r>
          </w:p>
        </w:tc>
        <w:tc>
          <w:tcPr>
            <w:tcW w:w="737" w:type="dxa"/>
            <w:vAlign w:val="center"/>
          </w:tcPr>
          <w:p w14:paraId="3F2C2834" w14:textId="1EBFACB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1C0F319A" w14:textId="3A527D4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各種發電方式之發電成本</w:t>
            </w:r>
            <w:r w:rsidRPr="00F713C8">
              <w:rPr>
                <w:rFonts w:eastAsia="微軟正黑體" w:cstheme="minorHAnsi"/>
                <w:color w:val="000000"/>
                <w:szCs w:val="24"/>
              </w:rPr>
              <w:t>;110</w:t>
            </w:r>
            <w:r w:rsidRPr="00F713C8">
              <w:rPr>
                <w:rFonts w:eastAsia="微軟正黑體" w:cstheme="minorHAnsi"/>
                <w:color w:val="000000"/>
                <w:szCs w:val="24"/>
              </w:rPr>
              <w:t>年</w:t>
            </w:r>
            <w:r w:rsidRPr="00F713C8">
              <w:rPr>
                <w:rFonts w:eastAsia="微軟正黑體" w:cstheme="minorHAnsi"/>
                <w:color w:val="000000"/>
                <w:szCs w:val="24"/>
              </w:rPr>
              <w:br/>
            </w:r>
            <w:r w:rsidRPr="00F713C8">
              <w:rPr>
                <w:rFonts w:eastAsia="微軟正黑體" w:cstheme="minorHAnsi"/>
                <w:color w:val="000000"/>
                <w:szCs w:val="24"/>
              </w:rPr>
              <w:t>審定決算</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);111</w:t>
            </w:r>
            <w:r w:rsidRPr="00F713C8">
              <w:rPr>
                <w:rFonts w:eastAsia="微軟正黑體" w:cstheme="minorHAnsi"/>
                <w:color w:val="000000"/>
                <w:szCs w:val="24"/>
              </w:rPr>
              <w:t>年</w:t>
            </w:r>
            <w:r w:rsidRPr="00F713C8">
              <w:rPr>
                <w:rFonts w:eastAsia="微軟正黑體" w:cstheme="minorHAnsi"/>
                <w:color w:val="000000"/>
                <w:szCs w:val="24"/>
              </w:rPr>
              <w:br/>
            </w:r>
            <w:r w:rsidRPr="00F713C8">
              <w:rPr>
                <w:rFonts w:eastAsia="微軟正黑體" w:cstheme="minorHAnsi"/>
                <w:color w:val="000000"/>
                <w:szCs w:val="24"/>
              </w:rPr>
              <w:t>審定決算</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);112</w:t>
            </w:r>
            <w:r w:rsidRPr="00F713C8">
              <w:rPr>
                <w:rFonts w:eastAsia="微軟正黑體" w:cstheme="minorHAnsi"/>
                <w:color w:val="000000"/>
                <w:szCs w:val="24"/>
              </w:rPr>
              <w:t>年</w:t>
            </w:r>
            <w:r w:rsidRPr="00F713C8">
              <w:rPr>
                <w:rFonts w:eastAsia="微軟正黑體" w:cstheme="minorHAnsi"/>
                <w:color w:val="000000"/>
                <w:szCs w:val="24"/>
              </w:rPr>
              <w:br/>
            </w:r>
            <w:r w:rsidRPr="00F713C8">
              <w:rPr>
                <w:rFonts w:eastAsia="微軟正黑體" w:cstheme="minorHAnsi"/>
                <w:color w:val="000000"/>
                <w:szCs w:val="24"/>
              </w:rPr>
              <w:t>自編決算</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p>
        </w:tc>
      </w:tr>
      <w:tr w:rsidR="00B2582C" w:rsidRPr="00F713C8" w14:paraId="7663BDEF" w14:textId="77777777" w:rsidTr="00B2582C">
        <w:trPr>
          <w:trHeight w:val="20"/>
          <w:jc w:val="center"/>
        </w:trPr>
        <w:tc>
          <w:tcPr>
            <w:tcW w:w="624" w:type="dxa"/>
            <w:noWrap/>
            <w:vAlign w:val="center"/>
          </w:tcPr>
          <w:p w14:paraId="182A9D98"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5EC906F" w14:textId="63BD5B9F"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r>
              <w:rPr>
                <w:rFonts w:eastAsia="微軟正黑體" w:cstheme="minorHAnsi"/>
                <w:szCs w:val="24"/>
              </w:rPr>
              <w:t>3</w:t>
            </w:r>
          </w:p>
        </w:tc>
        <w:tc>
          <w:tcPr>
            <w:tcW w:w="850" w:type="dxa"/>
            <w:vAlign w:val="center"/>
          </w:tcPr>
          <w:p w14:paraId="4F6DBF5A" w14:textId="099C72C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052AF0B" w14:textId="51ECAE7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3F12208C" w14:textId="7FEDC11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57775C0" w14:textId="5F15F34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台灣電力公司各機組發電量即時資訊</w:t>
            </w:r>
            <w:r w:rsidRPr="00F713C8">
              <w:rPr>
                <w:rFonts w:eastAsia="微軟正黑體" w:cstheme="minorHAnsi"/>
                <w:color w:val="000000"/>
                <w:szCs w:val="24"/>
              </w:rPr>
              <w:t>(</w:t>
            </w:r>
            <w:r w:rsidRPr="00F713C8">
              <w:rPr>
                <w:rFonts w:eastAsia="微軟正黑體" w:cstheme="minorHAnsi"/>
                <w:color w:val="000000"/>
                <w:szCs w:val="24"/>
              </w:rPr>
              <w:t>含外購電力</w:t>
            </w:r>
            <w:r w:rsidRPr="00F713C8">
              <w:rPr>
                <w:rFonts w:eastAsia="微軟正黑體" w:cstheme="minorHAnsi"/>
                <w:color w:val="000000"/>
                <w:szCs w:val="24"/>
              </w:rPr>
              <w:t>)</w:t>
            </w:r>
          </w:p>
        </w:tc>
        <w:tc>
          <w:tcPr>
            <w:tcW w:w="737" w:type="dxa"/>
            <w:vAlign w:val="center"/>
          </w:tcPr>
          <w:p w14:paraId="42ED06E4" w14:textId="682326A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1A2E1EE4" w14:textId="278E235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機組類型</w:t>
            </w:r>
            <w:r w:rsidRPr="00F713C8">
              <w:rPr>
                <w:rFonts w:eastAsia="微軟正黑體" w:cstheme="minorHAnsi"/>
                <w:color w:val="000000"/>
                <w:szCs w:val="24"/>
              </w:rPr>
              <w:t>;</w:t>
            </w:r>
            <w:r w:rsidRPr="00F713C8">
              <w:rPr>
                <w:rFonts w:eastAsia="微軟正黑體" w:cstheme="minorHAnsi"/>
                <w:color w:val="000000"/>
                <w:szCs w:val="24"/>
              </w:rPr>
              <w:t>機組名稱</w:t>
            </w:r>
            <w:r w:rsidRPr="00F713C8">
              <w:rPr>
                <w:rFonts w:eastAsia="微軟正黑體" w:cstheme="minorHAnsi"/>
                <w:color w:val="000000"/>
                <w:szCs w:val="24"/>
              </w:rPr>
              <w:t>;</w:t>
            </w:r>
            <w:r w:rsidRPr="00F713C8">
              <w:rPr>
                <w:rFonts w:eastAsia="微軟正黑體" w:cstheme="minorHAnsi"/>
                <w:color w:val="000000"/>
                <w:szCs w:val="24"/>
              </w:rPr>
              <w:t>裝置容量</w:t>
            </w:r>
            <w:r w:rsidRPr="00F713C8">
              <w:rPr>
                <w:rFonts w:eastAsia="微軟正黑體" w:cstheme="minorHAnsi"/>
                <w:color w:val="000000"/>
                <w:szCs w:val="24"/>
              </w:rPr>
              <w:t>(MW);</w:t>
            </w:r>
            <w:proofErr w:type="gramStart"/>
            <w:r w:rsidRPr="00F713C8">
              <w:rPr>
                <w:rFonts w:eastAsia="微軟正黑體" w:cstheme="minorHAnsi"/>
                <w:color w:val="000000"/>
                <w:szCs w:val="24"/>
              </w:rPr>
              <w:t>淨發電量</w:t>
            </w:r>
            <w:proofErr w:type="gramEnd"/>
            <w:r w:rsidRPr="00F713C8">
              <w:rPr>
                <w:rFonts w:eastAsia="微軟正黑體" w:cstheme="minorHAnsi"/>
                <w:color w:val="000000"/>
                <w:szCs w:val="24"/>
              </w:rPr>
              <w:t>(MW);</w:t>
            </w:r>
            <w:proofErr w:type="gramStart"/>
            <w:r w:rsidRPr="00F713C8">
              <w:rPr>
                <w:rFonts w:eastAsia="微軟正黑體" w:cstheme="minorHAnsi"/>
                <w:color w:val="000000"/>
                <w:szCs w:val="24"/>
              </w:rPr>
              <w:t>淨發電量</w:t>
            </w:r>
            <w:proofErr w:type="gramEnd"/>
            <w:r w:rsidRPr="00F713C8">
              <w:rPr>
                <w:rFonts w:eastAsia="微軟正黑體" w:cstheme="minorHAnsi"/>
                <w:color w:val="000000"/>
                <w:szCs w:val="24"/>
              </w:rPr>
              <w:t>/</w:t>
            </w:r>
            <w:r w:rsidRPr="00F713C8">
              <w:rPr>
                <w:rFonts w:eastAsia="微軟正黑體" w:cstheme="minorHAnsi"/>
                <w:color w:val="000000"/>
                <w:szCs w:val="24"/>
              </w:rPr>
              <w:t>裝置容量比</w:t>
            </w:r>
            <w:r w:rsidRPr="00F713C8">
              <w:rPr>
                <w:rFonts w:eastAsia="微軟正黑體" w:cstheme="minorHAnsi"/>
                <w:color w:val="000000"/>
                <w:szCs w:val="24"/>
              </w:rPr>
              <w:t>(%);</w:t>
            </w:r>
            <w:r w:rsidRPr="00F713C8">
              <w:rPr>
                <w:rFonts w:eastAsia="微軟正黑體" w:cstheme="minorHAnsi"/>
                <w:color w:val="000000"/>
                <w:szCs w:val="24"/>
              </w:rPr>
              <w:t>備註</w:t>
            </w:r>
          </w:p>
        </w:tc>
      </w:tr>
      <w:tr w:rsidR="00B2582C" w:rsidRPr="00F713C8" w14:paraId="1F67076F" w14:textId="77777777" w:rsidTr="00B2582C">
        <w:trPr>
          <w:trHeight w:val="20"/>
          <w:jc w:val="center"/>
        </w:trPr>
        <w:tc>
          <w:tcPr>
            <w:tcW w:w="624" w:type="dxa"/>
            <w:noWrap/>
            <w:vAlign w:val="center"/>
          </w:tcPr>
          <w:p w14:paraId="6B7A6100"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0E81B7C" w14:textId="7C16378D"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r>
              <w:rPr>
                <w:rFonts w:eastAsia="微軟正黑體" w:cstheme="minorHAnsi"/>
                <w:szCs w:val="24"/>
              </w:rPr>
              <w:t>4</w:t>
            </w:r>
          </w:p>
        </w:tc>
        <w:tc>
          <w:tcPr>
            <w:tcW w:w="850" w:type="dxa"/>
            <w:vAlign w:val="center"/>
          </w:tcPr>
          <w:p w14:paraId="73733FD5" w14:textId="12EF930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764BBC7" w14:textId="0BE96BF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5E847C43" w14:textId="14E06B9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1B9FEE4F" w14:textId="008CD09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台灣電力公司水火力發電廠位置及機組設備</w:t>
            </w:r>
          </w:p>
        </w:tc>
        <w:tc>
          <w:tcPr>
            <w:tcW w:w="737" w:type="dxa"/>
            <w:vAlign w:val="center"/>
          </w:tcPr>
          <w:p w14:paraId="6186099D" w14:textId="352BA61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6E2BBFB9" w14:textId="668FD41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電廠名稱</w:t>
            </w:r>
            <w:r w:rsidRPr="00F713C8">
              <w:rPr>
                <w:rFonts w:eastAsia="微軟正黑體" w:cstheme="minorHAnsi"/>
                <w:color w:val="000000"/>
                <w:szCs w:val="24"/>
              </w:rPr>
              <w:t>;</w:t>
            </w:r>
            <w:r w:rsidRPr="00F713C8">
              <w:rPr>
                <w:rFonts w:eastAsia="微軟正黑體" w:cstheme="minorHAnsi"/>
                <w:color w:val="000000"/>
                <w:szCs w:val="24"/>
              </w:rPr>
              <w:t>郵遞區號</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縣市鄉鎮</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村里</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街路門牌</w:t>
            </w:r>
            <w:r w:rsidRPr="00F713C8">
              <w:rPr>
                <w:rFonts w:eastAsia="微軟正黑體" w:cstheme="minorHAnsi"/>
                <w:color w:val="000000"/>
                <w:szCs w:val="24"/>
              </w:rPr>
              <w:t>;</w:t>
            </w:r>
            <w:r w:rsidRPr="00F713C8">
              <w:rPr>
                <w:rFonts w:eastAsia="微軟正黑體" w:cstheme="minorHAnsi"/>
                <w:color w:val="000000"/>
                <w:szCs w:val="24"/>
              </w:rPr>
              <w:t>連絡電話</w:t>
            </w:r>
            <w:r w:rsidRPr="00F713C8">
              <w:rPr>
                <w:rFonts w:eastAsia="微軟正黑體" w:cstheme="minorHAnsi"/>
                <w:color w:val="000000"/>
                <w:szCs w:val="24"/>
              </w:rPr>
              <w:t>;</w:t>
            </w:r>
            <w:r w:rsidRPr="00F713C8">
              <w:rPr>
                <w:rFonts w:eastAsia="微軟正黑體" w:cstheme="minorHAnsi"/>
                <w:color w:val="000000"/>
                <w:szCs w:val="24"/>
              </w:rPr>
              <w:t>傳真電話</w:t>
            </w:r>
            <w:r w:rsidRPr="00F713C8">
              <w:rPr>
                <w:rFonts w:eastAsia="微軟正黑體" w:cstheme="minorHAnsi"/>
                <w:color w:val="000000"/>
                <w:szCs w:val="24"/>
              </w:rPr>
              <w:t>;</w:t>
            </w:r>
            <w:r w:rsidRPr="00F713C8">
              <w:rPr>
                <w:rFonts w:eastAsia="微軟正黑體" w:cstheme="minorHAnsi"/>
                <w:color w:val="000000"/>
                <w:szCs w:val="24"/>
              </w:rPr>
              <w:t>機組名稱</w:t>
            </w:r>
            <w:r w:rsidRPr="00F713C8">
              <w:rPr>
                <w:rFonts w:eastAsia="微軟正黑體" w:cstheme="minorHAnsi"/>
                <w:color w:val="000000"/>
                <w:szCs w:val="24"/>
              </w:rPr>
              <w:t>;</w:t>
            </w:r>
            <w:r w:rsidRPr="00F713C8">
              <w:rPr>
                <w:rFonts w:eastAsia="微軟正黑體" w:cstheme="minorHAnsi"/>
                <w:color w:val="000000"/>
                <w:szCs w:val="24"/>
              </w:rPr>
              <w:t>商轉日期</w:t>
            </w:r>
            <w:r w:rsidRPr="00F713C8">
              <w:rPr>
                <w:rFonts w:eastAsia="微軟正黑體" w:cstheme="minorHAnsi"/>
                <w:color w:val="000000"/>
                <w:szCs w:val="24"/>
              </w:rPr>
              <w:t>;</w:t>
            </w:r>
            <w:r w:rsidRPr="00F713C8">
              <w:rPr>
                <w:rFonts w:eastAsia="微軟正黑體" w:cstheme="minorHAnsi"/>
                <w:color w:val="000000"/>
                <w:szCs w:val="24"/>
              </w:rPr>
              <w:t>裝置容量</w:t>
            </w:r>
            <w:r w:rsidRPr="00F713C8">
              <w:rPr>
                <w:rFonts w:eastAsia="微軟正黑體" w:cstheme="minorHAnsi"/>
                <w:color w:val="000000"/>
                <w:szCs w:val="24"/>
              </w:rPr>
              <w:t>(</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燃料種類</w:t>
            </w:r>
          </w:p>
        </w:tc>
      </w:tr>
      <w:tr w:rsidR="00B2582C" w:rsidRPr="00F713C8" w14:paraId="611AA068" w14:textId="77777777" w:rsidTr="00B2582C">
        <w:trPr>
          <w:trHeight w:val="20"/>
          <w:jc w:val="center"/>
        </w:trPr>
        <w:tc>
          <w:tcPr>
            <w:tcW w:w="624" w:type="dxa"/>
            <w:noWrap/>
            <w:vAlign w:val="center"/>
          </w:tcPr>
          <w:p w14:paraId="4E94DE1A"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40196ECD" w14:textId="61715D4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r>
              <w:rPr>
                <w:rFonts w:eastAsia="微軟正黑體" w:cstheme="minorHAnsi"/>
                <w:szCs w:val="24"/>
              </w:rPr>
              <w:t>5</w:t>
            </w:r>
          </w:p>
        </w:tc>
        <w:tc>
          <w:tcPr>
            <w:tcW w:w="850" w:type="dxa"/>
            <w:vAlign w:val="center"/>
          </w:tcPr>
          <w:p w14:paraId="2ABC82C5" w14:textId="36C9495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CF1804F" w14:textId="631081C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77D407C6" w14:textId="0B50697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1C3B3629" w14:textId="26EAEBD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台灣電力公司歷年尖峰負載及備用容量率</w:t>
            </w:r>
          </w:p>
        </w:tc>
        <w:tc>
          <w:tcPr>
            <w:tcW w:w="737" w:type="dxa"/>
            <w:vAlign w:val="center"/>
          </w:tcPr>
          <w:p w14:paraId="269986DB" w14:textId="1D65BF3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AD74FBB" w14:textId="6365785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尖峰負載</w:t>
            </w:r>
            <w:r w:rsidRPr="00F713C8">
              <w:rPr>
                <w:rFonts w:eastAsia="微軟正黑體" w:cstheme="minorHAnsi"/>
                <w:color w:val="000000"/>
                <w:szCs w:val="24"/>
              </w:rPr>
              <w:t>(MW);</w:t>
            </w:r>
            <w:r w:rsidRPr="00F713C8">
              <w:rPr>
                <w:rFonts w:eastAsia="微軟正黑體" w:cstheme="minorHAnsi"/>
                <w:color w:val="000000"/>
                <w:szCs w:val="24"/>
              </w:rPr>
              <w:t>備用容量率</w:t>
            </w:r>
            <w:r w:rsidRPr="00F713C8">
              <w:rPr>
                <w:rFonts w:eastAsia="微軟正黑體" w:cstheme="minorHAnsi"/>
                <w:color w:val="000000"/>
                <w:szCs w:val="24"/>
              </w:rPr>
              <w:t>(</w:t>
            </w:r>
            <w:r w:rsidRPr="00F713C8">
              <w:rPr>
                <w:rFonts w:eastAsia="微軟正黑體" w:cstheme="minorHAnsi"/>
                <w:color w:val="000000"/>
                <w:szCs w:val="24"/>
              </w:rPr>
              <w:t>％</w:t>
            </w:r>
            <w:r w:rsidRPr="00F713C8">
              <w:rPr>
                <w:rFonts w:eastAsia="微軟正黑體" w:cstheme="minorHAnsi"/>
                <w:color w:val="000000"/>
                <w:szCs w:val="24"/>
              </w:rPr>
              <w:t>)</w:t>
            </w:r>
          </w:p>
        </w:tc>
      </w:tr>
      <w:tr w:rsidR="00B2582C" w:rsidRPr="00F713C8" w14:paraId="374616A9" w14:textId="77777777" w:rsidTr="001F78E4">
        <w:trPr>
          <w:trHeight w:val="1306"/>
          <w:jc w:val="center"/>
        </w:trPr>
        <w:tc>
          <w:tcPr>
            <w:tcW w:w="624" w:type="dxa"/>
            <w:noWrap/>
            <w:vAlign w:val="center"/>
          </w:tcPr>
          <w:p w14:paraId="5588B023"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77DA204E" w14:textId="5AAE1E12"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r>
              <w:rPr>
                <w:rFonts w:eastAsia="微軟正黑體" w:cstheme="minorHAnsi"/>
                <w:szCs w:val="24"/>
              </w:rPr>
              <w:t>6</w:t>
            </w:r>
          </w:p>
        </w:tc>
        <w:tc>
          <w:tcPr>
            <w:tcW w:w="850" w:type="dxa"/>
            <w:vAlign w:val="center"/>
          </w:tcPr>
          <w:p w14:paraId="06163844" w14:textId="46C6C03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D7939C9" w14:textId="51C95F5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電力供需</w:t>
            </w:r>
          </w:p>
        </w:tc>
        <w:tc>
          <w:tcPr>
            <w:tcW w:w="1701" w:type="dxa"/>
            <w:vAlign w:val="center"/>
          </w:tcPr>
          <w:p w14:paraId="4EAA8685" w14:textId="355C5B0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7EF7867C" w14:textId="331C4EF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台灣電力公司用電統計資料</w:t>
            </w:r>
          </w:p>
        </w:tc>
        <w:tc>
          <w:tcPr>
            <w:tcW w:w="737" w:type="dxa"/>
            <w:vAlign w:val="center"/>
          </w:tcPr>
          <w:p w14:paraId="78EF5202" w14:textId="600E418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02A0673" w14:textId="1DF3E1A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電燈售電量</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電力售電量</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售電量合計</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電燈用戶數</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電力用戶數</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用戶數合計</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電燈</w:t>
            </w:r>
            <w:r w:rsidRPr="00F713C8">
              <w:rPr>
                <w:rFonts w:eastAsia="微軟正黑體" w:cstheme="minorHAnsi"/>
                <w:color w:val="000000"/>
                <w:szCs w:val="24"/>
              </w:rPr>
              <w:t>(</w:t>
            </w:r>
            <w:r w:rsidRPr="00F713C8">
              <w:rPr>
                <w:rFonts w:eastAsia="微軟正黑體" w:cstheme="minorHAnsi"/>
                <w:color w:val="000000"/>
                <w:szCs w:val="24"/>
              </w:rPr>
              <w:t>非營業用</w:t>
            </w:r>
            <w:r w:rsidRPr="00F713C8">
              <w:rPr>
                <w:rFonts w:eastAsia="微軟正黑體" w:cstheme="minorHAnsi"/>
                <w:color w:val="000000"/>
                <w:szCs w:val="24"/>
              </w:rPr>
              <w:t>)</w:t>
            </w:r>
            <w:r w:rsidRPr="00F713C8">
              <w:rPr>
                <w:rFonts w:eastAsia="微軟正黑體" w:cstheme="minorHAnsi"/>
                <w:color w:val="000000"/>
                <w:szCs w:val="24"/>
              </w:rPr>
              <w:t>售電量</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電燈</w:t>
            </w:r>
            <w:r w:rsidRPr="00F713C8">
              <w:rPr>
                <w:rFonts w:eastAsia="微軟正黑體" w:cstheme="minorHAnsi"/>
                <w:color w:val="000000"/>
                <w:szCs w:val="24"/>
              </w:rPr>
              <w:t>(</w:t>
            </w:r>
            <w:r w:rsidRPr="00F713C8">
              <w:rPr>
                <w:rFonts w:eastAsia="微軟正黑體" w:cstheme="minorHAnsi"/>
                <w:color w:val="000000"/>
                <w:szCs w:val="24"/>
              </w:rPr>
              <w:t>營業用</w:t>
            </w:r>
            <w:r w:rsidRPr="00F713C8">
              <w:rPr>
                <w:rFonts w:eastAsia="微軟正黑體" w:cstheme="minorHAnsi"/>
                <w:color w:val="000000"/>
                <w:szCs w:val="24"/>
              </w:rPr>
              <w:t>)</w:t>
            </w:r>
            <w:r w:rsidRPr="00F713C8">
              <w:rPr>
                <w:rFonts w:eastAsia="微軟正黑體" w:cstheme="minorHAnsi"/>
                <w:color w:val="000000"/>
                <w:szCs w:val="24"/>
              </w:rPr>
              <w:t>售電量</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電燈</w:t>
            </w:r>
            <w:r w:rsidRPr="00F713C8">
              <w:rPr>
                <w:rFonts w:eastAsia="微軟正黑體" w:cstheme="minorHAnsi"/>
                <w:color w:val="000000"/>
                <w:szCs w:val="24"/>
              </w:rPr>
              <w:t>(</w:t>
            </w:r>
            <w:r w:rsidRPr="00F713C8">
              <w:rPr>
                <w:rFonts w:eastAsia="微軟正黑體" w:cstheme="minorHAnsi"/>
                <w:color w:val="000000"/>
                <w:szCs w:val="24"/>
              </w:rPr>
              <w:t>非營業用</w:t>
            </w:r>
            <w:r w:rsidRPr="00F713C8">
              <w:rPr>
                <w:rFonts w:eastAsia="微軟正黑體" w:cstheme="minorHAnsi"/>
                <w:color w:val="000000"/>
                <w:szCs w:val="24"/>
              </w:rPr>
              <w:t>)</w:t>
            </w:r>
            <w:r w:rsidRPr="00F713C8">
              <w:rPr>
                <w:rFonts w:eastAsia="微軟正黑體" w:cstheme="minorHAnsi"/>
                <w:color w:val="000000"/>
                <w:szCs w:val="24"/>
              </w:rPr>
              <w:t>用戶數</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電燈</w:t>
            </w:r>
            <w:r w:rsidRPr="00F713C8">
              <w:rPr>
                <w:rFonts w:eastAsia="微軟正黑體" w:cstheme="minorHAnsi"/>
                <w:color w:val="000000"/>
                <w:szCs w:val="24"/>
              </w:rPr>
              <w:t>(</w:t>
            </w:r>
            <w:r w:rsidRPr="00F713C8">
              <w:rPr>
                <w:rFonts w:eastAsia="微軟正黑體" w:cstheme="minorHAnsi"/>
                <w:color w:val="000000"/>
                <w:szCs w:val="24"/>
              </w:rPr>
              <w:t>營業用</w:t>
            </w:r>
            <w:r w:rsidRPr="00F713C8">
              <w:rPr>
                <w:rFonts w:eastAsia="微軟正黑體" w:cstheme="minorHAnsi"/>
                <w:color w:val="000000"/>
                <w:szCs w:val="24"/>
              </w:rPr>
              <w:t>)</w:t>
            </w:r>
            <w:r w:rsidRPr="00F713C8">
              <w:rPr>
                <w:rFonts w:eastAsia="微軟正黑體" w:cstheme="minorHAnsi"/>
                <w:color w:val="000000"/>
                <w:szCs w:val="24"/>
              </w:rPr>
              <w:t>用戶數</w:t>
            </w:r>
            <w:r w:rsidRPr="00F713C8">
              <w:rPr>
                <w:rFonts w:eastAsia="微軟正黑體" w:cstheme="minorHAnsi"/>
                <w:color w:val="000000"/>
                <w:szCs w:val="24"/>
              </w:rPr>
              <w:t>(</w:t>
            </w:r>
            <w:r w:rsidRPr="00F713C8">
              <w:rPr>
                <w:rFonts w:eastAsia="微軟正黑體" w:cstheme="minorHAnsi"/>
                <w:color w:val="000000"/>
                <w:szCs w:val="24"/>
              </w:rPr>
              <w:t>戶</w:t>
            </w:r>
            <w:r w:rsidRPr="00F713C8">
              <w:rPr>
                <w:rFonts w:eastAsia="微軟正黑體" w:cstheme="minorHAnsi"/>
                <w:color w:val="000000"/>
                <w:szCs w:val="24"/>
              </w:rPr>
              <w:t>);</w:t>
            </w:r>
            <w:r w:rsidRPr="00F713C8">
              <w:rPr>
                <w:rFonts w:eastAsia="微軟正黑體" w:cstheme="minorHAnsi"/>
                <w:color w:val="000000"/>
                <w:szCs w:val="24"/>
              </w:rPr>
              <w:t>電燈平均電價</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電力平均電價</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平均電價合計</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p>
        </w:tc>
      </w:tr>
      <w:tr w:rsidR="00B2582C" w:rsidRPr="00F713C8" w14:paraId="24B5EB94" w14:textId="77777777" w:rsidTr="001F78E4">
        <w:trPr>
          <w:trHeight w:val="686"/>
          <w:jc w:val="center"/>
        </w:trPr>
        <w:tc>
          <w:tcPr>
            <w:tcW w:w="624" w:type="dxa"/>
            <w:noWrap/>
            <w:vAlign w:val="center"/>
          </w:tcPr>
          <w:p w14:paraId="16E023AB"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FC51B88" w14:textId="06D15FCB"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p>
        </w:tc>
        <w:tc>
          <w:tcPr>
            <w:tcW w:w="850" w:type="dxa"/>
            <w:vAlign w:val="center"/>
          </w:tcPr>
          <w:p w14:paraId="37BE0407" w14:textId="3024C42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FAD4F4C" w14:textId="0D86932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06C7C66B" w14:textId="7EC8A18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3913A600" w14:textId="71E987C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各類再生能源發電量</w:t>
            </w:r>
          </w:p>
        </w:tc>
        <w:tc>
          <w:tcPr>
            <w:tcW w:w="737" w:type="dxa"/>
            <w:vAlign w:val="center"/>
          </w:tcPr>
          <w:p w14:paraId="41D43181" w14:textId="270A4E3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47C0419" w14:textId="51681A2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年份</w:t>
            </w:r>
            <w:r w:rsidRPr="00F713C8">
              <w:rPr>
                <w:rFonts w:eastAsia="微軟正黑體" w:cstheme="minorHAnsi"/>
                <w:color w:val="000000"/>
                <w:szCs w:val="24"/>
              </w:rPr>
              <w:t>;</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百萬度</w:t>
            </w:r>
            <w:r w:rsidRPr="00F713C8">
              <w:rPr>
                <w:rFonts w:eastAsia="微軟正黑體" w:cstheme="minorHAnsi"/>
                <w:color w:val="000000"/>
                <w:szCs w:val="24"/>
              </w:rPr>
              <w:t>);</w:t>
            </w:r>
            <w:r w:rsidRPr="00F713C8">
              <w:rPr>
                <w:rFonts w:eastAsia="微軟正黑體" w:cstheme="minorHAnsi"/>
                <w:color w:val="000000"/>
                <w:szCs w:val="24"/>
              </w:rPr>
              <w:t>風力發電</w:t>
            </w:r>
            <w:r w:rsidRPr="00F713C8">
              <w:rPr>
                <w:rFonts w:eastAsia="微軟正黑體" w:cstheme="minorHAnsi"/>
                <w:color w:val="000000"/>
                <w:szCs w:val="24"/>
              </w:rPr>
              <w:t>(</w:t>
            </w:r>
            <w:r w:rsidRPr="00F713C8">
              <w:rPr>
                <w:rFonts w:eastAsia="微軟正黑體" w:cstheme="minorHAnsi"/>
                <w:color w:val="000000"/>
                <w:szCs w:val="24"/>
              </w:rPr>
              <w:t>百萬度</w:t>
            </w:r>
            <w:r w:rsidRPr="00F713C8">
              <w:rPr>
                <w:rFonts w:eastAsia="微軟正黑體" w:cstheme="minorHAnsi"/>
                <w:color w:val="000000"/>
                <w:szCs w:val="24"/>
              </w:rPr>
              <w:t>);</w:t>
            </w:r>
            <w:r w:rsidRPr="00F713C8">
              <w:rPr>
                <w:rFonts w:eastAsia="微軟正黑體" w:cstheme="minorHAnsi"/>
                <w:color w:val="000000"/>
                <w:szCs w:val="24"/>
              </w:rPr>
              <w:t>慣常水力發電</w:t>
            </w:r>
            <w:r w:rsidRPr="00F713C8">
              <w:rPr>
                <w:rFonts w:eastAsia="微軟正黑體" w:cstheme="minorHAnsi"/>
                <w:color w:val="000000"/>
                <w:szCs w:val="24"/>
              </w:rPr>
              <w:t>(</w:t>
            </w:r>
            <w:r w:rsidRPr="00F713C8">
              <w:rPr>
                <w:rFonts w:eastAsia="微軟正黑體" w:cstheme="minorHAnsi"/>
                <w:color w:val="000000"/>
                <w:szCs w:val="24"/>
              </w:rPr>
              <w:t>百萬度</w:t>
            </w:r>
            <w:r w:rsidRPr="00F713C8">
              <w:rPr>
                <w:rFonts w:eastAsia="微軟正黑體" w:cstheme="minorHAnsi"/>
                <w:color w:val="000000"/>
                <w:szCs w:val="24"/>
              </w:rPr>
              <w:t>);</w:t>
            </w:r>
            <w:r w:rsidRPr="00F713C8">
              <w:rPr>
                <w:rFonts w:eastAsia="微軟正黑體" w:cstheme="minorHAnsi"/>
                <w:color w:val="000000"/>
                <w:szCs w:val="24"/>
              </w:rPr>
              <w:t>生質能發電</w:t>
            </w:r>
            <w:r w:rsidRPr="00F713C8">
              <w:rPr>
                <w:rFonts w:eastAsia="微軟正黑體" w:cstheme="minorHAnsi"/>
                <w:color w:val="000000"/>
                <w:szCs w:val="24"/>
              </w:rPr>
              <w:t>(</w:t>
            </w:r>
            <w:r w:rsidRPr="00F713C8">
              <w:rPr>
                <w:rFonts w:eastAsia="微軟正黑體" w:cstheme="minorHAnsi"/>
                <w:color w:val="000000"/>
                <w:szCs w:val="24"/>
              </w:rPr>
              <w:t>百萬度</w:t>
            </w:r>
            <w:r w:rsidRPr="00F713C8">
              <w:rPr>
                <w:rFonts w:eastAsia="微軟正黑體" w:cstheme="minorHAnsi"/>
                <w:color w:val="000000"/>
                <w:szCs w:val="24"/>
              </w:rPr>
              <w:t>);</w:t>
            </w:r>
            <w:r w:rsidRPr="00F713C8">
              <w:rPr>
                <w:rFonts w:eastAsia="微軟正黑體" w:cstheme="minorHAnsi"/>
                <w:color w:val="000000"/>
                <w:szCs w:val="24"/>
              </w:rPr>
              <w:t>地熱發電</w:t>
            </w:r>
            <w:r w:rsidRPr="00F713C8">
              <w:rPr>
                <w:rFonts w:eastAsia="微軟正黑體" w:cstheme="minorHAnsi"/>
                <w:color w:val="000000"/>
                <w:szCs w:val="24"/>
              </w:rPr>
              <w:t>(</w:t>
            </w:r>
            <w:r w:rsidRPr="00F713C8">
              <w:rPr>
                <w:rFonts w:eastAsia="微軟正黑體" w:cstheme="minorHAnsi"/>
                <w:color w:val="000000"/>
                <w:szCs w:val="24"/>
              </w:rPr>
              <w:t>百萬度</w:t>
            </w:r>
            <w:r w:rsidRPr="00F713C8">
              <w:rPr>
                <w:rFonts w:eastAsia="微軟正黑體" w:cstheme="minorHAnsi"/>
                <w:color w:val="000000"/>
                <w:szCs w:val="24"/>
              </w:rPr>
              <w:t>);</w:t>
            </w:r>
            <w:r w:rsidRPr="00F713C8">
              <w:rPr>
                <w:rFonts w:eastAsia="微軟正黑體" w:cstheme="minorHAnsi"/>
                <w:color w:val="000000"/>
                <w:szCs w:val="24"/>
              </w:rPr>
              <w:t>廢棄物</w:t>
            </w:r>
            <w:r w:rsidRPr="00F713C8">
              <w:rPr>
                <w:rFonts w:eastAsia="微軟正黑體" w:cstheme="minorHAnsi"/>
                <w:color w:val="000000"/>
                <w:szCs w:val="24"/>
              </w:rPr>
              <w:t>(</w:t>
            </w:r>
            <w:r w:rsidRPr="00F713C8">
              <w:rPr>
                <w:rFonts w:eastAsia="微軟正黑體" w:cstheme="minorHAnsi"/>
                <w:color w:val="000000"/>
                <w:szCs w:val="24"/>
              </w:rPr>
              <w:t>百萬度</w:t>
            </w:r>
            <w:r w:rsidRPr="00F713C8">
              <w:rPr>
                <w:rFonts w:eastAsia="微軟正黑體" w:cstheme="minorHAnsi"/>
                <w:color w:val="000000"/>
                <w:szCs w:val="24"/>
              </w:rPr>
              <w:t>);</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百萬度</w:t>
            </w:r>
            <w:r w:rsidRPr="00F713C8">
              <w:rPr>
                <w:rFonts w:eastAsia="微軟正黑體" w:cstheme="minorHAnsi"/>
                <w:color w:val="000000"/>
                <w:szCs w:val="24"/>
              </w:rPr>
              <w:t>)</w:t>
            </w:r>
          </w:p>
        </w:tc>
      </w:tr>
      <w:tr w:rsidR="00B2582C" w:rsidRPr="00F713C8" w14:paraId="28C3343A" w14:textId="77777777" w:rsidTr="001F78E4">
        <w:trPr>
          <w:trHeight w:val="1986"/>
          <w:jc w:val="center"/>
        </w:trPr>
        <w:tc>
          <w:tcPr>
            <w:tcW w:w="624" w:type="dxa"/>
            <w:noWrap/>
            <w:vAlign w:val="center"/>
          </w:tcPr>
          <w:p w14:paraId="721B64F4"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1FFCDCD4" w14:textId="1753D9A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p>
        </w:tc>
        <w:tc>
          <w:tcPr>
            <w:tcW w:w="850" w:type="dxa"/>
            <w:vAlign w:val="center"/>
          </w:tcPr>
          <w:p w14:paraId="42B071FB" w14:textId="21C0398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611702C" w14:textId="666B2D4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6608EE1F" w14:textId="38B5031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7FA4068E" w14:textId="134369D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綜合電業收購大型合格汽電共生系統</w:t>
            </w:r>
            <w:proofErr w:type="gramStart"/>
            <w:r w:rsidRPr="00F713C8">
              <w:rPr>
                <w:rFonts w:eastAsia="微軟正黑體" w:cstheme="minorHAnsi"/>
                <w:color w:val="000000"/>
                <w:szCs w:val="24"/>
              </w:rPr>
              <w:t>餘電購</w:t>
            </w:r>
            <w:proofErr w:type="gramEnd"/>
            <w:r w:rsidRPr="00F713C8">
              <w:rPr>
                <w:rFonts w:eastAsia="微軟正黑體" w:cstheme="minorHAnsi"/>
                <w:color w:val="000000"/>
                <w:szCs w:val="24"/>
              </w:rPr>
              <w:t>電費率</w:t>
            </w:r>
          </w:p>
        </w:tc>
        <w:tc>
          <w:tcPr>
            <w:tcW w:w="737" w:type="dxa"/>
            <w:vAlign w:val="center"/>
          </w:tcPr>
          <w:p w14:paraId="529C79FC" w14:textId="1C3FF53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580090E3" w14:textId="5CAFC50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項目</w:t>
            </w:r>
            <w:r w:rsidRPr="00F713C8">
              <w:rPr>
                <w:rFonts w:eastAsia="微軟正黑體" w:cstheme="minorHAnsi"/>
                <w:color w:val="000000"/>
                <w:szCs w:val="24"/>
              </w:rPr>
              <w:t>(</w:t>
            </w:r>
            <w:r w:rsidRPr="00F713C8">
              <w:rPr>
                <w:rFonts w:eastAsia="微軟正黑體" w:cstheme="minorHAnsi"/>
                <w:color w:val="000000"/>
                <w:szCs w:val="24"/>
              </w:rPr>
              <w:t>高壓</w:t>
            </w:r>
            <w:r w:rsidRPr="00F713C8">
              <w:rPr>
                <w:rFonts w:eastAsia="微軟正黑體" w:cstheme="minorHAnsi"/>
                <w:color w:val="000000"/>
                <w:szCs w:val="24"/>
              </w:rPr>
              <w:t>/</w:t>
            </w:r>
            <w:proofErr w:type="gramStart"/>
            <w:r w:rsidRPr="00F713C8">
              <w:rPr>
                <w:rFonts w:eastAsia="微軟正黑體" w:cstheme="minorHAnsi"/>
                <w:color w:val="000000"/>
                <w:szCs w:val="24"/>
              </w:rPr>
              <w:t>特</w:t>
            </w:r>
            <w:proofErr w:type="gramEnd"/>
            <w:r w:rsidRPr="00F713C8">
              <w:rPr>
                <w:rFonts w:eastAsia="微軟正黑體" w:cstheme="minorHAnsi"/>
                <w:color w:val="000000"/>
                <w:szCs w:val="24"/>
              </w:rPr>
              <w:t>高壓</w:t>
            </w:r>
            <w:r w:rsidRPr="00F713C8">
              <w:rPr>
                <w:rFonts w:eastAsia="微軟正黑體" w:cstheme="minorHAnsi"/>
                <w:color w:val="000000"/>
                <w:szCs w:val="24"/>
              </w:rPr>
              <w:t>);</w:t>
            </w:r>
            <w:r w:rsidRPr="00F713C8">
              <w:rPr>
                <w:rFonts w:eastAsia="微軟正黑體" w:cstheme="minorHAnsi"/>
                <w:color w:val="000000"/>
                <w:szCs w:val="24"/>
              </w:rPr>
              <w:t>夏月尖峰能量費率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夏月半尖峰能量費率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夏月周六半尖峰能量費率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夏月離峰能量費率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非夏月尖峰能量費率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非夏月半尖峰能量費率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非夏月週六半尖峰能量費率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非夏月離峰能量費率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無保證尖峰能量費率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無保證半尖峰能量費率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無保證週六半尖峰能量費率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無保證離峰能量費率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資料資源</w:t>
            </w:r>
            <w:r w:rsidRPr="00F713C8">
              <w:rPr>
                <w:rFonts w:eastAsia="微軟正黑體" w:cstheme="minorHAnsi"/>
                <w:color w:val="000000"/>
                <w:szCs w:val="24"/>
              </w:rPr>
              <w:t>;</w:t>
            </w:r>
            <w:r w:rsidRPr="00F713C8">
              <w:rPr>
                <w:rFonts w:eastAsia="微軟正黑體" w:cstheme="minorHAnsi"/>
                <w:color w:val="000000"/>
                <w:szCs w:val="24"/>
              </w:rPr>
              <w:t>說明</w:t>
            </w:r>
          </w:p>
        </w:tc>
      </w:tr>
      <w:tr w:rsidR="00B2582C" w:rsidRPr="00F713C8" w14:paraId="2CDCE8EE" w14:textId="77777777" w:rsidTr="00B2582C">
        <w:trPr>
          <w:trHeight w:val="20"/>
          <w:jc w:val="center"/>
        </w:trPr>
        <w:tc>
          <w:tcPr>
            <w:tcW w:w="624" w:type="dxa"/>
            <w:noWrap/>
            <w:vAlign w:val="center"/>
          </w:tcPr>
          <w:p w14:paraId="63B74DCA"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A302B7B" w14:textId="56084BE1" w:rsidR="00B2582C" w:rsidRPr="00F713C8" w:rsidRDefault="00B2582C" w:rsidP="00B2582C">
            <w:pPr>
              <w:spacing w:line="300" w:lineRule="exact"/>
              <w:jc w:val="center"/>
              <w:rPr>
                <w:rFonts w:eastAsia="微軟正黑體" w:cstheme="minorHAnsi"/>
                <w:szCs w:val="24"/>
              </w:rPr>
            </w:pPr>
            <w:r>
              <w:rPr>
                <w:rFonts w:eastAsia="微軟正黑體" w:cstheme="minorHAnsi"/>
                <w:szCs w:val="24"/>
              </w:rPr>
              <w:t>3</w:t>
            </w:r>
          </w:p>
        </w:tc>
        <w:tc>
          <w:tcPr>
            <w:tcW w:w="850" w:type="dxa"/>
            <w:vAlign w:val="center"/>
          </w:tcPr>
          <w:p w14:paraId="7500D324" w14:textId="5E2598C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BB0F487" w14:textId="63629C8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0EA1C0FA" w14:textId="591AB9A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6E74F9CE" w14:textId="7151561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再生能源發電量年資料</w:t>
            </w:r>
          </w:p>
        </w:tc>
        <w:tc>
          <w:tcPr>
            <w:tcW w:w="737" w:type="dxa"/>
            <w:vAlign w:val="center"/>
          </w:tcPr>
          <w:p w14:paraId="18A03C83" w14:textId="5860BE6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563E3DFD" w14:textId="1275F7B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再生能源發電量合計</w:t>
            </w:r>
            <w:r w:rsidRPr="00F713C8">
              <w:rPr>
                <w:rFonts w:eastAsia="微軟正黑體" w:cstheme="minorHAnsi"/>
                <w:color w:val="000000"/>
                <w:szCs w:val="24"/>
              </w:rPr>
              <w:t>;</w:t>
            </w:r>
            <w:r w:rsidRPr="00F713C8">
              <w:rPr>
                <w:rFonts w:eastAsia="微軟正黑體" w:cstheme="minorHAnsi"/>
                <w:color w:val="000000"/>
                <w:szCs w:val="24"/>
              </w:rPr>
              <w:t>慣常水力</w:t>
            </w:r>
            <w:r w:rsidRPr="00F713C8">
              <w:rPr>
                <w:rFonts w:eastAsia="微軟正黑體" w:cstheme="minorHAnsi"/>
                <w:color w:val="000000"/>
                <w:szCs w:val="24"/>
              </w:rPr>
              <w:t>;</w:t>
            </w:r>
            <w:r w:rsidRPr="00F713C8">
              <w:rPr>
                <w:rFonts w:eastAsia="微軟正黑體" w:cstheme="minorHAnsi"/>
                <w:color w:val="000000"/>
                <w:szCs w:val="24"/>
              </w:rPr>
              <w:t>地熱</w:t>
            </w:r>
            <w:r w:rsidRPr="00F713C8">
              <w:rPr>
                <w:rFonts w:eastAsia="微軟正黑體" w:cstheme="minorHAnsi"/>
                <w:color w:val="000000"/>
                <w:szCs w:val="24"/>
              </w:rPr>
              <w:t>;</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陸域</w:t>
            </w:r>
            <w:r w:rsidRPr="00F713C8">
              <w:rPr>
                <w:rFonts w:eastAsia="微軟正黑體" w:cstheme="minorHAnsi"/>
                <w:color w:val="000000"/>
                <w:szCs w:val="24"/>
              </w:rPr>
              <w:t>;</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離岸</w:t>
            </w:r>
            <w:r w:rsidRPr="00F713C8">
              <w:rPr>
                <w:rFonts w:eastAsia="微軟正黑體" w:cstheme="minorHAnsi"/>
                <w:color w:val="000000"/>
                <w:szCs w:val="24"/>
              </w:rPr>
              <w:t>;</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固態</w:t>
            </w:r>
            <w:r w:rsidRPr="00F713C8">
              <w:rPr>
                <w:rFonts w:eastAsia="微軟正黑體" w:cstheme="minorHAnsi"/>
                <w:color w:val="000000"/>
                <w:szCs w:val="24"/>
              </w:rPr>
              <w:t>;</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氣態</w:t>
            </w:r>
            <w:r w:rsidRPr="00F713C8">
              <w:rPr>
                <w:rFonts w:eastAsia="微軟正黑體" w:cstheme="minorHAnsi"/>
                <w:color w:val="000000"/>
                <w:szCs w:val="24"/>
              </w:rPr>
              <w:t>;</w:t>
            </w:r>
            <w:r w:rsidRPr="00F713C8">
              <w:rPr>
                <w:rFonts w:eastAsia="微軟正黑體" w:cstheme="minorHAnsi"/>
                <w:color w:val="000000"/>
                <w:szCs w:val="24"/>
              </w:rPr>
              <w:t>廢棄物</w:t>
            </w:r>
          </w:p>
        </w:tc>
      </w:tr>
      <w:tr w:rsidR="00B2582C" w:rsidRPr="00F713C8" w14:paraId="1A06322F" w14:textId="77777777" w:rsidTr="001F78E4">
        <w:trPr>
          <w:trHeight w:val="1914"/>
          <w:jc w:val="center"/>
        </w:trPr>
        <w:tc>
          <w:tcPr>
            <w:tcW w:w="624" w:type="dxa"/>
            <w:noWrap/>
            <w:vAlign w:val="center"/>
          </w:tcPr>
          <w:p w14:paraId="31E0BA0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154D1734" w14:textId="4157162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p>
        </w:tc>
        <w:tc>
          <w:tcPr>
            <w:tcW w:w="850" w:type="dxa"/>
            <w:vAlign w:val="center"/>
          </w:tcPr>
          <w:p w14:paraId="497FE102" w14:textId="52AC45E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9E7EFA1" w14:textId="36035BE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61E0CE86" w14:textId="39E99FB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085FDF1F" w14:textId="52A0C71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再生能源裝</w:t>
            </w:r>
            <w:r w:rsidRPr="00F713C8">
              <w:rPr>
                <w:rFonts w:eastAsia="微軟正黑體" w:cstheme="minorHAnsi"/>
                <w:color w:val="000000"/>
                <w:szCs w:val="24"/>
              </w:rPr>
              <w:t>(</w:t>
            </w:r>
            <w:r w:rsidRPr="00F713C8">
              <w:rPr>
                <w:rFonts w:eastAsia="微軟正黑體" w:cstheme="minorHAnsi"/>
                <w:color w:val="000000"/>
                <w:szCs w:val="24"/>
              </w:rPr>
              <w:t>設</w:t>
            </w:r>
            <w:r w:rsidRPr="00F713C8">
              <w:rPr>
                <w:rFonts w:eastAsia="微軟正黑體" w:cstheme="minorHAnsi"/>
                <w:color w:val="000000"/>
                <w:szCs w:val="24"/>
              </w:rPr>
              <w:t>)</w:t>
            </w:r>
            <w:r w:rsidRPr="00F713C8">
              <w:rPr>
                <w:rFonts w:eastAsia="微軟正黑體" w:cstheme="minorHAnsi"/>
                <w:color w:val="000000"/>
                <w:szCs w:val="24"/>
              </w:rPr>
              <w:t>置容量年資料</w:t>
            </w:r>
          </w:p>
        </w:tc>
        <w:tc>
          <w:tcPr>
            <w:tcW w:w="737" w:type="dxa"/>
            <w:vAlign w:val="center"/>
          </w:tcPr>
          <w:p w14:paraId="60FF6613" w14:textId="7D0252C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40FBE17C" w14:textId="5D2EC0E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年</w:t>
            </w:r>
            <w:r w:rsidRPr="00F713C8">
              <w:rPr>
                <w:rFonts w:eastAsia="微軟正黑體" w:cstheme="minorHAnsi"/>
                <w:color w:val="000000"/>
                <w:szCs w:val="24"/>
              </w:rPr>
              <w:t>);</w:t>
            </w:r>
            <w:r w:rsidRPr="00F713C8">
              <w:rPr>
                <w:rFonts w:eastAsia="微軟正黑體" w:cstheme="minorHAnsi"/>
                <w:color w:val="000000"/>
                <w:szCs w:val="24"/>
              </w:rPr>
              <w:t>單位</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合計</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慣常水力</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地熱</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太陽光電</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陸域</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風力</w:t>
            </w:r>
            <w:r w:rsidRPr="00F713C8">
              <w:rPr>
                <w:rFonts w:eastAsia="微軟正黑體" w:cstheme="minorHAnsi"/>
                <w:color w:val="000000"/>
                <w:szCs w:val="24"/>
              </w:rPr>
              <w:t>_</w:t>
            </w:r>
            <w:r w:rsidRPr="00F713C8">
              <w:rPr>
                <w:rFonts w:eastAsia="微軟正黑體" w:cstheme="minorHAnsi"/>
                <w:color w:val="000000"/>
                <w:szCs w:val="24"/>
              </w:rPr>
              <w:t>離岸</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小計</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固態</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氣態</w:t>
            </w:r>
            <w:r w:rsidRPr="00F713C8">
              <w:rPr>
                <w:rFonts w:eastAsia="微軟正黑體" w:cstheme="minorHAnsi"/>
                <w:color w:val="000000"/>
                <w:szCs w:val="24"/>
              </w:rPr>
              <w:t>;</w:t>
            </w:r>
            <w:r w:rsidRPr="00F713C8">
              <w:rPr>
                <w:rFonts w:eastAsia="微軟正黑體" w:cstheme="minorHAnsi"/>
                <w:color w:val="000000"/>
                <w:szCs w:val="24"/>
              </w:rPr>
              <w:t>再生能源發電裝置</w:t>
            </w:r>
            <w:r w:rsidRPr="00F713C8">
              <w:rPr>
                <w:rFonts w:eastAsia="微軟正黑體" w:cstheme="minorHAnsi"/>
                <w:color w:val="000000"/>
                <w:szCs w:val="24"/>
              </w:rPr>
              <w:t>_</w:t>
            </w:r>
            <w:r w:rsidRPr="00F713C8">
              <w:rPr>
                <w:rFonts w:eastAsia="微軟正黑體" w:cstheme="minorHAnsi"/>
                <w:color w:val="000000"/>
                <w:szCs w:val="24"/>
              </w:rPr>
              <w:t>廢棄物</w:t>
            </w:r>
            <w:r w:rsidRPr="00F713C8">
              <w:rPr>
                <w:rFonts w:eastAsia="微軟正黑體" w:cstheme="minorHAnsi"/>
                <w:color w:val="000000"/>
                <w:szCs w:val="24"/>
              </w:rPr>
              <w:t>;</w:t>
            </w:r>
            <w:r w:rsidRPr="00F713C8">
              <w:rPr>
                <w:rFonts w:eastAsia="微軟正黑體" w:cstheme="minorHAnsi"/>
                <w:color w:val="000000"/>
                <w:szCs w:val="24"/>
              </w:rPr>
              <w:t>再生能源裝設容量</w:t>
            </w:r>
            <w:r w:rsidRPr="00F713C8">
              <w:rPr>
                <w:rFonts w:eastAsia="微軟正黑體" w:cstheme="minorHAnsi"/>
                <w:color w:val="000000"/>
                <w:szCs w:val="24"/>
              </w:rPr>
              <w:t>_</w:t>
            </w:r>
            <w:r w:rsidRPr="00F713C8">
              <w:rPr>
                <w:rFonts w:eastAsia="微軟正黑體" w:cstheme="minorHAnsi"/>
                <w:color w:val="000000"/>
                <w:szCs w:val="24"/>
              </w:rPr>
              <w:t>太陽能熱水器裝設面積</w:t>
            </w:r>
            <w:r w:rsidRPr="00F713C8">
              <w:rPr>
                <w:rFonts w:eastAsia="微軟正黑體" w:cstheme="minorHAnsi"/>
                <w:color w:val="000000"/>
                <w:szCs w:val="24"/>
              </w:rPr>
              <w:t>(</w:t>
            </w:r>
            <w:r w:rsidRPr="00F713C8">
              <w:rPr>
                <w:rFonts w:eastAsia="微軟正黑體" w:cstheme="minorHAnsi"/>
                <w:color w:val="000000"/>
                <w:szCs w:val="24"/>
              </w:rPr>
              <w:t>千平方公尺</w:t>
            </w:r>
            <w:r w:rsidRPr="00F713C8">
              <w:rPr>
                <w:rFonts w:eastAsia="微軟正黑體" w:cstheme="minorHAnsi"/>
                <w:color w:val="000000"/>
                <w:szCs w:val="24"/>
              </w:rPr>
              <w:t>)</w:t>
            </w:r>
          </w:p>
        </w:tc>
      </w:tr>
      <w:tr w:rsidR="00B2582C" w:rsidRPr="00F713C8" w14:paraId="2465629B" w14:textId="77777777" w:rsidTr="00B2582C">
        <w:trPr>
          <w:trHeight w:val="20"/>
          <w:jc w:val="center"/>
        </w:trPr>
        <w:tc>
          <w:tcPr>
            <w:tcW w:w="624" w:type="dxa"/>
            <w:noWrap/>
            <w:vAlign w:val="center"/>
          </w:tcPr>
          <w:p w14:paraId="7ABFEA4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F8B57EC" w14:textId="11B3FF5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p>
        </w:tc>
        <w:tc>
          <w:tcPr>
            <w:tcW w:w="850" w:type="dxa"/>
            <w:vAlign w:val="center"/>
          </w:tcPr>
          <w:p w14:paraId="0FB8C025" w14:textId="65AB870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DB002E4" w14:textId="0068165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246BA831" w14:textId="342D2E8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經濟部標準檢驗局</w:t>
            </w:r>
          </w:p>
        </w:tc>
        <w:tc>
          <w:tcPr>
            <w:tcW w:w="2551" w:type="dxa"/>
            <w:vAlign w:val="center"/>
          </w:tcPr>
          <w:p w14:paraId="51201E97" w14:textId="445E58E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綠色企業憑證申請及宣告統計</w:t>
            </w:r>
          </w:p>
        </w:tc>
        <w:tc>
          <w:tcPr>
            <w:tcW w:w="737" w:type="dxa"/>
            <w:vAlign w:val="center"/>
          </w:tcPr>
          <w:p w14:paraId="584268EF" w14:textId="728604D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6C0901D" w14:textId="1A7575C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憑證發放年分</w:t>
            </w:r>
            <w:r w:rsidRPr="00F713C8">
              <w:rPr>
                <w:rFonts w:eastAsia="微軟正黑體" w:cstheme="minorHAnsi"/>
                <w:color w:val="000000"/>
                <w:szCs w:val="24"/>
              </w:rPr>
              <w:t>;</w:t>
            </w:r>
            <w:r w:rsidRPr="00F713C8">
              <w:rPr>
                <w:rFonts w:eastAsia="微軟正黑體" w:cstheme="minorHAnsi"/>
                <w:color w:val="000000"/>
                <w:szCs w:val="24"/>
              </w:rPr>
              <w:t>宣告年分</w:t>
            </w:r>
            <w:r w:rsidRPr="00F713C8">
              <w:rPr>
                <w:rFonts w:eastAsia="微軟正黑體" w:cstheme="minorHAnsi"/>
                <w:color w:val="000000"/>
                <w:szCs w:val="24"/>
              </w:rPr>
              <w:t>;</w:t>
            </w:r>
            <w:r w:rsidRPr="00F713C8">
              <w:rPr>
                <w:rFonts w:eastAsia="微軟正黑體" w:cstheme="minorHAnsi"/>
                <w:color w:val="000000"/>
                <w:szCs w:val="24"/>
              </w:rPr>
              <w:t>宣告標的</w:t>
            </w:r>
            <w:r w:rsidRPr="00F713C8">
              <w:rPr>
                <w:rFonts w:eastAsia="微軟正黑體" w:cstheme="minorHAnsi"/>
                <w:color w:val="000000"/>
                <w:szCs w:val="24"/>
              </w:rPr>
              <w:t>;</w:t>
            </w:r>
            <w:r w:rsidRPr="00F713C8">
              <w:rPr>
                <w:rFonts w:eastAsia="微軟正黑體" w:cstheme="minorHAnsi"/>
                <w:color w:val="000000"/>
                <w:szCs w:val="24"/>
              </w:rPr>
              <w:t>宣告數量</w:t>
            </w:r>
          </w:p>
        </w:tc>
      </w:tr>
      <w:tr w:rsidR="00B2582C" w:rsidRPr="00F713C8" w14:paraId="172D53FB" w14:textId="77777777" w:rsidTr="00B2582C">
        <w:trPr>
          <w:trHeight w:val="20"/>
          <w:jc w:val="center"/>
        </w:trPr>
        <w:tc>
          <w:tcPr>
            <w:tcW w:w="624" w:type="dxa"/>
            <w:noWrap/>
            <w:vAlign w:val="center"/>
          </w:tcPr>
          <w:p w14:paraId="6084A561"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BC9689B" w14:textId="611C31EB" w:rsidR="00B2582C" w:rsidRPr="00F713C8" w:rsidRDefault="00B2582C" w:rsidP="00B2582C">
            <w:pPr>
              <w:spacing w:line="300" w:lineRule="exact"/>
              <w:jc w:val="center"/>
              <w:rPr>
                <w:rFonts w:eastAsia="微軟正黑體" w:cstheme="minorHAnsi"/>
                <w:szCs w:val="24"/>
              </w:rPr>
            </w:pPr>
            <w:r>
              <w:rPr>
                <w:rFonts w:eastAsia="微軟正黑體" w:cstheme="minorHAnsi"/>
                <w:szCs w:val="24"/>
              </w:rPr>
              <w:t>6</w:t>
            </w:r>
          </w:p>
        </w:tc>
        <w:tc>
          <w:tcPr>
            <w:tcW w:w="850" w:type="dxa"/>
            <w:vAlign w:val="center"/>
          </w:tcPr>
          <w:p w14:paraId="58BEF180" w14:textId="2734A89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043AA9F" w14:textId="2A356DE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2EF5578D" w14:textId="5EC5C26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經濟部標準檢驗局</w:t>
            </w:r>
          </w:p>
        </w:tc>
        <w:tc>
          <w:tcPr>
            <w:tcW w:w="2551" w:type="dxa"/>
            <w:vAlign w:val="center"/>
          </w:tcPr>
          <w:p w14:paraId="152C8222" w14:textId="63BEFB6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再生能源憑證發放統計</w:t>
            </w:r>
          </w:p>
        </w:tc>
        <w:tc>
          <w:tcPr>
            <w:tcW w:w="737" w:type="dxa"/>
            <w:vAlign w:val="center"/>
          </w:tcPr>
          <w:p w14:paraId="678917E2" w14:textId="30C0459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11662886" w14:textId="5B396B4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憑證發放年分</w:t>
            </w:r>
            <w:r w:rsidRPr="00F713C8">
              <w:rPr>
                <w:rFonts w:eastAsia="微軟正黑體" w:cstheme="minorHAnsi"/>
                <w:color w:val="000000"/>
                <w:szCs w:val="24"/>
              </w:rPr>
              <w:t>;</w:t>
            </w:r>
            <w:r w:rsidRPr="00F713C8">
              <w:rPr>
                <w:rFonts w:eastAsia="微軟正黑體" w:cstheme="minorHAnsi"/>
                <w:color w:val="000000"/>
                <w:szCs w:val="24"/>
              </w:rPr>
              <w:t>能源類型</w:t>
            </w:r>
            <w:r w:rsidRPr="00F713C8">
              <w:rPr>
                <w:rFonts w:eastAsia="微軟正黑體" w:cstheme="minorHAnsi"/>
                <w:color w:val="000000"/>
                <w:szCs w:val="24"/>
              </w:rPr>
              <w:t>;</w:t>
            </w:r>
            <w:r w:rsidRPr="00F713C8">
              <w:rPr>
                <w:rFonts w:eastAsia="微軟正黑體" w:cstheme="minorHAnsi"/>
                <w:color w:val="000000"/>
                <w:szCs w:val="24"/>
              </w:rPr>
              <w:t>憑證張數</w:t>
            </w:r>
          </w:p>
        </w:tc>
      </w:tr>
      <w:tr w:rsidR="00B2582C" w:rsidRPr="00F713C8" w14:paraId="06A444A9" w14:textId="77777777" w:rsidTr="00B2582C">
        <w:trPr>
          <w:trHeight w:val="20"/>
          <w:jc w:val="center"/>
        </w:trPr>
        <w:tc>
          <w:tcPr>
            <w:tcW w:w="624" w:type="dxa"/>
            <w:noWrap/>
            <w:vAlign w:val="center"/>
          </w:tcPr>
          <w:p w14:paraId="40FB799C"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A751CB5" w14:textId="7E334E26"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p>
        </w:tc>
        <w:tc>
          <w:tcPr>
            <w:tcW w:w="850" w:type="dxa"/>
            <w:vAlign w:val="center"/>
          </w:tcPr>
          <w:p w14:paraId="49DB06B9" w14:textId="44D60F1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29DBF2C" w14:textId="630E907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28BBDE44" w14:textId="40C929A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4A4AA41B" w14:textId="004EDDC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台灣電力公司全國各縣市再生能源可</w:t>
            </w:r>
            <w:proofErr w:type="gramStart"/>
            <w:r w:rsidRPr="00F713C8">
              <w:rPr>
                <w:rFonts w:eastAsia="微軟正黑體" w:cstheme="minorHAnsi"/>
                <w:color w:val="000000"/>
                <w:szCs w:val="24"/>
              </w:rPr>
              <w:t>併</w:t>
            </w:r>
            <w:proofErr w:type="gramEnd"/>
            <w:r w:rsidRPr="00F713C8">
              <w:rPr>
                <w:rFonts w:eastAsia="微軟正黑體" w:cstheme="minorHAnsi"/>
                <w:color w:val="000000"/>
                <w:szCs w:val="24"/>
              </w:rPr>
              <w:t>網容量</w:t>
            </w:r>
          </w:p>
        </w:tc>
        <w:tc>
          <w:tcPr>
            <w:tcW w:w="737" w:type="dxa"/>
            <w:vAlign w:val="center"/>
          </w:tcPr>
          <w:p w14:paraId="2C866BA3" w14:textId="6C9E0DE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3BDC1F29" w14:textId="06883A21"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FEEDER;CAPACITY</w:t>
            </w:r>
            <w:proofErr w:type="gramEnd"/>
            <w:r w:rsidRPr="00F713C8">
              <w:rPr>
                <w:rFonts w:eastAsia="微軟正黑體" w:cstheme="minorHAnsi"/>
                <w:color w:val="000000"/>
                <w:szCs w:val="24"/>
              </w:rPr>
              <w:t>;ROWNUM;X;Y</w:t>
            </w:r>
          </w:p>
        </w:tc>
      </w:tr>
      <w:tr w:rsidR="00B2582C" w:rsidRPr="00F713C8" w14:paraId="65ED13F5" w14:textId="77777777" w:rsidTr="00B2582C">
        <w:trPr>
          <w:trHeight w:val="20"/>
          <w:jc w:val="center"/>
        </w:trPr>
        <w:tc>
          <w:tcPr>
            <w:tcW w:w="624" w:type="dxa"/>
            <w:noWrap/>
            <w:vAlign w:val="center"/>
          </w:tcPr>
          <w:p w14:paraId="66EAB5EC"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5521738" w14:textId="14C5AABA"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8</w:t>
            </w:r>
          </w:p>
        </w:tc>
        <w:tc>
          <w:tcPr>
            <w:tcW w:w="850" w:type="dxa"/>
            <w:vAlign w:val="center"/>
          </w:tcPr>
          <w:p w14:paraId="49519C2E" w14:textId="332AB25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AE16C92" w14:textId="0809AAB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150F1168" w14:textId="75E653B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7E1B79A0" w14:textId="20277B23"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107</w:t>
            </w:r>
            <w:proofErr w:type="gramEnd"/>
            <w:r w:rsidRPr="00F713C8">
              <w:rPr>
                <w:rFonts w:eastAsia="微軟正黑體" w:cstheme="minorHAnsi"/>
                <w:color w:val="000000"/>
                <w:szCs w:val="24"/>
              </w:rPr>
              <w:t>年度興建中民營再生能源發電廠</w:t>
            </w:r>
          </w:p>
        </w:tc>
        <w:tc>
          <w:tcPr>
            <w:tcW w:w="737" w:type="dxa"/>
            <w:vAlign w:val="center"/>
          </w:tcPr>
          <w:p w14:paraId="7F15EDD3" w14:textId="25ABC2C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751BDDA" w14:textId="495B6C8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統計日期</w:t>
            </w:r>
            <w:r w:rsidRPr="00F713C8">
              <w:rPr>
                <w:rFonts w:eastAsia="微軟正黑體" w:cstheme="minorHAnsi"/>
                <w:color w:val="000000"/>
                <w:szCs w:val="24"/>
              </w:rPr>
              <w:t>;</w:t>
            </w:r>
            <w:r w:rsidRPr="00F713C8">
              <w:rPr>
                <w:rFonts w:eastAsia="微軟正黑體" w:cstheme="minorHAnsi"/>
                <w:color w:val="000000"/>
                <w:szCs w:val="24"/>
              </w:rPr>
              <w:t>能源類別</w:t>
            </w:r>
            <w:r w:rsidRPr="00F713C8">
              <w:rPr>
                <w:rFonts w:eastAsia="微軟正黑體" w:cstheme="minorHAnsi"/>
                <w:color w:val="000000"/>
                <w:szCs w:val="24"/>
              </w:rPr>
              <w:t>;</w:t>
            </w:r>
            <w:r w:rsidRPr="00F713C8">
              <w:rPr>
                <w:rFonts w:eastAsia="微軟正黑體" w:cstheme="minorHAnsi"/>
                <w:color w:val="000000"/>
                <w:szCs w:val="24"/>
              </w:rPr>
              <w:t>總裝置容量</w:t>
            </w:r>
            <w:r w:rsidRPr="00F713C8">
              <w:rPr>
                <w:rFonts w:eastAsia="微軟正黑體" w:cstheme="minorHAnsi"/>
                <w:color w:val="000000"/>
                <w:szCs w:val="24"/>
              </w:rPr>
              <w:t>(</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
        </w:tc>
      </w:tr>
      <w:tr w:rsidR="00B2582C" w:rsidRPr="00F713C8" w14:paraId="023820A8" w14:textId="77777777" w:rsidTr="001F78E4">
        <w:trPr>
          <w:trHeight w:val="690"/>
          <w:jc w:val="center"/>
        </w:trPr>
        <w:tc>
          <w:tcPr>
            <w:tcW w:w="624" w:type="dxa"/>
            <w:noWrap/>
            <w:vAlign w:val="center"/>
          </w:tcPr>
          <w:p w14:paraId="53238DF2"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160964FE" w14:textId="764A204A"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9</w:t>
            </w:r>
          </w:p>
        </w:tc>
        <w:tc>
          <w:tcPr>
            <w:tcW w:w="850" w:type="dxa"/>
            <w:vAlign w:val="center"/>
          </w:tcPr>
          <w:p w14:paraId="01742338" w14:textId="535F985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F77BEA2" w14:textId="1565046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0FD93BE6" w14:textId="5F66840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1BDBACD7" w14:textId="7AE3417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合格汽電共生系統產銷情況</w:t>
            </w:r>
          </w:p>
        </w:tc>
        <w:tc>
          <w:tcPr>
            <w:tcW w:w="737" w:type="dxa"/>
            <w:vAlign w:val="center"/>
          </w:tcPr>
          <w:p w14:paraId="5582761E" w14:textId="7B52DB3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8FA37B7" w14:textId="34B1230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區域別</w:t>
            </w:r>
            <w:r w:rsidRPr="00F713C8">
              <w:rPr>
                <w:rFonts w:eastAsia="微軟正黑體" w:cstheme="minorHAnsi"/>
                <w:color w:val="000000"/>
                <w:szCs w:val="24"/>
              </w:rPr>
              <w:t>;</w:t>
            </w:r>
            <w:r w:rsidRPr="00F713C8">
              <w:rPr>
                <w:rFonts w:eastAsia="微軟正黑體" w:cstheme="minorHAnsi"/>
                <w:color w:val="000000"/>
                <w:szCs w:val="24"/>
              </w:rPr>
              <w:t>家數</w:t>
            </w:r>
            <w:r w:rsidRPr="00F713C8">
              <w:rPr>
                <w:rFonts w:eastAsia="微軟正黑體" w:cstheme="minorHAnsi"/>
                <w:color w:val="000000"/>
                <w:szCs w:val="24"/>
              </w:rPr>
              <w:t>;</w:t>
            </w:r>
            <w:r w:rsidRPr="00F713C8">
              <w:rPr>
                <w:rFonts w:eastAsia="微軟正黑體" w:cstheme="minorHAnsi"/>
                <w:color w:val="000000"/>
                <w:szCs w:val="24"/>
              </w:rPr>
              <w:t>裝置容量</w:t>
            </w:r>
            <w:r w:rsidRPr="00F713C8">
              <w:rPr>
                <w:rFonts w:eastAsia="微軟正黑體" w:cstheme="minorHAnsi"/>
                <w:color w:val="000000"/>
                <w:szCs w:val="24"/>
              </w:rPr>
              <w:t>(</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roofErr w:type="gramStart"/>
            <w:r w:rsidRPr="00F713C8">
              <w:rPr>
                <w:rFonts w:eastAsia="微軟正黑體" w:cstheme="minorHAnsi"/>
                <w:color w:val="000000"/>
                <w:szCs w:val="24"/>
              </w:rPr>
              <w:t>淨發電量</w:t>
            </w:r>
            <w:proofErr w:type="gramEnd"/>
            <w:r w:rsidRPr="00F713C8">
              <w:rPr>
                <w:rFonts w:eastAsia="微軟正黑體" w:cstheme="minorHAnsi"/>
                <w:color w:val="000000"/>
                <w:szCs w:val="24"/>
              </w:rPr>
              <w:t>(</w:t>
            </w:r>
            <w:r w:rsidRPr="00F713C8">
              <w:rPr>
                <w:rFonts w:eastAsia="微軟正黑體" w:cstheme="minorHAnsi"/>
                <w:color w:val="000000"/>
                <w:szCs w:val="24"/>
              </w:rPr>
              <w:t>萬度</w:t>
            </w:r>
            <w:r w:rsidRPr="00F713C8">
              <w:rPr>
                <w:rFonts w:eastAsia="微軟正黑體" w:cstheme="minorHAnsi"/>
                <w:color w:val="000000"/>
                <w:szCs w:val="24"/>
              </w:rPr>
              <w:t>);</w:t>
            </w:r>
            <w:r w:rsidRPr="00F713C8">
              <w:rPr>
                <w:rFonts w:eastAsia="微軟正黑體" w:cstheme="minorHAnsi"/>
                <w:color w:val="000000"/>
                <w:szCs w:val="24"/>
              </w:rPr>
              <w:t>自發自用電量</w:t>
            </w:r>
            <w:r w:rsidRPr="00F713C8">
              <w:rPr>
                <w:rFonts w:eastAsia="微軟正黑體" w:cstheme="minorHAnsi"/>
                <w:color w:val="000000"/>
                <w:szCs w:val="24"/>
              </w:rPr>
              <w:t>(</w:t>
            </w:r>
            <w:r w:rsidRPr="00F713C8">
              <w:rPr>
                <w:rFonts w:eastAsia="微軟正黑體" w:cstheme="minorHAnsi"/>
                <w:color w:val="000000"/>
                <w:szCs w:val="24"/>
              </w:rPr>
              <w:t>萬度</w:t>
            </w:r>
            <w:r w:rsidRPr="00F713C8">
              <w:rPr>
                <w:rFonts w:eastAsia="微軟正黑體" w:cstheme="minorHAnsi"/>
                <w:color w:val="000000"/>
                <w:szCs w:val="24"/>
              </w:rPr>
              <w:t>);</w:t>
            </w:r>
            <w:proofErr w:type="gramStart"/>
            <w:r w:rsidRPr="00F713C8">
              <w:rPr>
                <w:rFonts w:eastAsia="微軟正黑體" w:cstheme="minorHAnsi"/>
                <w:color w:val="000000"/>
                <w:szCs w:val="24"/>
              </w:rPr>
              <w:t>餘電出售</w:t>
            </w:r>
            <w:proofErr w:type="gramEnd"/>
            <w:r w:rsidRPr="00F713C8">
              <w:rPr>
                <w:rFonts w:eastAsia="微軟正黑體" w:cstheme="minorHAnsi"/>
                <w:color w:val="000000"/>
                <w:szCs w:val="24"/>
              </w:rPr>
              <w:t>量</w:t>
            </w:r>
            <w:r w:rsidRPr="00F713C8">
              <w:rPr>
                <w:rFonts w:eastAsia="微軟正黑體" w:cstheme="minorHAnsi"/>
                <w:color w:val="000000"/>
                <w:szCs w:val="24"/>
              </w:rPr>
              <w:t>(</w:t>
            </w:r>
            <w:r w:rsidRPr="00F713C8">
              <w:rPr>
                <w:rFonts w:eastAsia="微軟正黑體" w:cstheme="minorHAnsi"/>
                <w:color w:val="000000"/>
                <w:szCs w:val="24"/>
              </w:rPr>
              <w:t>萬度</w:t>
            </w:r>
            <w:r w:rsidRPr="00F713C8">
              <w:rPr>
                <w:rFonts w:eastAsia="微軟正黑體" w:cstheme="minorHAnsi"/>
                <w:color w:val="000000"/>
                <w:szCs w:val="24"/>
              </w:rPr>
              <w:t>);</w:t>
            </w:r>
            <w:r w:rsidRPr="00F713C8">
              <w:rPr>
                <w:rFonts w:eastAsia="微軟正黑體" w:cstheme="minorHAnsi"/>
                <w:color w:val="000000"/>
                <w:szCs w:val="24"/>
              </w:rPr>
              <w:t>燃料用量</w:t>
            </w:r>
            <w:r w:rsidRPr="00F713C8">
              <w:rPr>
                <w:rFonts w:eastAsia="微軟正黑體" w:cstheme="minorHAnsi"/>
                <w:color w:val="000000"/>
                <w:szCs w:val="24"/>
              </w:rPr>
              <w:t>(kcal*10^9)</w:t>
            </w:r>
          </w:p>
        </w:tc>
      </w:tr>
      <w:tr w:rsidR="00B2582C" w:rsidRPr="00F713C8" w14:paraId="0E12352E" w14:textId="77777777" w:rsidTr="001F78E4">
        <w:trPr>
          <w:trHeight w:val="1068"/>
          <w:jc w:val="center"/>
        </w:trPr>
        <w:tc>
          <w:tcPr>
            <w:tcW w:w="624" w:type="dxa"/>
            <w:noWrap/>
            <w:vAlign w:val="center"/>
          </w:tcPr>
          <w:p w14:paraId="3FEF19DB"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2BFB42F" w14:textId="0E3DDCBE"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0</w:t>
            </w:r>
          </w:p>
        </w:tc>
        <w:tc>
          <w:tcPr>
            <w:tcW w:w="850" w:type="dxa"/>
            <w:vAlign w:val="center"/>
          </w:tcPr>
          <w:p w14:paraId="1F704FCF" w14:textId="0A9A819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2B27EC8" w14:textId="646B405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04B69C8C" w14:textId="019067C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6CA04AD3" w14:textId="1BEA282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各年度各縣市生質能及其他再生能源發電設備容量統計表</w:t>
            </w:r>
          </w:p>
        </w:tc>
        <w:tc>
          <w:tcPr>
            <w:tcW w:w="737" w:type="dxa"/>
            <w:vAlign w:val="center"/>
          </w:tcPr>
          <w:p w14:paraId="5C6361AF" w14:textId="0112C7A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6BA7591A" w14:textId="4882C14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年份</w:t>
            </w:r>
            <w:r w:rsidRPr="00F713C8">
              <w:rPr>
                <w:rFonts w:eastAsia="微軟正黑體" w:cstheme="minorHAnsi"/>
                <w:color w:val="000000"/>
                <w:szCs w:val="24"/>
              </w:rPr>
              <w:t>;</w:t>
            </w:r>
            <w:r w:rsidRPr="00F713C8">
              <w:rPr>
                <w:rFonts w:eastAsia="微軟正黑體" w:cstheme="minorHAnsi"/>
                <w:color w:val="000000"/>
                <w:szCs w:val="24"/>
              </w:rPr>
              <w:t>縣市別</w:t>
            </w:r>
            <w:r w:rsidRPr="00F713C8">
              <w:rPr>
                <w:rFonts w:eastAsia="微軟正黑體" w:cstheme="minorHAnsi"/>
                <w:color w:val="000000"/>
                <w:szCs w:val="24"/>
              </w:rPr>
              <w:t>;</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案件數</w:t>
            </w:r>
            <w:r w:rsidRPr="00F713C8">
              <w:rPr>
                <w:rFonts w:eastAsia="微軟正黑體" w:cstheme="minorHAnsi"/>
                <w:color w:val="000000"/>
                <w:szCs w:val="24"/>
              </w:rPr>
              <w:t>;</w:t>
            </w:r>
            <w:r w:rsidRPr="00F713C8">
              <w:rPr>
                <w:rFonts w:eastAsia="微軟正黑體" w:cstheme="minorHAnsi"/>
                <w:color w:val="000000"/>
                <w:szCs w:val="24"/>
              </w:rPr>
              <w:t>生質能</w:t>
            </w:r>
            <w:r w:rsidRPr="00F713C8">
              <w:rPr>
                <w:rFonts w:eastAsia="微軟正黑體" w:cstheme="minorHAnsi"/>
                <w:color w:val="000000"/>
                <w:szCs w:val="24"/>
              </w:rPr>
              <w:t>_</w:t>
            </w:r>
            <w:r w:rsidRPr="00F713C8">
              <w:rPr>
                <w:rFonts w:eastAsia="微軟正黑體" w:cstheme="minorHAnsi"/>
                <w:color w:val="000000"/>
                <w:szCs w:val="24"/>
              </w:rPr>
              <w:t>裝置容量</w:t>
            </w:r>
            <w:r w:rsidRPr="00F713C8">
              <w:rPr>
                <w:rFonts w:eastAsia="微軟正黑體" w:cstheme="minorHAnsi"/>
                <w:color w:val="000000"/>
                <w:szCs w:val="24"/>
              </w:rPr>
              <w:t>(kW);</w:t>
            </w:r>
            <w:r w:rsidRPr="00F713C8">
              <w:rPr>
                <w:rFonts w:eastAsia="微軟正黑體" w:cstheme="minorHAnsi"/>
                <w:color w:val="000000"/>
                <w:szCs w:val="24"/>
              </w:rPr>
              <w:t>廢棄物</w:t>
            </w:r>
            <w:r w:rsidRPr="00F713C8">
              <w:rPr>
                <w:rFonts w:eastAsia="微軟正黑體" w:cstheme="minorHAnsi"/>
                <w:color w:val="000000"/>
                <w:szCs w:val="24"/>
              </w:rPr>
              <w:t>_</w:t>
            </w:r>
            <w:r w:rsidRPr="00F713C8">
              <w:rPr>
                <w:rFonts w:eastAsia="微軟正黑體" w:cstheme="minorHAnsi"/>
                <w:color w:val="000000"/>
                <w:szCs w:val="24"/>
              </w:rPr>
              <w:t>案件數</w:t>
            </w:r>
            <w:r w:rsidRPr="00F713C8">
              <w:rPr>
                <w:rFonts w:eastAsia="微軟正黑體" w:cstheme="minorHAnsi"/>
                <w:color w:val="000000"/>
                <w:szCs w:val="24"/>
              </w:rPr>
              <w:t>;</w:t>
            </w:r>
            <w:r w:rsidRPr="00F713C8">
              <w:rPr>
                <w:rFonts w:eastAsia="微軟正黑體" w:cstheme="minorHAnsi"/>
                <w:color w:val="000000"/>
                <w:szCs w:val="24"/>
              </w:rPr>
              <w:t>廢棄物</w:t>
            </w:r>
            <w:r w:rsidRPr="00F713C8">
              <w:rPr>
                <w:rFonts w:eastAsia="微軟正黑體" w:cstheme="minorHAnsi"/>
                <w:color w:val="000000"/>
                <w:szCs w:val="24"/>
              </w:rPr>
              <w:t>_</w:t>
            </w:r>
            <w:r w:rsidRPr="00F713C8">
              <w:rPr>
                <w:rFonts w:eastAsia="微軟正黑體" w:cstheme="minorHAnsi"/>
                <w:color w:val="000000"/>
                <w:szCs w:val="24"/>
              </w:rPr>
              <w:t>裝置容量</w:t>
            </w:r>
            <w:r w:rsidRPr="00F713C8">
              <w:rPr>
                <w:rFonts w:eastAsia="微軟正黑體" w:cstheme="minorHAnsi"/>
                <w:color w:val="000000"/>
                <w:szCs w:val="24"/>
              </w:rPr>
              <w:t>(kW);</w:t>
            </w:r>
            <w:r w:rsidRPr="00F713C8">
              <w:rPr>
                <w:rFonts w:eastAsia="微軟正黑體" w:cstheme="minorHAnsi"/>
                <w:color w:val="000000"/>
                <w:szCs w:val="24"/>
              </w:rPr>
              <w:t>小水力</w:t>
            </w:r>
            <w:r w:rsidRPr="00F713C8">
              <w:rPr>
                <w:rFonts w:eastAsia="微軟正黑體" w:cstheme="minorHAnsi"/>
                <w:color w:val="000000"/>
                <w:szCs w:val="24"/>
              </w:rPr>
              <w:t>_</w:t>
            </w:r>
            <w:r w:rsidRPr="00F713C8">
              <w:rPr>
                <w:rFonts w:eastAsia="微軟正黑體" w:cstheme="minorHAnsi"/>
                <w:color w:val="000000"/>
                <w:szCs w:val="24"/>
              </w:rPr>
              <w:t>案件數</w:t>
            </w:r>
            <w:r w:rsidRPr="00F713C8">
              <w:rPr>
                <w:rFonts w:eastAsia="微軟正黑體" w:cstheme="minorHAnsi"/>
                <w:color w:val="000000"/>
                <w:szCs w:val="24"/>
              </w:rPr>
              <w:t>;</w:t>
            </w:r>
            <w:r w:rsidRPr="00F713C8">
              <w:rPr>
                <w:rFonts w:eastAsia="微軟正黑體" w:cstheme="minorHAnsi"/>
                <w:color w:val="000000"/>
                <w:szCs w:val="24"/>
              </w:rPr>
              <w:t>小水力</w:t>
            </w:r>
            <w:r w:rsidRPr="00F713C8">
              <w:rPr>
                <w:rFonts w:eastAsia="微軟正黑體" w:cstheme="minorHAnsi"/>
                <w:color w:val="000000"/>
                <w:szCs w:val="24"/>
              </w:rPr>
              <w:t>_</w:t>
            </w:r>
            <w:r w:rsidRPr="00F713C8">
              <w:rPr>
                <w:rFonts w:eastAsia="微軟正黑體" w:cstheme="minorHAnsi"/>
                <w:color w:val="000000"/>
                <w:szCs w:val="24"/>
              </w:rPr>
              <w:t>裝置容量</w:t>
            </w:r>
            <w:r w:rsidRPr="00F713C8">
              <w:rPr>
                <w:rFonts w:eastAsia="微軟正黑體" w:cstheme="minorHAnsi"/>
                <w:color w:val="000000"/>
                <w:szCs w:val="24"/>
              </w:rPr>
              <w:t>(kW);</w:t>
            </w:r>
            <w:r w:rsidRPr="00F713C8">
              <w:rPr>
                <w:rFonts w:eastAsia="微軟正黑體" w:cstheme="minorHAnsi"/>
                <w:color w:val="000000"/>
                <w:szCs w:val="24"/>
              </w:rPr>
              <w:t>地熱</w:t>
            </w:r>
            <w:r w:rsidRPr="00F713C8">
              <w:rPr>
                <w:rFonts w:eastAsia="微軟正黑體" w:cstheme="minorHAnsi"/>
                <w:color w:val="000000"/>
                <w:szCs w:val="24"/>
              </w:rPr>
              <w:t>_</w:t>
            </w:r>
            <w:r w:rsidRPr="00F713C8">
              <w:rPr>
                <w:rFonts w:eastAsia="微軟正黑體" w:cstheme="minorHAnsi"/>
                <w:color w:val="000000"/>
                <w:szCs w:val="24"/>
              </w:rPr>
              <w:t>案件數</w:t>
            </w:r>
            <w:r w:rsidRPr="00F713C8">
              <w:rPr>
                <w:rFonts w:eastAsia="微軟正黑體" w:cstheme="minorHAnsi"/>
                <w:color w:val="000000"/>
                <w:szCs w:val="24"/>
              </w:rPr>
              <w:t>;</w:t>
            </w:r>
            <w:r w:rsidRPr="00F713C8">
              <w:rPr>
                <w:rFonts w:eastAsia="微軟正黑體" w:cstheme="minorHAnsi"/>
                <w:color w:val="000000"/>
                <w:szCs w:val="24"/>
              </w:rPr>
              <w:t>地熱</w:t>
            </w:r>
            <w:r w:rsidRPr="00F713C8">
              <w:rPr>
                <w:rFonts w:eastAsia="微軟正黑體" w:cstheme="minorHAnsi"/>
                <w:color w:val="000000"/>
                <w:szCs w:val="24"/>
              </w:rPr>
              <w:t>_</w:t>
            </w:r>
            <w:r w:rsidRPr="00F713C8">
              <w:rPr>
                <w:rFonts w:eastAsia="微軟正黑體" w:cstheme="minorHAnsi"/>
                <w:color w:val="000000"/>
                <w:szCs w:val="24"/>
              </w:rPr>
              <w:t>裝置容量</w:t>
            </w:r>
            <w:r w:rsidRPr="00F713C8">
              <w:rPr>
                <w:rFonts w:eastAsia="微軟正黑體" w:cstheme="minorHAnsi"/>
                <w:color w:val="000000"/>
                <w:szCs w:val="24"/>
              </w:rPr>
              <w:t>(kW);</w:t>
            </w:r>
            <w:r w:rsidRPr="00F713C8">
              <w:rPr>
                <w:rFonts w:eastAsia="微軟正黑體" w:cstheme="minorHAnsi"/>
                <w:color w:val="000000"/>
                <w:szCs w:val="24"/>
              </w:rPr>
              <w:t>其他</w:t>
            </w:r>
            <w:r w:rsidRPr="00F713C8">
              <w:rPr>
                <w:rFonts w:eastAsia="微軟正黑體" w:cstheme="minorHAnsi"/>
                <w:color w:val="000000"/>
                <w:szCs w:val="24"/>
              </w:rPr>
              <w:t>_</w:t>
            </w:r>
            <w:r w:rsidRPr="00F713C8">
              <w:rPr>
                <w:rFonts w:eastAsia="微軟正黑體" w:cstheme="minorHAnsi"/>
                <w:color w:val="000000"/>
                <w:szCs w:val="24"/>
              </w:rPr>
              <w:t>案件數</w:t>
            </w:r>
            <w:r w:rsidRPr="00F713C8">
              <w:rPr>
                <w:rFonts w:eastAsia="微軟正黑體" w:cstheme="minorHAnsi"/>
                <w:color w:val="000000"/>
                <w:szCs w:val="24"/>
              </w:rPr>
              <w:t>;</w:t>
            </w:r>
            <w:r w:rsidRPr="00F713C8">
              <w:rPr>
                <w:rFonts w:eastAsia="微軟正黑體" w:cstheme="minorHAnsi"/>
                <w:color w:val="000000"/>
                <w:szCs w:val="24"/>
              </w:rPr>
              <w:t>其他</w:t>
            </w:r>
            <w:r w:rsidRPr="00F713C8">
              <w:rPr>
                <w:rFonts w:eastAsia="微軟正黑體" w:cstheme="minorHAnsi"/>
                <w:color w:val="000000"/>
                <w:szCs w:val="24"/>
              </w:rPr>
              <w:t>_</w:t>
            </w:r>
            <w:r w:rsidRPr="00F713C8">
              <w:rPr>
                <w:rFonts w:eastAsia="微軟正黑體" w:cstheme="minorHAnsi"/>
                <w:color w:val="000000"/>
                <w:szCs w:val="24"/>
              </w:rPr>
              <w:t>裝置容量</w:t>
            </w:r>
            <w:r w:rsidRPr="00F713C8">
              <w:rPr>
                <w:rFonts w:eastAsia="微軟正黑體" w:cstheme="minorHAnsi"/>
                <w:color w:val="000000"/>
                <w:szCs w:val="24"/>
              </w:rPr>
              <w:t>(kW)</w:t>
            </w:r>
          </w:p>
        </w:tc>
      </w:tr>
      <w:tr w:rsidR="00B2582C" w:rsidRPr="00F713C8" w14:paraId="44AF84EE" w14:textId="77777777" w:rsidTr="00B2582C">
        <w:trPr>
          <w:trHeight w:val="20"/>
          <w:jc w:val="center"/>
        </w:trPr>
        <w:tc>
          <w:tcPr>
            <w:tcW w:w="624" w:type="dxa"/>
            <w:noWrap/>
            <w:vAlign w:val="center"/>
          </w:tcPr>
          <w:p w14:paraId="6B8EED91"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653CB4EE" w14:textId="2844AB7E"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1</w:t>
            </w:r>
          </w:p>
        </w:tc>
        <w:tc>
          <w:tcPr>
            <w:tcW w:w="850" w:type="dxa"/>
            <w:vAlign w:val="center"/>
          </w:tcPr>
          <w:p w14:paraId="64F605F8" w14:textId="5B3C997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D4FF06E" w14:textId="3ED761F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0EC79709" w14:textId="67D4FE8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19F9FD67" w14:textId="7134EEF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台灣地熱發電資訊</w:t>
            </w:r>
          </w:p>
        </w:tc>
        <w:tc>
          <w:tcPr>
            <w:tcW w:w="737" w:type="dxa"/>
            <w:vAlign w:val="center"/>
          </w:tcPr>
          <w:p w14:paraId="267B16AF" w14:textId="16C11C0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5B220F3D" w14:textId="095C1FE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縣市別</w:t>
            </w:r>
            <w:r w:rsidRPr="00F713C8">
              <w:rPr>
                <w:rFonts w:eastAsia="微軟正黑體" w:cstheme="minorHAnsi"/>
                <w:color w:val="000000"/>
                <w:szCs w:val="24"/>
              </w:rPr>
              <w:t>;</w:t>
            </w:r>
            <w:r w:rsidRPr="00F713C8">
              <w:rPr>
                <w:rFonts w:eastAsia="微軟正黑體" w:cstheme="minorHAnsi"/>
                <w:color w:val="000000"/>
                <w:szCs w:val="24"/>
              </w:rPr>
              <w:t>地熱潛能區</w:t>
            </w:r>
            <w:r w:rsidRPr="00F713C8">
              <w:rPr>
                <w:rFonts w:eastAsia="微軟正黑體" w:cstheme="minorHAnsi"/>
                <w:color w:val="000000"/>
                <w:szCs w:val="24"/>
              </w:rPr>
              <w:t>;</w:t>
            </w:r>
            <w:r w:rsidRPr="00F713C8">
              <w:rPr>
                <w:rFonts w:eastAsia="微軟正黑體" w:cstheme="minorHAnsi"/>
                <w:color w:val="000000"/>
                <w:szCs w:val="24"/>
              </w:rPr>
              <w:t>預估潛能量</w:t>
            </w:r>
            <w:r w:rsidRPr="00F713C8">
              <w:rPr>
                <w:rFonts w:eastAsia="微軟正黑體" w:cstheme="minorHAnsi"/>
                <w:color w:val="000000"/>
                <w:szCs w:val="24"/>
              </w:rPr>
              <w:t>(MW);</w:t>
            </w:r>
            <w:r w:rsidRPr="00F713C8">
              <w:rPr>
                <w:rFonts w:eastAsia="微軟正黑體" w:cstheme="minorHAnsi"/>
                <w:color w:val="000000"/>
                <w:szCs w:val="24"/>
              </w:rPr>
              <w:t>已</w:t>
            </w:r>
            <w:proofErr w:type="gramStart"/>
            <w:r w:rsidRPr="00F713C8">
              <w:rPr>
                <w:rFonts w:eastAsia="微軟正黑體" w:cstheme="minorHAnsi"/>
                <w:color w:val="000000"/>
                <w:szCs w:val="24"/>
              </w:rPr>
              <w:t>商轉家數</w:t>
            </w:r>
            <w:proofErr w:type="gramEnd"/>
            <w:r w:rsidRPr="00F713C8">
              <w:rPr>
                <w:rFonts w:eastAsia="微軟正黑體" w:cstheme="minorHAnsi"/>
                <w:color w:val="000000"/>
                <w:szCs w:val="24"/>
              </w:rPr>
              <w:t>;</w:t>
            </w:r>
            <w:r w:rsidRPr="00F713C8">
              <w:rPr>
                <w:rFonts w:eastAsia="微軟正黑體" w:cstheme="minorHAnsi"/>
                <w:color w:val="000000"/>
                <w:szCs w:val="24"/>
              </w:rPr>
              <w:t>已設置容量</w:t>
            </w:r>
            <w:r w:rsidRPr="00F713C8">
              <w:rPr>
                <w:rFonts w:eastAsia="微軟正黑體" w:cstheme="minorHAnsi"/>
                <w:color w:val="000000"/>
                <w:szCs w:val="24"/>
              </w:rPr>
              <w:t>(MW);</w:t>
            </w:r>
            <w:r w:rsidRPr="00F713C8">
              <w:rPr>
                <w:rFonts w:eastAsia="微軟正黑體" w:cstheme="minorHAnsi"/>
                <w:color w:val="000000"/>
                <w:szCs w:val="24"/>
              </w:rPr>
              <w:t>籌設規劃中家數</w:t>
            </w:r>
            <w:r w:rsidRPr="00F713C8">
              <w:rPr>
                <w:rFonts w:eastAsia="微軟正黑體" w:cstheme="minorHAnsi"/>
                <w:color w:val="000000"/>
                <w:szCs w:val="24"/>
              </w:rPr>
              <w:t>;</w:t>
            </w:r>
            <w:r w:rsidRPr="00F713C8">
              <w:rPr>
                <w:rFonts w:eastAsia="微軟正黑體" w:cstheme="minorHAnsi"/>
                <w:color w:val="000000"/>
                <w:szCs w:val="24"/>
              </w:rPr>
              <w:t>籌設規劃中容量</w:t>
            </w:r>
            <w:r w:rsidRPr="00F713C8">
              <w:rPr>
                <w:rFonts w:eastAsia="微軟正黑體" w:cstheme="minorHAnsi"/>
                <w:color w:val="000000"/>
                <w:szCs w:val="24"/>
              </w:rPr>
              <w:t>(MW)</w:t>
            </w:r>
          </w:p>
        </w:tc>
      </w:tr>
      <w:tr w:rsidR="00B2582C" w:rsidRPr="00F713C8" w14:paraId="4042F823" w14:textId="77777777" w:rsidTr="00B2582C">
        <w:trPr>
          <w:trHeight w:val="20"/>
          <w:jc w:val="center"/>
        </w:trPr>
        <w:tc>
          <w:tcPr>
            <w:tcW w:w="624" w:type="dxa"/>
            <w:noWrap/>
            <w:vAlign w:val="center"/>
          </w:tcPr>
          <w:p w14:paraId="1C8B7C46"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E2B4CCB" w14:textId="791A58CD"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2</w:t>
            </w:r>
          </w:p>
        </w:tc>
        <w:tc>
          <w:tcPr>
            <w:tcW w:w="850" w:type="dxa"/>
            <w:vAlign w:val="center"/>
          </w:tcPr>
          <w:p w14:paraId="4E2DC689" w14:textId="2E412DC6"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D2657DA" w14:textId="1585CFA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5305171E" w14:textId="497B575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0554BA56" w14:textId="1BD358A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各年度各縣市風力發電設備設置容量統計表</w:t>
            </w:r>
          </w:p>
        </w:tc>
        <w:tc>
          <w:tcPr>
            <w:tcW w:w="737" w:type="dxa"/>
            <w:vAlign w:val="center"/>
          </w:tcPr>
          <w:p w14:paraId="1E7D1FF4" w14:textId="15FC347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13F9BA6" w14:textId="07767FF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民國年</w:t>
            </w:r>
            <w:r w:rsidRPr="00F713C8">
              <w:rPr>
                <w:rFonts w:eastAsia="微軟正黑體" w:cstheme="minorHAnsi"/>
                <w:color w:val="000000"/>
                <w:szCs w:val="24"/>
              </w:rPr>
              <w:t>;</w:t>
            </w:r>
            <w:r w:rsidRPr="00F713C8">
              <w:rPr>
                <w:rFonts w:eastAsia="微軟正黑體" w:cstheme="minorHAnsi"/>
                <w:color w:val="000000"/>
                <w:szCs w:val="24"/>
              </w:rPr>
              <w:t>縣市</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陸域風力</w:t>
            </w:r>
            <w:r w:rsidRPr="00F713C8">
              <w:rPr>
                <w:rFonts w:eastAsia="微軟正黑體" w:cstheme="minorHAnsi"/>
                <w:color w:val="000000"/>
                <w:szCs w:val="24"/>
              </w:rPr>
              <w:t>_</w:t>
            </w:r>
            <w:r w:rsidRPr="00F713C8">
              <w:rPr>
                <w:rFonts w:eastAsia="微軟正黑體" w:cstheme="minorHAnsi"/>
                <w:color w:val="000000"/>
                <w:szCs w:val="24"/>
              </w:rPr>
              <w:t>案件數</w:t>
            </w:r>
            <w:r w:rsidRPr="00F713C8">
              <w:rPr>
                <w:rFonts w:eastAsia="微軟正黑體" w:cstheme="minorHAnsi"/>
                <w:color w:val="000000"/>
                <w:szCs w:val="24"/>
              </w:rPr>
              <w:t>;</w:t>
            </w:r>
            <w:r w:rsidRPr="00F713C8">
              <w:rPr>
                <w:rFonts w:eastAsia="微軟正黑體" w:cstheme="minorHAnsi"/>
                <w:color w:val="000000"/>
                <w:szCs w:val="24"/>
              </w:rPr>
              <w:t>陸域風力</w:t>
            </w:r>
            <w:r w:rsidRPr="00F713C8">
              <w:rPr>
                <w:rFonts w:eastAsia="微軟正黑體" w:cstheme="minorHAnsi"/>
                <w:color w:val="000000"/>
                <w:szCs w:val="24"/>
              </w:rPr>
              <w:t>_</w:t>
            </w:r>
            <w:r w:rsidRPr="00F713C8">
              <w:rPr>
                <w:rFonts w:eastAsia="微軟正黑體" w:cstheme="minorHAnsi"/>
                <w:color w:val="000000"/>
                <w:szCs w:val="24"/>
              </w:rPr>
              <w:t>裝置容量</w:t>
            </w:r>
            <w:r w:rsidRPr="00F713C8">
              <w:rPr>
                <w:rFonts w:eastAsia="微軟正黑體" w:cstheme="minorHAnsi"/>
                <w:color w:val="000000"/>
                <w:szCs w:val="24"/>
              </w:rPr>
              <w:t>(kW);</w:t>
            </w:r>
            <w:r w:rsidRPr="00F713C8">
              <w:rPr>
                <w:rFonts w:eastAsia="微軟正黑體" w:cstheme="minorHAnsi"/>
                <w:color w:val="000000"/>
                <w:szCs w:val="24"/>
              </w:rPr>
              <w:t>離岸風力</w:t>
            </w:r>
            <w:r w:rsidRPr="00F713C8">
              <w:rPr>
                <w:rFonts w:eastAsia="微軟正黑體" w:cstheme="minorHAnsi"/>
                <w:color w:val="000000"/>
                <w:szCs w:val="24"/>
              </w:rPr>
              <w:t>_</w:t>
            </w:r>
            <w:r w:rsidRPr="00F713C8">
              <w:rPr>
                <w:rFonts w:eastAsia="微軟正黑體" w:cstheme="minorHAnsi"/>
                <w:color w:val="000000"/>
                <w:szCs w:val="24"/>
              </w:rPr>
              <w:t>案件數</w:t>
            </w:r>
            <w:r w:rsidRPr="00F713C8">
              <w:rPr>
                <w:rFonts w:eastAsia="微軟正黑體" w:cstheme="minorHAnsi"/>
                <w:color w:val="000000"/>
                <w:szCs w:val="24"/>
              </w:rPr>
              <w:t>;</w:t>
            </w:r>
            <w:r w:rsidRPr="00F713C8">
              <w:rPr>
                <w:rFonts w:eastAsia="微軟正黑體" w:cstheme="minorHAnsi"/>
                <w:color w:val="000000"/>
                <w:szCs w:val="24"/>
              </w:rPr>
              <w:t>離岸風力</w:t>
            </w:r>
            <w:r w:rsidRPr="00F713C8">
              <w:rPr>
                <w:rFonts w:eastAsia="微軟正黑體" w:cstheme="minorHAnsi"/>
                <w:color w:val="000000"/>
                <w:szCs w:val="24"/>
              </w:rPr>
              <w:t>_</w:t>
            </w:r>
            <w:r w:rsidRPr="00F713C8">
              <w:rPr>
                <w:rFonts w:eastAsia="微軟正黑體" w:cstheme="minorHAnsi"/>
                <w:color w:val="000000"/>
                <w:szCs w:val="24"/>
              </w:rPr>
              <w:t>裝置容量</w:t>
            </w:r>
            <w:r w:rsidRPr="00F713C8">
              <w:rPr>
                <w:rFonts w:eastAsia="微軟正黑體" w:cstheme="minorHAnsi"/>
                <w:color w:val="000000"/>
                <w:szCs w:val="24"/>
              </w:rPr>
              <w:t>(kW)</w:t>
            </w:r>
          </w:p>
        </w:tc>
      </w:tr>
      <w:tr w:rsidR="00B2582C" w:rsidRPr="00F713C8" w14:paraId="6A455E9B" w14:textId="77777777" w:rsidTr="00B2582C">
        <w:trPr>
          <w:trHeight w:val="20"/>
          <w:jc w:val="center"/>
        </w:trPr>
        <w:tc>
          <w:tcPr>
            <w:tcW w:w="624" w:type="dxa"/>
            <w:noWrap/>
            <w:vAlign w:val="center"/>
          </w:tcPr>
          <w:p w14:paraId="64361F78"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B6226BF" w14:textId="316127B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3</w:t>
            </w:r>
          </w:p>
        </w:tc>
        <w:tc>
          <w:tcPr>
            <w:tcW w:w="850" w:type="dxa"/>
            <w:vAlign w:val="center"/>
          </w:tcPr>
          <w:p w14:paraId="4F75334B" w14:textId="6819124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E3DB024" w14:textId="24DF3A4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7F9B447E" w14:textId="22CBCC1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經濟部產業發展署</w:t>
            </w:r>
          </w:p>
        </w:tc>
        <w:tc>
          <w:tcPr>
            <w:tcW w:w="2551" w:type="dxa"/>
            <w:vAlign w:val="center"/>
          </w:tcPr>
          <w:p w14:paraId="029F99CD" w14:textId="7F61C32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台灣風力發電廠商分布概況</w:t>
            </w:r>
          </w:p>
        </w:tc>
        <w:tc>
          <w:tcPr>
            <w:tcW w:w="737" w:type="dxa"/>
            <w:vAlign w:val="center"/>
          </w:tcPr>
          <w:p w14:paraId="3FDC030C" w14:textId="6488BAD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766DB854" w14:textId="6C746D6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地區</w:t>
            </w:r>
            <w:r w:rsidRPr="00F713C8">
              <w:rPr>
                <w:rFonts w:eastAsia="微軟正黑體" w:cstheme="minorHAnsi"/>
                <w:color w:val="000000"/>
                <w:szCs w:val="24"/>
              </w:rPr>
              <w:t>\</w:t>
            </w:r>
            <w:r w:rsidRPr="00F713C8">
              <w:rPr>
                <w:rFonts w:eastAsia="微軟正黑體" w:cstheme="minorHAnsi"/>
                <w:color w:val="000000"/>
                <w:szCs w:val="24"/>
              </w:rPr>
              <w:t>產業別</w:t>
            </w:r>
            <w:r w:rsidRPr="00F713C8">
              <w:rPr>
                <w:rFonts w:eastAsia="微軟正黑體" w:cstheme="minorHAnsi"/>
                <w:color w:val="000000"/>
                <w:szCs w:val="24"/>
              </w:rPr>
              <w:t>;</w:t>
            </w:r>
            <w:r w:rsidRPr="00F713C8">
              <w:rPr>
                <w:rFonts w:eastAsia="微軟正黑體" w:cstheme="minorHAnsi"/>
                <w:color w:val="000000"/>
                <w:szCs w:val="24"/>
              </w:rPr>
              <w:t>離岸風場開發商</w:t>
            </w:r>
            <w:r w:rsidRPr="00F713C8">
              <w:rPr>
                <w:rFonts w:eastAsia="微軟正黑體" w:cstheme="minorHAnsi"/>
                <w:color w:val="000000"/>
                <w:szCs w:val="24"/>
              </w:rPr>
              <w:t>;</w:t>
            </w:r>
            <w:r w:rsidRPr="00F713C8">
              <w:rPr>
                <w:rFonts w:eastAsia="微軟正黑體" w:cstheme="minorHAnsi"/>
                <w:color w:val="000000"/>
                <w:szCs w:val="24"/>
              </w:rPr>
              <w:t>上游原料</w:t>
            </w:r>
            <w:r w:rsidRPr="00F713C8">
              <w:rPr>
                <w:rFonts w:eastAsia="微軟正黑體" w:cstheme="minorHAnsi"/>
                <w:color w:val="000000"/>
                <w:szCs w:val="24"/>
              </w:rPr>
              <w:t>;</w:t>
            </w:r>
            <w:r w:rsidRPr="00F713C8">
              <w:rPr>
                <w:rFonts w:eastAsia="微軟正黑體" w:cstheme="minorHAnsi"/>
                <w:color w:val="000000"/>
                <w:szCs w:val="24"/>
              </w:rPr>
              <w:t>大型風力機及零組件</w:t>
            </w:r>
            <w:r w:rsidRPr="00F713C8">
              <w:rPr>
                <w:rFonts w:eastAsia="微軟正黑體" w:cstheme="minorHAnsi"/>
                <w:color w:val="000000"/>
                <w:szCs w:val="24"/>
              </w:rPr>
              <w:t>;</w:t>
            </w:r>
            <w:r w:rsidRPr="00F713C8">
              <w:rPr>
                <w:rFonts w:eastAsia="微軟正黑體" w:cstheme="minorHAnsi"/>
                <w:color w:val="000000"/>
                <w:szCs w:val="24"/>
              </w:rPr>
              <w:t>小型風力機及零組件</w:t>
            </w:r>
            <w:r w:rsidRPr="00F713C8">
              <w:rPr>
                <w:rFonts w:eastAsia="微軟正黑體" w:cstheme="minorHAnsi"/>
                <w:color w:val="000000"/>
                <w:szCs w:val="24"/>
              </w:rPr>
              <w:t>;</w:t>
            </w:r>
            <w:r w:rsidRPr="00F713C8">
              <w:rPr>
                <w:rFonts w:eastAsia="微軟正黑體" w:cstheme="minorHAnsi"/>
                <w:color w:val="000000"/>
                <w:szCs w:val="24"/>
              </w:rPr>
              <w:t>施工船舶</w:t>
            </w:r>
            <w:r w:rsidRPr="00F713C8">
              <w:rPr>
                <w:rFonts w:eastAsia="微軟正黑體" w:cstheme="minorHAnsi"/>
                <w:color w:val="000000"/>
                <w:szCs w:val="24"/>
              </w:rPr>
              <w:t>;</w:t>
            </w:r>
            <w:r w:rsidRPr="00F713C8">
              <w:rPr>
                <w:rFonts w:eastAsia="微軟正黑體" w:cstheme="minorHAnsi"/>
                <w:color w:val="000000"/>
                <w:szCs w:val="24"/>
              </w:rPr>
              <w:t>海事工程</w:t>
            </w:r>
            <w:r w:rsidRPr="00F713C8">
              <w:rPr>
                <w:rFonts w:eastAsia="微軟正黑體" w:cstheme="minorHAnsi"/>
                <w:color w:val="000000"/>
                <w:szCs w:val="24"/>
              </w:rPr>
              <w:t>;</w:t>
            </w:r>
            <w:r w:rsidRPr="00F713C8">
              <w:rPr>
                <w:rFonts w:eastAsia="微軟正黑體" w:cstheme="minorHAnsi"/>
                <w:color w:val="000000"/>
                <w:szCs w:val="24"/>
              </w:rPr>
              <w:t>工程顧問</w:t>
            </w:r>
            <w:r w:rsidRPr="00F713C8">
              <w:rPr>
                <w:rFonts w:eastAsia="微軟正黑體" w:cstheme="minorHAnsi"/>
                <w:color w:val="000000"/>
                <w:szCs w:val="24"/>
              </w:rPr>
              <w:t>/</w:t>
            </w:r>
            <w:r w:rsidRPr="00F713C8">
              <w:rPr>
                <w:rFonts w:eastAsia="微軟正黑體" w:cstheme="minorHAnsi"/>
                <w:color w:val="000000"/>
                <w:szCs w:val="24"/>
              </w:rPr>
              <w:t>驗證機構</w:t>
            </w:r>
            <w:r w:rsidRPr="00F713C8">
              <w:rPr>
                <w:rFonts w:eastAsia="微軟正黑體" w:cstheme="minorHAnsi"/>
                <w:color w:val="000000"/>
                <w:szCs w:val="24"/>
              </w:rPr>
              <w:t>;</w:t>
            </w:r>
            <w:r w:rsidRPr="00F713C8">
              <w:rPr>
                <w:rFonts w:eastAsia="微軟正黑體" w:cstheme="minorHAnsi"/>
                <w:color w:val="000000"/>
                <w:szCs w:val="24"/>
              </w:rPr>
              <w:t>總計</w:t>
            </w:r>
            <w:r w:rsidRPr="00F713C8">
              <w:rPr>
                <w:rFonts w:eastAsia="微軟正黑體" w:cstheme="minorHAnsi"/>
                <w:color w:val="000000"/>
                <w:szCs w:val="24"/>
              </w:rPr>
              <w:t>;</w:t>
            </w:r>
            <w:r w:rsidRPr="00F713C8">
              <w:rPr>
                <w:rFonts w:eastAsia="微軟正黑體" w:cstheme="minorHAnsi"/>
                <w:color w:val="000000"/>
                <w:szCs w:val="24"/>
              </w:rPr>
              <w:t>資料來源</w:t>
            </w:r>
            <w:r w:rsidRPr="00F713C8">
              <w:rPr>
                <w:rFonts w:eastAsia="微軟正黑體" w:cstheme="minorHAnsi"/>
                <w:color w:val="000000"/>
                <w:szCs w:val="24"/>
              </w:rPr>
              <w:t>;</w:t>
            </w:r>
            <w:r w:rsidRPr="00F713C8">
              <w:rPr>
                <w:rFonts w:eastAsia="微軟正黑體" w:cstheme="minorHAnsi"/>
                <w:color w:val="000000"/>
                <w:szCs w:val="24"/>
              </w:rPr>
              <w:t>執行單位</w:t>
            </w:r>
          </w:p>
        </w:tc>
      </w:tr>
      <w:tr w:rsidR="00B2582C" w:rsidRPr="00F713C8" w14:paraId="32FD7059" w14:textId="77777777" w:rsidTr="00B2582C">
        <w:trPr>
          <w:trHeight w:val="20"/>
          <w:jc w:val="center"/>
        </w:trPr>
        <w:tc>
          <w:tcPr>
            <w:tcW w:w="624" w:type="dxa"/>
            <w:noWrap/>
            <w:vAlign w:val="center"/>
          </w:tcPr>
          <w:p w14:paraId="024B5653"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1F3B64DA" w14:textId="08D4D32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4</w:t>
            </w:r>
          </w:p>
        </w:tc>
        <w:tc>
          <w:tcPr>
            <w:tcW w:w="850" w:type="dxa"/>
            <w:vAlign w:val="center"/>
          </w:tcPr>
          <w:p w14:paraId="4498C99A" w14:textId="4995AAB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47AF196" w14:textId="0DC3CFA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6B92DCC2" w14:textId="2C012B7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7C2BF370" w14:textId="43ECE46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台灣離</w:t>
            </w:r>
            <w:proofErr w:type="gramStart"/>
            <w:r w:rsidRPr="00F713C8">
              <w:rPr>
                <w:rFonts w:eastAsia="微軟正黑體" w:cstheme="minorHAnsi"/>
                <w:color w:val="000000"/>
                <w:szCs w:val="24"/>
              </w:rPr>
              <w:t>岸風電潛力</w:t>
            </w:r>
            <w:proofErr w:type="gramEnd"/>
            <w:r w:rsidRPr="00F713C8">
              <w:rPr>
                <w:rFonts w:eastAsia="微軟正黑體" w:cstheme="minorHAnsi"/>
                <w:color w:val="000000"/>
                <w:szCs w:val="24"/>
              </w:rPr>
              <w:t>場址地理資訊</w:t>
            </w:r>
          </w:p>
        </w:tc>
        <w:tc>
          <w:tcPr>
            <w:tcW w:w="737" w:type="dxa"/>
            <w:vAlign w:val="center"/>
          </w:tcPr>
          <w:p w14:paraId="3D26FE5B" w14:textId="7203D08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1BF8CDD7" w14:textId="1764E92D" w:rsidR="00B2582C" w:rsidRPr="00F713C8" w:rsidRDefault="00B2582C" w:rsidP="00B2582C">
            <w:pPr>
              <w:spacing w:line="300" w:lineRule="exact"/>
              <w:jc w:val="both"/>
              <w:rPr>
                <w:rFonts w:eastAsia="微軟正黑體" w:cstheme="minorHAnsi"/>
                <w:szCs w:val="24"/>
              </w:rPr>
            </w:pPr>
            <w:proofErr w:type="spellStart"/>
            <w:r w:rsidRPr="00F713C8">
              <w:rPr>
                <w:rFonts w:eastAsia="微軟正黑體" w:cstheme="minorHAnsi"/>
                <w:color w:val="000000"/>
                <w:szCs w:val="24"/>
              </w:rPr>
              <w:t>City;Name</w:t>
            </w:r>
            <w:proofErr w:type="spellEnd"/>
            <w:r w:rsidRPr="00F713C8">
              <w:rPr>
                <w:rFonts w:eastAsia="微軟正黑體" w:cstheme="minorHAnsi"/>
                <w:color w:val="000000"/>
                <w:szCs w:val="24"/>
              </w:rPr>
              <w:t>;</w:t>
            </w:r>
            <w:r w:rsidRPr="00F713C8">
              <w:rPr>
                <w:rFonts w:eastAsia="微軟正黑體" w:cstheme="minorHAnsi"/>
                <w:color w:val="000000"/>
                <w:szCs w:val="24"/>
              </w:rPr>
              <w:t>面積</w:t>
            </w:r>
            <w:r w:rsidRPr="00F713C8">
              <w:rPr>
                <w:rFonts w:eastAsia="微軟正黑體" w:cstheme="minorHAnsi"/>
                <w:color w:val="000000"/>
                <w:szCs w:val="24"/>
              </w:rPr>
              <w:t>(Km2);</w:t>
            </w:r>
            <w:r w:rsidRPr="00F713C8">
              <w:rPr>
                <w:rFonts w:eastAsia="微軟正黑體" w:cstheme="minorHAnsi"/>
                <w:color w:val="000000"/>
                <w:szCs w:val="24"/>
              </w:rPr>
              <w:t>場址編號</w:t>
            </w:r>
            <w:r w:rsidRPr="00F713C8">
              <w:rPr>
                <w:rFonts w:eastAsia="微軟正黑體" w:cstheme="minorHAnsi"/>
                <w:color w:val="000000"/>
                <w:szCs w:val="24"/>
              </w:rPr>
              <w:t>;</w:t>
            </w:r>
            <w:r w:rsidRPr="00F713C8">
              <w:rPr>
                <w:rFonts w:eastAsia="微軟正黑體" w:cstheme="minorHAnsi"/>
                <w:color w:val="000000"/>
                <w:szCs w:val="24"/>
              </w:rPr>
              <w:t>點位編碼</w:t>
            </w:r>
            <w:r w:rsidRPr="00F713C8">
              <w:rPr>
                <w:rFonts w:eastAsia="微軟正黑體" w:cstheme="minorHAnsi"/>
                <w:color w:val="000000"/>
                <w:szCs w:val="24"/>
              </w:rPr>
              <w:t>;TWD 97</w:t>
            </w:r>
            <w:r w:rsidRPr="00F713C8">
              <w:rPr>
                <w:rFonts w:eastAsia="微軟正黑體" w:cstheme="minorHAnsi"/>
                <w:color w:val="000000"/>
                <w:szCs w:val="24"/>
              </w:rPr>
              <w:t>二度分帶座標</w:t>
            </w:r>
            <w:r w:rsidRPr="00F713C8">
              <w:rPr>
                <w:rFonts w:eastAsia="微軟正黑體" w:cstheme="minorHAnsi"/>
                <w:color w:val="000000"/>
                <w:szCs w:val="24"/>
              </w:rPr>
              <w:t>(X);TWD 97</w:t>
            </w:r>
            <w:r w:rsidRPr="00F713C8">
              <w:rPr>
                <w:rFonts w:eastAsia="微軟正黑體" w:cstheme="minorHAnsi"/>
                <w:color w:val="000000"/>
                <w:szCs w:val="24"/>
              </w:rPr>
              <w:t>二度分帶座標</w:t>
            </w:r>
            <w:r w:rsidRPr="00F713C8">
              <w:rPr>
                <w:rFonts w:eastAsia="微軟正黑體" w:cstheme="minorHAnsi"/>
                <w:color w:val="000000"/>
                <w:szCs w:val="24"/>
              </w:rPr>
              <w:t>(Y)</w:t>
            </w:r>
          </w:p>
        </w:tc>
      </w:tr>
      <w:tr w:rsidR="00B2582C" w:rsidRPr="00F713C8" w14:paraId="74845B9B" w14:textId="77777777" w:rsidTr="00B2582C">
        <w:trPr>
          <w:trHeight w:val="20"/>
          <w:jc w:val="center"/>
        </w:trPr>
        <w:tc>
          <w:tcPr>
            <w:tcW w:w="624" w:type="dxa"/>
            <w:noWrap/>
            <w:vAlign w:val="center"/>
          </w:tcPr>
          <w:p w14:paraId="3FCBC57F"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76477B3" w14:textId="7F5990A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5</w:t>
            </w:r>
          </w:p>
        </w:tc>
        <w:tc>
          <w:tcPr>
            <w:tcW w:w="850" w:type="dxa"/>
            <w:vAlign w:val="center"/>
          </w:tcPr>
          <w:p w14:paraId="3450CA58" w14:textId="1552142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A6F7447" w14:textId="08DAF2F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40CC8742" w14:textId="52A85B7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016DC30D" w14:textId="1FCA3E6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台灣電力公司近十年水力機組大修紀錄</w:t>
            </w:r>
          </w:p>
        </w:tc>
        <w:tc>
          <w:tcPr>
            <w:tcW w:w="737" w:type="dxa"/>
            <w:vAlign w:val="center"/>
          </w:tcPr>
          <w:p w14:paraId="6AE0758E" w14:textId="2CC98CA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00AAC64" w14:textId="4B26A1B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機組別</w:t>
            </w:r>
            <w:r w:rsidRPr="00F713C8">
              <w:rPr>
                <w:rFonts w:eastAsia="微軟正黑體" w:cstheme="minorHAnsi"/>
                <w:color w:val="000000"/>
                <w:szCs w:val="24"/>
              </w:rPr>
              <w:t>;</w:t>
            </w:r>
            <w:r w:rsidRPr="00F713C8">
              <w:rPr>
                <w:rFonts w:eastAsia="微軟正黑體" w:cstheme="minorHAnsi"/>
                <w:color w:val="000000"/>
                <w:szCs w:val="24"/>
              </w:rPr>
              <w:t>大修開始日期</w:t>
            </w:r>
            <w:r w:rsidRPr="00F713C8">
              <w:rPr>
                <w:rFonts w:eastAsia="微軟正黑體" w:cstheme="minorHAnsi"/>
                <w:color w:val="000000"/>
                <w:szCs w:val="24"/>
              </w:rPr>
              <w:t>;</w:t>
            </w:r>
            <w:r w:rsidRPr="00F713C8">
              <w:rPr>
                <w:rFonts w:eastAsia="微軟正黑體" w:cstheme="minorHAnsi"/>
                <w:color w:val="000000"/>
                <w:szCs w:val="24"/>
              </w:rPr>
              <w:t>大修結束日期</w:t>
            </w:r>
          </w:p>
        </w:tc>
      </w:tr>
      <w:tr w:rsidR="00B2582C" w:rsidRPr="00F713C8" w14:paraId="15982564" w14:textId="77777777" w:rsidTr="00B2582C">
        <w:trPr>
          <w:trHeight w:val="20"/>
          <w:jc w:val="center"/>
        </w:trPr>
        <w:tc>
          <w:tcPr>
            <w:tcW w:w="624" w:type="dxa"/>
            <w:noWrap/>
            <w:vAlign w:val="center"/>
          </w:tcPr>
          <w:p w14:paraId="14BB3D00"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6E1FEDDB" w14:textId="09EC3CA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6</w:t>
            </w:r>
          </w:p>
        </w:tc>
        <w:tc>
          <w:tcPr>
            <w:tcW w:w="850" w:type="dxa"/>
            <w:vAlign w:val="center"/>
          </w:tcPr>
          <w:p w14:paraId="59F4E7FD" w14:textId="2416AD4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374B173" w14:textId="1502D87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4EC848C4" w14:textId="2937D66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經濟部產業發展署</w:t>
            </w:r>
          </w:p>
        </w:tc>
        <w:tc>
          <w:tcPr>
            <w:tcW w:w="2551" w:type="dxa"/>
            <w:vAlign w:val="center"/>
          </w:tcPr>
          <w:p w14:paraId="749C65AF" w14:textId="5E29009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再生能源風力發電產業年投資總額</w:t>
            </w:r>
          </w:p>
        </w:tc>
        <w:tc>
          <w:tcPr>
            <w:tcW w:w="737" w:type="dxa"/>
            <w:vAlign w:val="center"/>
          </w:tcPr>
          <w:p w14:paraId="2EF5ECA7" w14:textId="66086C2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2B8482BC" w14:textId="6C2A296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大型風力發電產業</w:t>
            </w:r>
            <w:r w:rsidRPr="00F713C8">
              <w:rPr>
                <w:rFonts w:eastAsia="微軟正黑體" w:cstheme="minorHAnsi"/>
                <w:color w:val="000000"/>
                <w:szCs w:val="24"/>
              </w:rPr>
              <w:t>;</w:t>
            </w:r>
            <w:r w:rsidRPr="00F713C8">
              <w:rPr>
                <w:rFonts w:eastAsia="微軟正黑體" w:cstheme="minorHAnsi"/>
                <w:color w:val="000000"/>
                <w:szCs w:val="24"/>
              </w:rPr>
              <w:t>投資類別</w:t>
            </w:r>
            <w:r w:rsidRPr="00F713C8">
              <w:rPr>
                <w:rFonts w:eastAsia="微軟正黑體" w:cstheme="minorHAnsi"/>
                <w:color w:val="000000"/>
                <w:szCs w:val="24"/>
              </w:rPr>
              <w:t>;</w:t>
            </w:r>
            <w:r w:rsidRPr="00F713C8">
              <w:rPr>
                <w:rFonts w:eastAsia="微軟正黑體" w:cstheme="minorHAnsi"/>
                <w:color w:val="000000"/>
                <w:szCs w:val="24"/>
              </w:rPr>
              <w:t>投資金額</w:t>
            </w:r>
            <w:r w:rsidRPr="00F713C8">
              <w:rPr>
                <w:rFonts w:eastAsia="微軟正黑體" w:cstheme="minorHAnsi"/>
                <w:color w:val="000000"/>
                <w:szCs w:val="24"/>
              </w:rPr>
              <w:t>(</w:t>
            </w:r>
            <w:r w:rsidRPr="00F713C8">
              <w:rPr>
                <w:rFonts w:eastAsia="微軟正黑體" w:cstheme="minorHAnsi"/>
                <w:color w:val="000000"/>
                <w:szCs w:val="24"/>
              </w:rPr>
              <w:t>新台幣千元</w:t>
            </w:r>
            <w:r w:rsidRPr="00F713C8">
              <w:rPr>
                <w:rFonts w:eastAsia="微軟正黑體" w:cstheme="minorHAnsi"/>
                <w:color w:val="000000"/>
                <w:szCs w:val="24"/>
              </w:rPr>
              <w:t>)</w:t>
            </w:r>
          </w:p>
        </w:tc>
      </w:tr>
      <w:tr w:rsidR="00B2582C" w:rsidRPr="00F713C8" w14:paraId="0D2D8AF4" w14:textId="77777777" w:rsidTr="00B2582C">
        <w:trPr>
          <w:trHeight w:val="20"/>
          <w:jc w:val="center"/>
        </w:trPr>
        <w:tc>
          <w:tcPr>
            <w:tcW w:w="624" w:type="dxa"/>
            <w:noWrap/>
            <w:vAlign w:val="center"/>
          </w:tcPr>
          <w:p w14:paraId="08DF1E8F"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72A41463" w14:textId="6E0699BE"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7</w:t>
            </w:r>
          </w:p>
        </w:tc>
        <w:tc>
          <w:tcPr>
            <w:tcW w:w="850" w:type="dxa"/>
            <w:vAlign w:val="center"/>
          </w:tcPr>
          <w:p w14:paraId="1BAEFBE6" w14:textId="28840DD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302699E" w14:textId="6D13E9D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2E9A9BAE" w14:textId="2FFDC24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7C532E69" w14:textId="3513F9F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各類再生能源裝置容量</w:t>
            </w:r>
          </w:p>
        </w:tc>
        <w:tc>
          <w:tcPr>
            <w:tcW w:w="737" w:type="dxa"/>
            <w:vAlign w:val="center"/>
          </w:tcPr>
          <w:p w14:paraId="1E2867EF" w14:textId="5A6A159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F2803FC" w14:textId="32CBCC1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年份</w:t>
            </w:r>
            <w:r w:rsidRPr="00F713C8">
              <w:rPr>
                <w:rFonts w:eastAsia="微軟正黑體" w:cstheme="minorHAnsi"/>
                <w:color w:val="000000"/>
                <w:szCs w:val="24"/>
              </w:rPr>
              <w:t>;</w:t>
            </w:r>
            <w:r w:rsidRPr="00F713C8">
              <w:rPr>
                <w:rFonts w:eastAsia="微軟正黑體" w:cstheme="minorHAnsi"/>
                <w:color w:val="000000"/>
                <w:szCs w:val="24"/>
              </w:rPr>
              <w:t>太陽光電</w:t>
            </w:r>
            <w:r w:rsidRPr="00F713C8">
              <w:rPr>
                <w:rFonts w:eastAsia="微軟正黑體" w:cstheme="minorHAnsi"/>
                <w:color w:val="000000"/>
                <w:szCs w:val="24"/>
              </w:rPr>
              <w:t>(MW);</w:t>
            </w:r>
            <w:r w:rsidRPr="00F713C8">
              <w:rPr>
                <w:rFonts w:eastAsia="微軟正黑體" w:cstheme="minorHAnsi"/>
                <w:color w:val="000000"/>
                <w:szCs w:val="24"/>
              </w:rPr>
              <w:t>風力發電</w:t>
            </w:r>
            <w:r w:rsidRPr="00F713C8">
              <w:rPr>
                <w:rFonts w:eastAsia="微軟正黑體" w:cstheme="minorHAnsi"/>
                <w:color w:val="000000"/>
                <w:szCs w:val="24"/>
              </w:rPr>
              <w:t>(MW);</w:t>
            </w:r>
            <w:r w:rsidRPr="00F713C8">
              <w:rPr>
                <w:rFonts w:eastAsia="微軟正黑體" w:cstheme="minorHAnsi"/>
                <w:color w:val="000000"/>
                <w:szCs w:val="24"/>
              </w:rPr>
              <w:t>慣常水力發電</w:t>
            </w:r>
            <w:r w:rsidRPr="00F713C8">
              <w:rPr>
                <w:rFonts w:eastAsia="微軟正黑體" w:cstheme="minorHAnsi"/>
                <w:color w:val="000000"/>
                <w:szCs w:val="24"/>
              </w:rPr>
              <w:t>(MW);</w:t>
            </w:r>
            <w:r w:rsidRPr="00F713C8">
              <w:rPr>
                <w:rFonts w:eastAsia="微軟正黑體" w:cstheme="minorHAnsi"/>
                <w:color w:val="000000"/>
                <w:szCs w:val="24"/>
              </w:rPr>
              <w:t>生質能發電</w:t>
            </w:r>
            <w:r w:rsidRPr="00F713C8">
              <w:rPr>
                <w:rFonts w:eastAsia="微軟正黑體" w:cstheme="minorHAnsi"/>
                <w:color w:val="000000"/>
                <w:szCs w:val="24"/>
              </w:rPr>
              <w:t>(MW);</w:t>
            </w:r>
            <w:r w:rsidRPr="00F713C8">
              <w:rPr>
                <w:rFonts w:eastAsia="微軟正黑體" w:cstheme="minorHAnsi"/>
                <w:color w:val="000000"/>
                <w:szCs w:val="24"/>
              </w:rPr>
              <w:t>地熱發電</w:t>
            </w:r>
            <w:r w:rsidRPr="00F713C8">
              <w:rPr>
                <w:rFonts w:eastAsia="微軟正黑體" w:cstheme="minorHAnsi"/>
                <w:color w:val="000000"/>
                <w:szCs w:val="24"/>
              </w:rPr>
              <w:t>(MW);</w:t>
            </w:r>
            <w:r w:rsidRPr="00F713C8">
              <w:rPr>
                <w:rFonts w:eastAsia="微軟正黑體" w:cstheme="minorHAnsi"/>
                <w:color w:val="000000"/>
                <w:szCs w:val="24"/>
              </w:rPr>
              <w:t>合計</w:t>
            </w:r>
            <w:r w:rsidRPr="00F713C8">
              <w:rPr>
                <w:rFonts w:eastAsia="微軟正黑體" w:cstheme="minorHAnsi"/>
                <w:color w:val="000000"/>
                <w:szCs w:val="24"/>
              </w:rPr>
              <w:t>(MW);</w:t>
            </w:r>
            <w:r w:rsidRPr="00F713C8">
              <w:rPr>
                <w:rFonts w:eastAsia="微軟正黑體" w:cstheme="minorHAnsi"/>
                <w:color w:val="000000"/>
                <w:szCs w:val="24"/>
              </w:rPr>
              <w:t>資料資源</w:t>
            </w:r>
            <w:r w:rsidRPr="00F713C8">
              <w:rPr>
                <w:rFonts w:eastAsia="微軟正黑體" w:cstheme="minorHAnsi"/>
                <w:color w:val="000000"/>
                <w:szCs w:val="24"/>
              </w:rPr>
              <w:t>;</w:t>
            </w:r>
            <w:r w:rsidRPr="00F713C8">
              <w:rPr>
                <w:rFonts w:eastAsia="微軟正黑體" w:cstheme="minorHAnsi"/>
                <w:color w:val="000000"/>
                <w:szCs w:val="24"/>
              </w:rPr>
              <w:t>說明</w:t>
            </w:r>
          </w:p>
        </w:tc>
      </w:tr>
      <w:tr w:rsidR="00B2582C" w:rsidRPr="00F713C8" w14:paraId="5F12E6F2" w14:textId="77777777" w:rsidTr="00B2582C">
        <w:trPr>
          <w:trHeight w:val="20"/>
          <w:jc w:val="center"/>
        </w:trPr>
        <w:tc>
          <w:tcPr>
            <w:tcW w:w="624" w:type="dxa"/>
            <w:noWrap/>
            <w:vAlign w:val="center"/>
          </w:tcPr>
          <w:p w14:paraId="27387328"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BA68811" w14:textId="75D767BA"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8</w:t>
            </w:r>
          </w:p>
        </w:tc>
        <w:tc>
          <w:tcPr>
            <w:tcW w:w="850" w:type="dxa"/>
            <w:vAlign w:val="center"/>
          </w:tcPr>
          <w:p w14:paraId="7EBED967" w14:textId="4F60DCE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AA72D77" w14:textId="5207684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7A88218B" w14:textId="0137536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537BC050" w14:textId="4286EBA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再生能源推動政策</w:t>
            </w:r>
          </w:p>
        </w:tc>
        <w:tc>
          <w:tcPr>
            <w:tcW w:w="737" w:type="dxa"/>
            <w:vAlign w:val="center"/>
          </w:tcPr>
          <w:p w14:paraId="4D8DAFC7" w14:textId="4D0A8A8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4F9D42A7" w14:textId="287253B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再生能源推動歷程</w:t>
            </w:r>
            <w:r w:rsidRPr="00F713C8">
              <w:rPr>
                <w:rFonts w:eastAsia="微軟正黑體" w:cstheme="minorHAnsi"/>
                <w:color w:val="000000"/>
                <w:szCs w:val="24"/>
              </w:rPr>
              <w:t>;</w:t>
            </w:r>
            <w:r w:rsidRPr="00F713C8">
              <w:rPr>
                <w:rFonts w:eastAsia="微軟正黑體" w:cstheme="minorHAnsi"/>
                <w:color w:val="000000"/>
                <w:szCs w:val="24"/>
              </w:rPr>
              <w:t>再生能源發展條例</w:t>
            </w:r>
            <w:r w:rsidRPr="00F713C8">
              <w:rPr>
                <w:rFonts w:eastAsia="微軟正黑體" w:cstheme="minorHAnsi"/>
                <w:color w:val="000000"/>
                <w:szCs w:val="24"/>
              </w:rPr>
              <w:t>;</w:t>
            </w:r>
            <w:proofErr w:type="gramStart"/>
            <w:r w:rsidRPr="00F713C8">
              <w:rPr>
                <w:rFonts w:eastAsia="微軟正黑體" w:cstheme="minorHAnsi"/>
                <w:color w:val="000000"/>
                <w:szCs w:val="24"/>
              </w:rPr>
              <w:t>電能躉購推動</w:t>
            </w:r>
            <w:proofErr w:type="gramEnd"/>
            <w:r w:rsidRPr="00F713C8">
              <w:rPr>
                <w:rFonts w:eastAsia="微軟正黑體" w:cstheme="minorHAnsi"/>
                <w:color w:val="000000"/>
                <w:szCs w:val="24"/>
              </w:rPr>
              <w:t>機制</w:t>
            </w:r>
            <w:r w:rsidRPr="00F713C8">
              <w:rPr>
                <w:rFonts w:eastAsia="微軟正黑體" w:cstheme="minorHAnsi"/>
                <w:color w:val="000000"/>
                <w:szCs w:val="24"/>
              </w:rPr>
              <w:t>;</w:t>
            </w:r>
            <w:r w:rsidRPr="00F713C8">
              <w:rPr>
                <w:rFonts w:eastAsia="微軟正黑體" w:cstheme="minorHAnsi"/>
                <w:color w:val="000000"/>
                <w:szCs w:val="24"/>
              </w:rPr>
              <w:t>再生能源發展政策</w:t>
            </w:r>
            <w:r w:rsidRPr="00F713C8">
              <w:rPr>
                <w:rFonts w:eastAsia="微軟正黑體" w:cstheme="minorHAnsi"/>
                <w:color w:val="000000"/>
                <w:szCs w:val="24"/>
              </w:rPr>
              <w:t>;</w:t>
            </w:r>
            <w:r w:rsidRPr="00F713C8">
              <w:rPr>
                <w:rFonts w:eastAsia="微軟正黑體" w:cstheme="minorHAnsi"/>
                <w:color w:val="000000"/>
                <w:szCs w:val="24"/>
              </w:rPr>
              <w:t>資料資源</w:t>
            </w:r>
            <w:r w:rsidRPr="00F713C8">
              <w:rPr>
                <w:rFonts w:eastAsia="微軟正黑體" w:cstheme="minorHAnsi"/>
                <w:color w:val="000000"/>
                <w:szCs w:val="24"/>
              </w:rPr>
              <w:t>;</w:t>
            </w:r>
            <w:r w:rsidRPr="00F713C8">
              <w:rPr>
                <w:rFonts w:eastAsia="微軟正黑體" w:cstheme="minorHAnsi"/>
                <w:color w:val="000000"/>
                <w:szCs w:val="24"/>
              </w:rPr>
              <w:t>說明</w:t>
            </w:r>
          </w:p>
        </w:tc>
      </w:tr>
      <w:tr w:rsidR="00B2582C" w:rsidRPr="00F713C8" w14:paraId="0727D023" w14:textId="77777777" w:rsidTr="001F78E4">
        <w:trPr>
          <w:trHeight w:val="1349"/>
          <w:jc w:val="center"/>
        </w:trPr>
        <w:tc>
          <w:tcPr>
            <w:tcW w:w="624" w:type="dxa"/>
            <w:noWrap/>
            <w:vAlign w:val="center"/>
          </w:tcPr>
          <w:p w14:paraId="7332A96D"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799AC0CB" w14:textId="5875EA4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9</w:t>
            </w:r>
          </w:p>
        </w:tc>
        <w:tc>
          <w:tcPr>
            <w:tcW w:w="850" w:type="dxa"/>
            <w:vAlign w:val="center"/>
          </w:tcPr>
          <w:p w14:paraId="40E311E0" w14:textId="4501423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2318807" w14:textId="5C55B8B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213C6397" w14:textId="5F9CB0B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24C552AD" w14:textId="1934C4C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台灣電力公司各縣市再生</w:t>
            </w:r>
            <w:proofErr w:type="gramStart"/>
            <w:r w:rsidRPr="00F713C8">
              <w:rPr>
                <w:rFonts w:eastAsia="微軟正黑體" w:cstheme="minorHAnsi"/>
                <w:color w:val="000000"/>
                <w:szCs w:val="24"/>
              </w:rPr>
              <w:t>能源別購入</w:t>
            </w:r>
            <w:proofErr w:type="gramEnd"/>
            <w:r w:rsidRPr="00F713C8">
              <w:rPr>
                <w:rFonts w:eastAsia="微軟正黑體" w:cstheme="minorHAnsi"/>
                <w:color w:val="000000"/>
                <w:szCs w:val="24"/>
              </w:rPr>
              <w:t>情形</w:t>
            </w:r>
          </w:p>
        </w:tc>
        <w:tc>
          <w:tcPr>
            <w:tcW w:w="737" w:type="dxa"/>
            <w:vAlign w:val="center"/>
          </w:tcPr>
          <w:p w14:paraId="410180E1" w14:textId="186D239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71B9FCE5" w14:textId="2DFC0F6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縣市</w:t>
            </w:r>
            <w:r w:rsidRPr="00F713C8">
              <w:rPr>
                <w:rFonts w:eastAsia="微軟正黑體" w:cstheme="minorHAnsi"/>
                <w:color w:val="000000"/>
                <w:szCs w:val="24"/>
              </w:rPr>
              <w:t>;</w:t>
            </w:r>
            <w:r w:rsidRPr="00F713C8">
              <w:rPr>
                <w:rFonts w:eastAsia="微軟正黑體" w:cstheme="minorHAnsi"/>
                <w:color w:val="000000"/>
                <w:szCs w:val="24"/>
              </w:rPr>
              <w:t>風力件數</w:t>
            </w:r>
            <w:r w:rsidRPr="00F713C8">
              <w:rPr>
                <w:rFonts w:eastAsia="微軟正黑體" w:cstheme="minorHAnsi"/>
                <w:color w:val="000000"/>
                <w:szCs w:val="24"/>
              </w:rPr>
              <w:t>;</w:t>
            </w:r>
            <w:proofErr w:type="gramStart"/>
            <w:r w:rsidRPr="00F713C8">
              <w:rPr>
                <w:rFonts w:eastAsia="微軟正黑體" w:cstheme="minorHAnsi"/>
                <w:color w:val="000000"/>
                <w:szCs w:val="24"/>
              </w:rPr>
              <w:t>風力躉購容量</w:t>
            </w:r>
            <w:proofErr w:type="gramEnd"/>
            <w:r w:rsidRPr="00F713C8">
              <w:rPr>
                <w:rFonts w:eastAsia="微軟正黑體" w:cstheme="minorHAnsi"/>
                <w:color w:val="000000"/>
                <w:szCs w:val="24"/>
              </w:rPr>
              <w:t>(KW);</w:t>
            </w:r>
            <w:r w:rsidRPr="00F713C8">
              <w:rPr>
                <w:rFonts w:eastAsia="微軟正黑體" w:cstheme="minorHAnsi"/>
                <w:color w:val="000000"/>
                <w:szCs w:val="24"/>
              </w:rPr>
              <w:t>風力本年累計購電度數</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太陽光電件數</w:t>
            </w:r>
            <w:r w:rsidRPr="00F713C8">
              <w:rPr>
                <w:rFonts w:eastAsia="微軟正黑體" w:cstheme="minorHAnsi"/>
                <w:color w:val="000000"/>
                <w:szCs w:val="24"/>
              </w:rPr>
              <w:t>;</w:t>
            </w:r>
            <w:r w:rsidRPr="00F713C8">
              <w:rPr>
                <w:rFonts w:eastAsia="微軟正黑體" w:cstheme="minorHAnsi"/>
                <w:color w:val="000000"/>
                <w:szCs w:val="24"/>
              </w:rPr>
              <w:t>太陽</w:t>
            </w:r>
            <w:proofErr w:type="gramStart"/>
            <w:r w:rsidRPr="00F713C8">
              <w:rPr>
                <w:rFonts w:eastAsia="微軟正黑體" w:cstheme="minorHAnsi"/>
                <w:color w:val="000000"/>
                <w:szCs w:val="24"/>
              </w:rPr>
              <w:t>光電躉購容量</w:t>
            </w:r>
            <w:proofErr w:type="gramEnd"/>
            <w:r w:rsidRPr="00F713C8">
              <w:rPr>
                <w:rFonts w:eastAsia="微軟正黑體" w:cstheme="minorHAnsi"/>
                <w:color w:val="000000"/>
                <w:szCs w:val="24"/>
              </w:rPr>
              <w:t>(KW);</w:t>
            </w:r>
            <w:r w:rsidRPr="00F713C8">
              <w:rPr>
                <w:rFonts w:eastAsia="微軟正黑體" w:cstheme="minorHAnsi"/>
                <w:color w:val="000000"/>
                <w:szCs w:val="24"/>
              </w:rPr>
              <w:t>太陽光電本年累計購電度數</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含水力</w:t>
            </w:r>
            <w:r w:rsidRPr="00F713C8">
              <w:rPr>
                <w:rFonts w:eastAsia="微軟正黑體" w:cstheme="minorHAnsi"/>
                <w:color w:val="000000"/>
                <w:szCs w:val="24"/>
              </w:rPr>
              <w:t>)</w:t>
            </w:r>
            <w:r w:rsidRPr="00F713C8">
              <w:rPr>
                <w:rFonts w:eastAsia="微軟正黑體" w:cstheme="minorHAnsi"/>
                <w:color w:val="000000"/>
                <w:szCs w:val="24"/>
              </w:rPr>
              <w:t>件數</w:t>
            </w:r>
            <w:r w:rsidRPr="00F713C8">
              <w:rPr>
                <w:rFonts w:eastAsia="微軟正黑體" w:cstheme="minorHAnsi"/>
                <w:color w:val="000000"/>
                <w:szCs w:val="24"/>
              </w:rPr>
              <w:t>;</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含水力</w:t>
            </w:r>
            <w:r w:rsidRPr="00F713C8">
              <w:rPr>
                <w:rFonts w:eastAsia="微軟正黑體" w:cstheme="minorHAnsi"/>
                <w:color w:val="000000"/>
                <w:szCs w:val="24"/>
              </w:rPr>
              <w:t>)</w:t>
            </w:r>
            <w:proofErr w:type="gramStart"/>
            <w:r w:rsidRPr="00F713C8">
              <w:rPr>
                <w:rFonts w:eastAsia="微軟正黑體" w:cstheme="minorHAnsi"/>
                <w:color w:val="000000"/>
                <w:szCs w:val="24"/>
              </w:rPr>
              <w:t>躉購容量</w:t>
            </w:r>
            <w:proofErr w:type="gramEnd"/>
            <w:r w:rsidRPr="00F713C8">
              <w:rPr>
                <w:rFonts w:eastAsia="微軟正黑體" w:cstheme="minorHAnsi"/>
                <w:color w:val="000000"/>
                <w:szCs w:val="24"/>
              </w:rPr>
              <w:t>(KW);</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含水力</w:t>
            </w:r>
            <w:r w:rsidRPr="00F713C8">
              <w:rPr>
                <w:rFonts w:eastAsia="微軟正黑體" w:cstheme="minorHAnsi"/>
                <w:color w:val="000000"/>
                <w:szCs w:val="24"/>
              </w:rPr>
              <w:t>)</w:t>
            </w:r>
            <w:r w:rsidRPr="00F713C8">
              <w:rPr>
                <w:rFonts w:eastAsia="微軟正黑體" w:cstheme="minorHAnsi"/>
                <w:color w:val="000000"/>
                <w:szCs w:val="24"/>
              </w:rPr>
              <w:t>本年累計購電度數</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合計件數</w:t>
            </w:r>
            <w:r w:rsidRPr="00F713C8">
              <w:rPr>
                <w:rFonts w:eastAsia="微軟正黑體" w:cstheme="minorHAnsi"/>
                <w:color w:val="000000"/>
                <w:szCs w:val="24"/>
              </w:rPr>
              <w:t>;</w:t>
            </w:r>
            <w:proofErr w:type="gramStart"/>
            <w:r w:rsidRPr="00F713C8">
              <w:rPr>
                <w:rFonts w:eastAsia="微軟正黑體" w:cstheme="minorHAnsi"/>
                <w:color w:val="000000"/>
                <w:szCs w:val="24"/>
              </w:rPr>
              <w:t>躉購容量</w:t>
            </w:r>
            <w:proofErr w:type="gramEnd"/>
            <w:r w:rsidRPr="00F713C8">
              <w:rPr>
                <w:rFonts w:eastAsia="微軟正黑體" w:cstheme="minorHAnsi"/>
                <w:color w:val="000000"/>
                <w:szCs w:val="24"/>
              </w:rPr>
              <w:t>(KW);</w:t>
            </w:r>
            <w:r w:rsidRPr="00F713C8">
              <w:rPr>
                <w:rFonts w:eastAsia="微軟正黑體" w:cstheme="minorHAnsi"/>
                <w:color w:val="000000"/>
                <w:szCs w:val="24"/>
              </w:rPr>
              <w:t>本年累計購電度數</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p>
        </w:tc>
      </w:tr>
      <w:tr w:rsidR="00B2582C" w:rsidRPr="00F713C8" w14:paraId="49E1D271" w14:textId="77777777" w:rsidTr="00B2582C">
        <w:trPr>
          <w:trHeight w:val="20"/>
          <w:jc w:val="center"/>
        </w:trPr>
        <w:tc>
          <w:tcPr>
            <w:tcW w:w="624" w:type="dxa"/>
            <w:noWrap/>
            <w:vAlign w:val="center"/>
          </w:tcPr>
          <w:p w14:paraId="1D687468"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4B467B45" w14:textId="641337FE"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0</w:t>
            </w:r>
          </w:p>
        </w:tc>
        <w:tc>
          <w:tcPr>
            <w:tcW w:w="850" w:type="dxa"/>
            <w:vAlign w:val="center"/>
          </w:tcPr>
          <w:p w14:paraId="69F3D676" w14:textId="39E7ECA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4A77693F" w14:textId="116EEE1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620D83CE" w14:textId="67B14C0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B866195" w14:textId="17BFDBE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台灣電力公司各年度再生能源別裝置容量</w:t>
            </w:r>
          </w:p>
        </w:tc>
        <w:tc>
          <w:tcPr>
            <w:tcW w:w="737" w:type="dxa"/>
            <w:vAlign w:val="center"/>
          </w:tcPr>
          <w:p w14:paraId="2D5A729D" w14:textId="366306F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1EBB094" w14:textId="100E8BA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風力</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太陽電</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其他</w:t>
            </w:r>
            <w:r w:rsidRPr="00F713C8">
              <w:rPr>
                <w:rFonts w:eastAsia="微軟正黑體" w:cstheme="minorHAnsi"/>
                <w:color w:val="000000"/>
                <w:szCs w:val="24"/>
              </w:rPr>
              <w:t>(</w:t>
            </w:r>
            <w:r w:rsidRPr="00F713C8">
              <w:rPr>
                <w:rFonts w:eastAsia="微軟正黑體" w:cstheme="minorHAnsi"/>
                <w:color w:val="000000"/>
                <w:szCs w:val="24"/>
              </w:rPr>
              <w:t>含水力</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總計</w:t>
            </w:r>
            <w:r w:rsidRPr="00F713C8">
              <w:rPr>
                <w:rFonts w:eastAsia="微軟正黑體" w:cstheme="minorHAnsi"/>
                <w:color w:val="000000"/>
                <w:szCs w:val="24"/>
              </w:rPr>
              <w:t>(</w:t>
            </w:r>
            <w:r w:rsidRPr="00F713C8">
              <w:rPr>
                <w:rFonts w:eastAsia="微軟正黑體" w:cstheme="minorHAnsi"/>
                <w:color w:val="000000"/>
                <w:szCs w:val="24"/>
              </w:rPr>
              <w:t>萬</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p>
        </w:tc>
      </w:tr>
      <w:tr w:rsidR="00B2582C" w:rsidRPr="00F713C8" w14:paraId="515176F3" w14:textId="77777777" w:rsidTr="00B2582C">
        <w:trPr>
          <w:trHeight w:val="20"/>
          <w:jc w:val="center"/>
        </w:trPr>
        <w:tc>
          <w:tcPr>
            <w:tcW w:w="624" w:type="dxa"/>
            <w:noWrap/>
            <w:vAlign w:val="center"/>
          </w:tcPr>
          <w:p w14:paraId="77530720"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474551CF" w14:textId="73A2934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1</w:t>
            </w:r>
          </w:p>
        </w:tc>
        <w:tc>
          <w:tcPr>
            <w:tcW w:w="850" w:type="dxa"/>
            <w:vAlign w:val="center"/>
          </w:tcPr>
          <w:p w14:paraId="49603D5A" w14:textId="1910EE7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C1E86A8" w14:textId="3999592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0A209029" w14:textId="4AFDBB5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1E47200E" w14:textId="03086C0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w:t>
            </w:r>
            <w:proofErr w:type="gramStart"/>
            <w:r w:rsidRPr="00F713C8">
              <w:rPr>
                <w:rFonts w:eastAsia="微軟正黑體" w:cstheme="minorHAnsi"/>
                <w:color w:val="000000"/>
                <w:szCs w:val="24"/>
              </w:rPr>
              <w:t>風機發電量</w:t>
            </w:r>
            <w:proofErr w:type="gramEnd"/>
            <w:r w:rsidRPr="00F713C8">
              <w:rPr>
                <w:rFonts w:eastAsia="微軟正黑體" w:cstheme="minorHAnsi"/>
                <w:color w:val="000000"/>
                <w:szCs w:val="24"/>
              </w:rPr>
              <w:t>及發電時數統計表</w:t>
            </w:r>
          </w:p>
        </w:tc>
        <w:tc>
          <w:tcPr>
            <w:tcW w:w="737" w:type="dxa"/>
            <w:vAlign w:val="center"/>
          </w:tcPr>
          <w:p w14:paraId="29A5848A" w14:textId="7524C1D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DDA7899" w14:textId="1E2E81D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/Year;</w:t>
            </w:r>
            <w:r w:rsidRPr="00F713C8">
              <w:rPr>
                <w:rFonts w:eastAsia="微軟正黑體" w:cstheme="minorHAnsi"/>
                <w:color w:val="000000"/>
                <w:szCs w:val="24"/>
              </w:rPr>
              <w:t>月份</w:t>
            </w:r>
            <w:r w:rsidRPr="00F713C8">
              <w:rPr>
                <w:rFonts w:eastAsia="微軟正黑體" w:cstheme="minorHAnsi"/>
                <w:color w:val="000000"/>
                <w:szCs w:val="24"/>
              </w:rPr>
              <w:t>/Month;</w:t>
            </w:r>
            <w:r w:rsidRPr="00F713C8">
              <w:rPr>
                <w:rFonts w:eastAsia="微軟正黑體" w:cstheme="minorHAnsi"/>
                <w:color w:val="000000"/>
                <w:szCs w:val="24"/>
              </w:rPr>
              <w:t>縣市</w:t>
            </w:r>
            <w:r w:rsidRPr="00F713C8">
              <w:rPr>
                <w:rFonts w:eastAsia="微軟正黑體" w:cstheme="minorHAnsi"/>
                <w:color w:val="000000"/>
                <w:szCs w:val="24"/>
              </w:rPr>
              <w:t>/County(/City);</w:t>
            </w:r>
            <w:r w:rsidRPr="00F713C8">
              <w:rPr>
                <w:rFonts w:eastAsia="微軟正黑體" w:cstheme="minorHAnsi"/>
                <w:color w:val="000000"/>
                <w:szCs w:val="24"/>
              </w:rPr>
              <w:t>縣市別代碼</w:t>
            </w:r>
            <w:r w:rsidRPr="00F713C8">
              <w:rPr>
                <w:rFonts w:eastAsia="微軟正黑體" w:cstheme="minorHAnsi"/>
                <w:color w:val="000000"/>
                <w:szCs w:val="24"/>
              </w:rPr>
              <w:t>/</w:t>
            </w:r>
            <w:proofErr w:type="spellStart"/>
            <w:r w:rsidRPr="00F713C8">
              <w:rPr>
                <w:rFonts w:eastAsia="微軟正黑體" w:cstheme="minorHAnsi"/>
                <w:color w:val="000000"/>
                <w:szCs w:val="24"/>
              </w:rPr>
              <w:t>CountyCode</w:t>
            </w:r>
            <w:proofErr w:type="spellEnd"/>
            <w:r w:rsidRPr="00F713C8">
              <w:rPr>
                <w:rFonts w:eastAsia="微軟正黑體" w:cstheme="minorHAnsi"/>
                <w:color w:val="000000"/>
                <w:szCs w:val="24"/>
              </w:rPr>
              <w:t>;</w:t>
            </w:r>
            <w:r w:rsidRPr="00F713C8">
              <w:rPr>
                <w:rFonts w:eastAsia="微軟正黑體" w:cstheme="minorHAnsi"/>
                <w:color w:val="000000"/>
                <w:szCs w:val="24"/>
              </w:rPr>
              <w:t>發電站名稱</w:t>
            </w:r>
            <w:r w:rsidRPr="00F713C8">
              <w:rPr>
                <w:rFonts w:eastAsia="微軟正黑體" w:cstheme="minorHAnsi"/>
                <w:color w:val="000000"/>
                <w:szCs w:val="24"/>
              </w:rPr>
              <w:t>/Station Name;</w:t>
            </w:r>
            <w:r w:rsidRPr="00F713C8">
              <w:rPr>
                <w:rFonts w:eastAsia="微軟正黑體" w:cstheme="minorHAnsi"/>
                <w:color w:val="000000"/>
                <w:szCs w:val="24"/>
              </w:rPr>
              <w:t>風機編號</w:t>
            </w:r>
            <w:r w:rsidRPr="00F713C8">
              <w:rPr>
                <w:rFonts w:eastAsia="微軟正黑體" w:cstheme="minorHAnsi"/>
                <w:color w:val="000000"/>
                <w:szCs w:val="24"/>
              </w:rPr>
              <w:t>/Wind Turbine Number;</w:t>
            </w:r>
            <w:r w:rsidRPr="00F713C8">
              <w:rPr>
                <w:rFonts w:eastAsia="微軟正黑體" w:cstheme="minorHAnsi"/>
                <w:color w:val="000000"/>
                <w:szCs w:val="24"/>
              </w:rPr>
              <w:t>裝置容量</w:t>
            </w:r>
            <w:r w:rsidRPr="00F713C8">
              <w:rPr>
                <w:rFonts w:eastAsia="微軟正黑體" w:cstheme="minorHAnsi"/>
                <w:color w:val="000000"/>
                <w:szCs w:val="24"/>
              </w:rPr>
              <w:t>(kW)/Installed Capacity(kW);</w:t>
            </w:r>
            <w:proofErr w:type="gramStart"/>
            <w:r w:rsidRPr="00F713C8">
              <w:rPr>
                <w:rFonts w:eastAsia="微軟正黑體" w:cstheme="minorHAnsi"/>
                <w:color w:val="000000"/>
                <w:szCs w:val="24"/>
              </w:rPr>
              <w:t>風機發電量</w:t>
            </w:r>
            <w:proofErr w:type="gramEnd"/>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)/Wind Turbine Power Generation(kW);</w:t>
            </w:r>
            <w:r w:rsidRPr="00F713C8">
              <w:rPr>
                <w:rFonts w:eastAsia="微軟正黑體" w:cstheme="minorHAnsi"/>
                <w:color w:val="000000"/>
                <w:szCs w:val="24"/>
              </w:rPr>
              <w:t>風機發電時數</w:t>
            </w:r>
            <w:r w:rsidRPr="00F713C8">
              <w:rPr>
                <w:rFonts w:eastAsia="微軟正黑體" w:cstheme="minorHAnsi"/>
                <w:color w:val="000000"/>
                <w:szCs w:val="24"/>
              </w:rPr>
              <w:t>(</w:t>
            </w:r>
            <w:r w:rsidRPr="00F713C8">
              <w:rPr>
                <w:rFonts w:eastAsia="微軟正黑體" w:cstheme="minorHAnsi"/>
                <w:color w:val="000000"/>
                <w:szCs w:val="24"/>
              </w:rPr>
              <w:t>小時</w:t>
            </w:r>
            <w:r w:rsidRPr="00F713C8">
              <w:rPr>
                <w:rFonts w:eastAsia="微軟正黑體" w:cstheme="minorHAnsi"/>
                <w:color w:val="000000"/>
                <w:szCs w:val="24"/>
              </w:rPr>
              <w:t>)/Wind Turbine Power Generation Hour(</w:t>
            </w:r>
            <w:proofErr w:type="spellStart"/>
            <w:r w:rsidRPr="00F713C8">
              <w:rPr>
                <w:rFonts w:eastAsia="微軟正黑體" w:cstheme="minorHAnsi"/>
                <w:color w:val="000000"/>
                <w:szCs w:val="24"/>
              </w:rPr>
              <w:t>hr</w:t>
            </w:r>
            <w:proofErr w:type="spellEnd"/>
            <w:r w:rsidRPr="00F713C8">
              <w:rPr>
                <w:rFonts w:eastAsia="微軟正黑體" w:cstheme="minorHAnsi"/>
                <w:color w:val="000000"/>
                <w:szCs w:val="24"/>
              </w:rPr>
              <w:t>);</w:t>
            </w:r>
            <w:r w:rsidRPr="00F713C8">
              <w:rPr>
                <w:rFonts w:eastAsia="微軟正黑體" w:cstheme="minorHAnsi"/>
                <w:color w:val="000000"/>
                <w:szCs w:val="24"/>
              </w:rPr>
              <w:t>風機未發電時數</w:t>
            </w:r>
            <w:r w:rsidRPr="00F713C8">
              <w:rPr>
                <w:rFonts w:eastAsia="微軟正黑體" w:cstheme="minorHAnsi"/>
                <w:color w:val="000000"/>
                <w:szCs w:val="24"/>
              </w:rPr>
              <w:t>(</w:t>
            </w:r>
            <w:r w:rsidRPr="00F713C8">
              <w:rPr>
                <w:rFonts w:eastAsia="微軟正黑體" w:cstheme="minorHAnsi"/>
                <w:color w:val="000000"/>
                <w:szCs w:val="24"/>
              </w:rPr>
              <w:t>小時</w:t>
            </w:r>
            <w:r w:rsidRPr="00F713C8">
              <w:rPr>
                <w:rFonts w:eastAsia="微軟正黑體" w:cstheme="minorHAnsi"/>
                <w:color w:val="000000"/>
                <w:szCs w:val="24"/>
              </w:rPr>
              <w:t>)/Wind Turbine Without Power Generation Hour(</w:t>
            </w:r>
            <w:proofErr w:type="spellStart"/>
            <w:r w:rsidRPr="00F713C8">
              <w:rPr>
                <w:rFonts w:eastAsia="微軟正黑體" w:cstheme="minorHAnsi"/>
                <w:color w:val="000000"/>
                <w:szCs w:val="24"/>
              </w:rPr>
              <w:t>hr</w:t>
            </w:r>
            <w:proofErr w:type="spellEnd"/>
            <w:r w:rsidRPr="00F713C8">
              <w:rPr>
                <w:rFonts w:eastAsia="微軟正黑體" w:cstheme="minorHAnsi"/>
                <w:color w:val="000000"/>
                <w:szCs w:val="24"/>
              </w:rPr>
              <w:t>)</w:t>
            </w:r>
          </w:p>
        </w:tc>
      </w:tr>
      <w:tr w:rsidR="00B2582C" w:rsidRPr="00F713C8" w14:paraId="54054394" w14:textId="77777777" w:rsidTr="00B2582C">
        <w:trPr>
          <w:trHeight w:val="20"/>
          <w:jc w:val="center"/>
        </w:trPr>
        <w:tc>
          <w:tcPr>
            <w:tcW w:w="624" w:type="dxa"/>
            <w:noWrap/>
            <w:vAlign w:val="center"/>
          </w:tcPr>
          <w:p w14:paraId="3D4D1B4C"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21D1657" w14:textId="54DC6E77"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2</w:t>
            </w:r>
          </w:p>
        </w:tc>
        <w:tc>
          <w:tcPr>
            <w:tcW w:w="850" w:type="dxa"/>
            <w:vAlign w:val="center"/>
          </w:tcPr>
          <w:p w14:paraId="40EED861" w14:textId="793839B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5EFD3BC" w14:textId="7D0B4A8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7C9AAC9C" w14:textId="3536A1C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54DCCA4B" w14:textId="0BE8A0C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全台模擬風速資料</w:t>
            </w:r>
          </w:p>
        </w:tc>
        <w:tc>
          <w:tcPr>
            <w:tcW w:w="737" w:type="dxa"/>
            <w:vAlign w:val="center"/>
          </w:tcPr>
          <w:p w14:paraId="35496F32" w14:textId="766C3A6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5D3BA3BC" w14:textId="31092190"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FID;WS</w:t>
            </w:r>
            <w:proofErr w:type="gramEnd"/>
            <w:r w:rsidRPr="00F713C8">
              <w:rPr>
                <w:rFonts w:eastAsia="微軟正黑體" w:cstheme="minorHAnsi"/>
                <w:color w:val="000000"/>
                <w:szCs w:val="24"/>
              </w:rPr>
              <w:t>10;WD10;WSD10</w:t>
            </w:r>
          </w:p>
        </w:tc>
      </w:tr>
      <w:tr w:rsidR="00B2582C" w:rsidRPr="00F713C8" w14:paraId="2291A7A7" w14:textId="77777777" w:rsidTr="001F78E4">
        <w:trPr>
          <w:trHeight w:val="1651"/>
          <w:jc w:val="center"/>
        </w:trPr>
        <w:tc>
          <w:tcPr>
            <w:tcW w:w="624" w:type="dxa"/>
            <w:noWrap/>
            <w:vAlign w:val="center"/>
          </w:tcPr>
          <w:p w14:paraId="68FE6E43"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3D8F6F5" w14:textId="4B22C4E3"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3</w:t>
            </w:r>
          </w:p>
        </w:tc>
        <w:tc>
          <w:tcPr>
            <w:tcW w:w="850" w:type="dxa"/>
            <w:vAlign w:val="center"/>
          </w:tcPr>
          <w:p w14:paraId="3586B6B9" w14:textId="4659684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0C1CA702" w14:textId="6F034DC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423FBC5C" w14:textId="6CCAC1A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2229FDF3" w14:textId="3973E3BB"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綠能科技</w:t>
            </w:r>
            <w:proofErr w:type="gramEnd"/>
            <w:r w:rsidRPr="00F713C8">
              <w:rPr>
                <w:rFonts w:eastAsia="微軟正黑體" w:cstheme="minorHAnsi"/>
                <w:color w:val="000000"/>
                <w:szCs w:val="24"/>
              </w:rPr>
              <w:t>研究所太陽能發電加油站發電量統計</w:t>
            </w:r>
          </w:p>
        </w:tc>
        <w:tc>
          <w:tcPr>
            <w:tcW w:w="737" w:type="dxa"/>
            <w:vAlign w:val="center"/>
          </w:tcPr>
          <w:p w14:paraId="400015AA" w14:textId="2DF4627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5E4BF20C" w14:textId="1372276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項次</w:t>
            </w:r>
            <w:r w:rsidRPr="00F713C8">
              <w:rPr>
                <w:rFonts w:eastAsia="微軟正黑體" w:cstheme="minorHAnsi"/>
                <w:color w:val="000000"/>
                <w:szCs w:val="24"/>
              </w:rPr>
              <w:t xml:space="preserve"> SNO;</w:t>
            </w:r>
            <w:r w:rsidRPr="00F713C8">
              <w:rPr>
                <w:rFonts w:eastAsia="微軟正黑體" w:cstheme="minorHAnsi"/>
                <w:color w:val="000000"/>
                <w:szCs w:val="24"/>
              </w:rPr>
              <w:t>系統代碼</w:t>
            </w:r>
            <w:r w:rsidRPr="00F713C8">
              <w:rPr>
                <w:rFonts w:eastAsia="微軟正黑體" w:cstheme="minorHAnsi"/>
                <w:color w:val="000000"/>
                <w:szCs w:val="24"/>
              </w:rPr>
              <w:t xml:space="preserve"> System ID;</w:t>
            </w:r>
            <w:r w:rsidRPr="00F713C8">
              <w:rPr>
                <w:rFonts w:eastAsia="微軟正黑體" w:cstheme="minorHAnsi"/>
                <w:color w:val="000000"/>
                <w:szCs w:val="24"/>
              </w:rPr>
              <w:t>案場名稱</w:t>
            </w:r>
            <w:r w:rsidRPr="00F713C8">
              <w:rPr>
                <w:rFonts w:eastAsia="微軟正黑體" w:cstheme="minorHAnsi"/>
                <w:color w:val="000000"/>
                <w:szCs w:val="24"/>
              </w:rPr>
              <w:t xml:space="preserve"> Site title;</w:t>
            </w:r>
            <w:r w:rsidRPr="00F713C8">
              <w:rPr>
                <w:rFonts w:eastAsia="微軟正黑體" w:cstheme="minorHAnsi"/>
                <w:color w:val="000000"/>
                <w:szCs w:val="24"/>
              </w:rPr>
              <w:t>設置地點</w:t>
            </w:r>
            <w:r w:rsidRPr="00F713C8">
              <w:rPr>
                <w:rFonts w:eastAsia="微軟正黑體" w:cstheme="minorHAnsi"/>
                <w:color w:val="000000"/>
                <w:szCs w:val="24"/>
              </w:rPr>
              <w:t xml:space="preserve"> Location;</w:t>
            </w:r>
            <w:r w:rsidRPr="00F713C8">
              <w:rPr>
                <w:rFonts w:eastAsia="微軟正黑體" w:cstheme="minorHAnsi"/>
                <w:color w:val="000000"/>
                <w:szCs w:val="24"/>
              </w:rPr>
              <w:t>設置功率</w:t>
            </w:r>
            <w:r w:rsidRPr="00F713C8">
              <w:rPr>
                <w:rFonts w:eastAsia="微軟正黑體" w:cstheme="minorHAnsi"/>
                <w:color w:val="000000"/>
                <w:szCs w:val="24"/>
              </w:rPr>
              <w:t xml:space="preserve"> P0(</w:t>
            </w:r>
            <w:proofErr w:type="spellStart"/>
            <w:r w:rsidRPr="00F713C8">
              <w:rPr>
                <w:rFonts w:eastAsia="微軟正黑體" w:cstheme="minorHAnsi"/>
                <w:color w:val="000000"/>
                <w:szCs w:val="24"/>
              </w:rPr>
              <w:t>kWp</w:t>
            </w:r>
            <w:proofErr w:type="spellEnd"/>
            <w:r w:rsidRPr="00F713C8">
              <w:rPr>
                <w:rFonts w:eastAsia="微軟正黑體" w:cstheme="minorHAnsi"/>
                <w:color w:val="000000"/>
                <w:szCs w:val="24"/>
              </w:rPr>
              <w:t>);</w:t>
            </w:r>
            <w:r w:rsidRPr="00F713C8">
              <w:rPr>
                <w:rFonts w:eastAsia="微軟正黑體" w:cstheme="minorHAnsi"/>
                <w:color w:val="000000"/>
                <w:szCs w:val="24"/>
              </w:rPr>
              <w:t>變流器</w:t>
            </w:r>
            <w:r w:rsidRPr="00F713C8">
              <w:rPr>
                <w:rFonts w:eastAsia="微軟正黑體" w:cstheme="minorHAnsi"/>
                <w:color w:val="000000"/>
                <w:szCs w:val="24"/>
              </w:rPr>
              <w:t xml:space="preserve"> inverter;</w:t>
            </w:r>
            <w:r w:rsidRPr="00F713C8">
              <w:rPr>
                <w:rFonts w:eastAsia="微軟正黑體" w:cstheme="minorHAnsi"/>
                <w:color w:val="000000"/>
                <w:szCs w:val="24"/>
              </w:rPr>
              <w:t>日照強度</w:t>
            </w:r>
            <w:r w:rsidRPr="00F713C8">
              <w:rPr>
                <w:rFonts w:eastAsia="微軟正黑體" w:cstheme="minorHAnsi"/>
                <w:color w:val="000000"/>
                <w:szCs w:val="24"/>
              </w:rPr>
              <w:t xml:space="preserve"> GI(W/m²);</w:t>
            </w:r>
            <w:r w:rsidRPr="00F713C8">
              <w:rPr>
                <w:rFonts w:eastAsia="微軟正黑體" w:cstheme="minorHAnsi"/>
                <w:color w:val="000000"/>
                <w:szCs w:val="24"/>
              </w:rPr>
              <w:t>模板溫度</w:t>
            </w:r>
            <w:r w:rsidRPr="00F713C8">
              <w:rPr>
                <w:rFonts w:eastAsia="微軟正黑體" w:cstheme="minorHAnsi"/>
                <w:color w:val="000000"/>
                <w:szCs w:val="24"/>
              </w:rPr>
              <w:t xml:space="preserve"> TM(</w:t>
            </w:r>
            <w:r w:rsidRPr="00F713C8">
              <w:rPr>
                <w:rFonts w:ascii="新細明體" w:eastAsia="新細明體" w:hAnsi="新細明體" w:cs="新細明體" w:hint="eastAsia"/>
                <w:color w:val="000000"/>
                <w:szCs w:val="24"/>
              </w:rPr>
              <w:t>℃</w:t>
            </w:r>
            <w:r w:rsidRPr="00F713C8">
              <w:rPr>
                <w:rFonts w:eastAsia="微軟正黑體" w:cstheme="minorHAnsi"/>
                <w:color w:val="000000"/>
                <w:szCs w:val="24"/>
              </w:rPr>
              <w:t>);</w:t>
            </w:r>
            <w:r w:rsidRPr="00F713C8">
              <w:rPr>
                <w:rFonts w:eastAsia="微軟正黑體" w:cstheme="minorHAnsi"/>
                <w:color w:val="000000"/>
                <w:szCs w:val="24"/>
              </w:rPr>
              <w:t>直流功率</w:t>
            </w:r>
            <w:r w:rsidRPr="00F713C8">
              <w:rPr>
                <w:rFonts w:eastAsia="微軟正黑體" w:cstheme="minorHAnsi"/>
                <w:color w:val="000000"/>
                <w:szCs w:val="24"/>
              </w:rPr>
              <w:t xml:space="preserve">(KW) </w:t>
            </w:r>
            <w:proofErr w:type="spellStart"/>
            <w:r w:rsidRPr="00F713C8">
              <w:rPr>
                <w:rFonts w:eastAsia="微軟正黑體" w:cstheme="minorHAnsi"/>
                <w:color w:val="000000"/>
                <w:szCs w:val="24"/>
              </w:rPr>
              <w:t>DC_power</w:t>
            </w:r>
            <w:proofErr w:type="spellEnd"/>
            <w:r w:rsidRPr="00F713C8">
              <w:rPr>
                <w:rFonts w:eastAsia="微軟正黑體" w:cstheme="minorHAnsi"/>
                <w:color w:val="000000"/>
                <w:szCs w:val="24"/>
              </w:rPr>
              <w:t>;</w:t>
            </w:r>
            <w:r w:rsidRPr="00F713C8">
              <w:rPr>
                <w:rFonts w:eastAsia="微軟正黑體" w:cstheme="minorHAnsi"/>
                <w:color w:val="000000"/>
                <w:szCs w:val="24"/>
              </w:rPr>
              <w:t>交流功率</w:t>
            </w:r>
            <w:r w:rsidRPr="00F713C8">
              <w:rPr>
                <w:rFonts w:eastAsia="微軟正黑體" w:cstheme="minorHAnsi"/>
                <w:color w:val="000000"/>
                <w:szCs w:val="24"/>
              </w:rPr>
              <w:t xml:space="preserve">(KW) </w:t>
            </w:r>
            <w:proofErr w:type="spellStart"/>
            <w:r w:rsidRPr="00F713C8">
              <w:rPr>
                <w:rFonts w:eastAsia="微軟正黑體" w:cstheme="minorHAnsi"/>
                <w:color w:val="000000"/>
                <w:szCs w:val="24"/>
              </w:rPr>
              <w:t>AC_power</w:t>
            </w:r>
            <w:proofErr w:type="spellEnd"/>
            <w:r w:rsidRPr="00F713C8">
              <w:rPr>
                <w:rFonts w:eastAsia="微軟正黑體" w:cstheme="minorHAnsi"/>
                <w:color w:val="000000"/>
                <w:szCs w:val="24"/>
              </w:rPr>
              <w:t>;</w:t>
            </w:r>
            <w:r w:rsidRPr="00F713C8">
              <w:rPr>
                <w:rFonts w:eastAsia="微軟正黑體" w:cstheme="minorHAnsi"/>
                <w:color w:val="000000"/>
                <w:szCs w:val="24"/>
              </w:rPr>
              <w:t>日累計發電量</w:t>
            </w:r>
            <w:r w:rsidRPr="00F713C8">
              <w:rPr>
                <w:rFonts w:eastAsia="微軟正黑體" w:cstheme="minorHAnsi"/>
                <w:color w:val="000000"/>
                <w:szCs w:val="24"/>
              </w:rPr>
              <w:t>(</w:t>
            </w:r>
            <w:proofErr w:type="spellStart"/>
            <w:r w:rsidRPr="00F713C8">
              <w:rPr>
                <w:rFonts w:eastAsia="微軟正黑體" w:cstheme="minorHAnsi"/>
                <w:color w:val="000000"/>
                <w:szCs w:val="24"/>
              </w:rPr>
              <w:t>KWh</w:t>
            </w:r>
            <w:proofErr w:type="spellEnd"/>
            <w:r w:rsidRPr="00F713C8">
              <w:rPr>
                <w:rFonts w:eastAsia="微軟正黑體" w:cstheme="minorHAnsi"/>
                <w:color w:val="000000"/>
                <w:szCs w:val="24"/>
              </w:rPr>
              <w:t xml:space="preserve">) </w:t>
            </w:r>
            <w:proofErr w:type="spellStart"/>
            <w:r w:rsidRPr="00F713C8">
              <w:rPr>
                <w:rFonts w:eastAsia="微軟正黑體" w:cstheme="minorHAnsi"/>
                <w:color w:val="000000"/>
                <w:szCs w:val="24"/>
              </w:rPr>
              <w:t>Daily_Yield</w:t>
            </w:r>
            <w:proofErr w:type="spellEnd"/>
            <w:r w:rsidRPr="00F713C8">
              <w:rPr>
                <w:rFonts w:eastAsia="微軟正黑體" w:cstheme="minorHAnsi"/>
                <w:color w:val="000000"/>
                <w:szCs w:val="24"/>
              </w:rPr>
              <w:t>;</w:t>
            </w:r>
            <w:r w:rsidRPr="00F713C8">
              <w:rPr>
                <w:rFonts w:eastAsia="微軟正黑體" w:cstheme="minorHAnsi"/>
                <w:color w:val="000000"/>
                <w:szCs w:val="24"/>
              </w:rPr>
              <w:t>月累計發電量</w:t>
            </w:r>
            <w:r w:rsidRPr="00F713C8">
              <w:rPr>
                <w:rFonts w:eastAsia="微軟正黑體" w:cstheme="minorHAnsi"/>
                <w:color w:val="000000"/>
                <w:szCs w:val="24"/>
              </w:rPr>
              <w:t>(</w:t>
            </w:r>
            <w:proofErr w:type="spellStart"/>
            <w:r w:rsidRPr="00F713C8">
              <w:rPr>
                <w:rFonts w:eastAsia="微軟正黑體" w:cstheme="minorHAnsi"/>
                <w:color w:val="000000"/>
                <w:szCs w:val="24"/>
              </w:rPr>
              <w:t>KWh</w:t>
            </w:r>
            <w:proofErr w:type="spellEnd"/>
            <w:r w:rsidRPr="00F713C8">
              <w:rPr>
                <w:rFonts w:eastAsia="微軟正黑體" w:cstheme="minorHAnsi"/>
                <w:color w:val="000000"/>
                <w:szCs w:val="24"/>
              </w:rPr>
              <w:t xml:space="preserve">) </w:t>
            </w:r>
            <w:proofErr w:type="spellStart"/>
            <w:r w:rsidRPr="00F713C8">
              <w:rPr>
                <w:rFonts w:eastAsia="微軟正黑體" w:cstheme="minorHAnsi"/>
                <w:color w:val="000000"/>
                <w:szCs w:val="24"/>
              </w:rPr>
              <w:t>Monthly_Yield</w:t>
            </w:r>
            <w:proofErr w:type="spellEnd"/>
            <w:r w:rsidRPr="00F713C8">
              <w:rPr>
                <w:rFonts w:eastAsia="微軟正黑體" w:cstheme="minorHAnsi"/>
                <w:color w:val="000000"/>
                <w:szCs w:val="24"/>
              </w:rPr>
              <w:t>;</w:t>
            </w:r>
            <w:r w:rsidRPr="00F713C8">
              <w:rPr>
                <w:rFonts w:eastAsia="微軟正黑體" w:cstheme="minorHAnsi"/>
                <w:color w:val="000000"/>
                <w:szCs w:val="24"/>
              </w:rPr>
              <w:t>年累計發電量</w:t>
            </w:r>
            <w:r w:rsidRPr="00F713C8">
              <w:rPr>
                <w:rFonts w:eastAsia="微軟正黑體" w:cstheme="minorHAnsi"/>
                <w:color w:val="000000"/>
                <w:szCs w:val="24"/>
              </w:rPr>
              <w:t>(</w:t>
            </w:r>
            <w:proofErr w:type="spellStart"/>
            <w:r w:rsidRPr="00F713C8">
              <w:rPr>
                <w:rFonts w:eastAsia="微軟正黑體" w:cstheme="minorHAnsi"/>
                <w:color w:val="000000"/>
                <w:szCs w:val="24"/>
              </w:rPr>
              <w:t>KWh</w:t>
            </w:r>
            <w:proofErr w:type="spellEnd"/>
            <w:r w:rsidRPr="00F713C8">
              <w:rPr>
                <w:rFonts w:eastAsia="微軟正黑體" w:cstheme="minorHAnsi"/>
                <w:color w:val="000000"/>
                <w:szCs w:val="24"/>
              </w:rPr>
              <w:t xml:space="preserve">) </w:t>
            </w:r>
            <w:proofErr w:type="spellStart"/>
            <w:r w:rsidRPr="00F713C8">
              <w:rPr>
                <w:rFonts w:eastAsia="微軟正黑體" w:cstheme="minorHAnsi"/>
                <w:color w:val="000000"/>
                <w:szCs w:val="24"/>
              </w:rPr>
              <w:t>Year_Yield</w:t>
            </w:r>
            <w:proofErr w:type="spellEnd"/>
            <w:r w:rsidRPr="00F713C8">
              <w:rPr>
                <w:rFonts w:eastAsia="微軟正黑體" w:cstheme="minorHAnsi"/>
                <w:color w:val="000000"/>
                <w:szCs w:val="24"/>
              </w:rPr>
              <w:t>;</w:t>
            </w:r>
            <w:r w:rsidRPr="00F713C8">
              <w:rPr>
                <w:rFonts w:eastAsia="微軟正黑體" w:cstheme="minorHAnsi"/>
                <w:color w:val="000000"/>
                <w:szCs w:val="24"/>
              </w:rPr>
              <w:t>總累計發電量</w:t>
            </w:r>
            <w:r w:rsidRPr="00F713C8">
              <w:rPr>
                <w:rFonts w:eastAsia="微軟正黑體" w:cstheme="minorHAnsi"/>
                <w:color w:val="000000"/>
                <w:szCs w:val="24"/>
              </w:rPr>
              <w:t>(</w:t>
            </w:r>
            <w:proofErr w:type="spellStart"/>
            <w:r w:rsidRPr="00F713C8">
              <w:rPr>
                <w:rFonts w:eastAsia="微軟正黑體" w:cstheme="minorHAnsi"/>
                <w:color w:val="000000"/>
                <w:szCs w:val="24"/>
              </w:rPr>
              <w:t>KWh</w:t>
            </w:r>
            <w:proofErr w:type="spellEnd"/>
            <w:r w:rsidRPr="00F713C8">
              <w:rPr>
                <w:rFonts w:eastAsia="微軟正黑體" w:cstheme="minorHAnsi"/>
                <w:color w:val="000000"/>
                <w:szCs w:val="24"/>
              </w:rPr>
              <w:t xml:space="preserve">) </w:t>
            </w:r>
            <w:proofErr w:type="spellStart"/>
            <w:r w:rsidRPr="00F713C8">
              <w:rPr>
                <w:rFonts w:eastAsia="微軟正黑體" w:cstheme="minorHAnsi"/>
                <w:color w:val="000000"/>
                <w:szCs w:val="24"/>
              </w:rPr>
              <w:t>lifetime_Yield</w:t>
            </w:r>
            <w:proofErr w:type="spellEnd"/>
            <w:r w:rsidRPr="00F713C8">
              <w:rPr>
                <w:rFonts w:eastAsia="微軟正黑體" w:cstheme="minorHAnsi"/>
                <w:color w:val="000000"/>
                <w:szCs w:val="24"/>
              </w:rPr>
              <w:t>;</w:t>
            </w:r>
            <w:r w:rsidRPr="00F713C8">
              <w:rPr>
                <w:rFonts w:eastAsia="微軟正黑體" w:cstheme="minorHAnsi"/>
                <w:color w:val="000000"/>
                <w:szCs w:val="24"/>
              </w:rPr>
              <w:t>異常</w:t>
            </w:r>
            <w:r w:rsidRPr="00F713C8">
              <w:rPr>
                <w:rFonts w:eastAsia="微軟正黑體" w:cstheme="minorHAnsi"/>
                <w:color w:val="000000"/>
                <w:szCs w:val="24"/>
              </w:rPr>
              <w:t>(A&amp;E);</w:t>
            </w:r>
            <w:r w:rsidRPr="00F713C8">
              <w:rPr>
                <w:rFonts w:eastAsia="微軟正黑體" w:cstheme="minorHAnsi"/>
                <w:color w:val="000000"/>
                <w:szCs w:val="24"/>
              </w:rPr>
              <w:t>日期</w:t>
            </w:r>
          </w:p>
        </w:tc>
      </w:tr>
      <w:tr w:rsidR="00B2582C" w:rsidRPr="00F713C8" w14:paraId="7C8234A1" w14:textId="77777777" w:rsidTr="00B2582C">
        <w:trPr>
          <w:trHeight w:val="20"/>
          <w:jc w:val="center"/>
        </w:trPr>
        <w:tc>
          <w:tcPr>
            <w:tcW w:w="624" w:type="dxa"/>
            <w:noWrap/>
            <w:vAlign w:val="center"/>
          </w:tcPr>
          <w:p w14:paraId="48D97DB8"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AB8E3B1" w14:textId="25F4A635"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4</w:t>
            </w:r>
          </w:p>
        </w:tc>
        <w:tc>
          <w:tcPr>
            <w:tcW w:w="850" w:type="dxa"/>
            <w:vAlign w:val="center"/>
          </w:tcPr>
          <w:p w14:paraId="0203F411" w14:textId="1D5F634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CB6DFD4" w14:textId="6F707D1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3EB5B5F0" w14:textId="497C0DE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5C119493" w14:textId="372E77C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台灣電力公司風力及太陽光電發電量</w:t>
            </w:r>
          </w:p>
        </w:tc>
        <w:tc>
          <w:tcPr>
            <w:tcW w:w="737" w:type="dxa"/>
            <w:vAlign w:val="center"/>
          </w:tcPr>
          <w:p w14:paraId="297DA3D2" w14:textId="0CB6598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4026FA7" w14:textId="4A962F8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/Year;</w:t>
            </w:r>
            <w:r w:rsidRPr="00F713C8">
              <w:rPr>
                <w:rFonts w:eastAsia="微軟正黑體" w:cstheme="minorHAnsi"/>
                <w:color w:val="000000"/>
                <w:szCs w:val="24"/>
              </w:rPr>
              <w:t>月份</w:t>
            </w:r>
            <w:r w:rsidRPr="00F713C8">
              <w:rPr>
                <w:rFonts w:eastAsia="微軟正黑體" w:cstheme="minorHAnsi"/>
                <w:color w:val="000000"/>
                <w:szCs w:val="24"/>
              </w:rPr>
              <w:t>/Month;</w:t>
            </w:r>
            <w:r w:rsidRPr="00F713C8">
              <w:rPr>
                <w:rFonts w:eastAsia="微軟正黑體" w:cstheme="minorHAnsi"/>
                <w:color w:val="000000"/>
                <w:szCs w:val="24"/>
              </w:rPr>
              <w:t>日期</w:t>
            </w:r>
            <w:r w:rsidRPr="00F713C8">
              <w:rPr>
                <w:rFonts w:eastAsia="微軟正黑體" w:cstheme="minorHAnsi"/>
                <w:color w:val="000000"/>
                <w:szCs w:val="24"/>
              </w:rPr>
              <w:t>/Date;</w:t>
            </w:r>
            <w:r w:rsidRPr="00F713C8">
              <w:rPr>
                <w:rFonts w:eastAsia="微軟正黑體" w:cstheme="minorHAnsi"/>
                <w:color w:val="000000"/>
                <w:szCs w:val="24"/>
              </w:rPr>
              <w:t>能源別</w:t>
            </w:r>
            <w:r w:rsidRPr="00F713C8">
              <w:rPr>
                <w:rFonts w:eastAsia="微軟正黑體" w:cstheme="minorHAnsi"/>
                <w:color w:val="000000"/>
                <w:szCs w:val="24"/>
              </w:rPr>
              <w:t>/Type of Energy;</w:t>
            </w:r>
            <w:r w:rsidRPr="00F713C8">
              <w:rPr>
                <w:rFonts w:eastAsia="微軟正黑體" w:cstheme="minorHAnsi"/>
                <w:color w:val="000000"/>
                <w:szCs w:val="24"/>
              </w:rPr>
              <w:t>發電站名稱</w:t>
            </w:r>
            <w:r w:rsidRPr="00F713C8">
              <w:rPr>
                <w:rFonts w:eastAsia="微軟正黑體" w:cstheme="minorHAnsi"/>
                <w:color w:val="000000"/>
                <w:szCs w:val="24"/>
              </w:rPr>
              <w:t>/Station Name;</w:t>
            </w:r>
            <w:r w:rsidRPr="00F713C8">
              <w:rPr>
                <w:rFonts w:eastAsia="微軟正黑體" w:cstheme="minorHAnsi"/>
                <w:color w:val="000000"/>
                <w:szCs w:val="24"/>
              </w:rPr>
              <w:t>發電量</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)/Power Generation(kWh)</w:t>
            </w:r>
          </w:p>
        </w:tc>
      </w:tr>
      <w:tr w:rsidR="00B2582C" w:rsidRPr="00F713C8" w14:paraId="774D5347" w14:textId="77777777" w:rsidTr="00B2582C">
        <w:trPr>
          <w:trHeight w:val="20"/>
          <w:jc w:val="center"/>
        </w:trPr>
        <w:tc>
          <w:tcPr>
            <w:tcW w:w="624" w:type="dxa"/>
            <w:noWrap/>
            <w:vAlign w:val="center"/>
          </w:tcPr>
          <w:p w14:paraId="2A29F1F6"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6342C62" w14:textId="1402859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5</w:t>
            </w:r>
          </w:p>
        </w:tc>
        <w:tc>
          <w:tcPr>
            <w:tcW w:w="850" w:type="dxa"/>
            <w:vAlign w:val="center"/>
          </w:tcPr>
          <w:p w14:paraId="3A97600D" w14:textId="7EAABF9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5C4CB241" w14:textId="7785B4E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055F5829" w14:textId="5F7953F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35C5C9A1" w14:textId="4C97DD9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台灣電力公司再生能源各場址資料</w:t>
            </w:r>
          </w:p>
        </w:tc>
        <w:tc>
          <w:tcPr>
            <w:tcW w:w="737" w:type="dxa"/>
            <w:vAlign w:val="center"/>
          </w:tcPr>
          <w:p w14:paraId="7FD4E9D2" w14:textId="791BB02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261B104E" w14:textId="3642D0D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發電站編號</w:t>
            </w:r>
            <w:r w:rsidRPr="00F713C8">
              <w:rPr>
                <w:rFonts w:eastAsia="微軟正黑體" w:cstheme="minorHAnsi"/>
                <w:color w:val="000000"/>
                <w:szCs w:val="24"/>
              </w:rPr>
              <w:t>/Number of The Power Station;</w:t>
            </w:r>
            <w:r w:rsidRPr="00F713C8">
              <w:rPr>
                <w:rFonts w:eastAsia="微軟正黑體" w:cstheme="minorHAnsi"/>
                <w:color w:val="000000"/>
                <w:szCs w:val="24"/>
              </w:rPr>
              <w:t>能源別</w:t>
            </w:r>
            <w:r w:rsidRPr="00F713C8">
              <w:rPr>
                <w:rFonts w:eastAsia="微軟正黑體" w:cstheme="minorHAnsi"/>
                <w:color w:val="000000"/>
                <w:szCs w:val="24"/>
              </w:rPr>
              <w:t>/Type of Energy;</w:t>
            </w:r>
            <w:r w:rsidRPr="00F713C8">
              <w:rPr>
                <w:rFonts w:eastAsia="微軟正黑體" w:cstheme="minorHAnsi"/>
                <w:color w:val="000000"/>
                <w:szCs w:val="24"/>
              </w:rPr>
              <w:t>發電站名稱</w:t>
            </w:r>
            <w:r w:rsidRPr="00F713C8">
              <w:rPr>
                <w:rFonts w:eastAsia="微軟正黑體" w:cstheme="minorHAnsi"/>
                <w:color w:val="000000"/>
                <w:szCs w:val="24"/>
              </w:rPr>
              <w:t>/Name of The Power Station;</w:t>
            </w:r>
            <w:r w:rsidRPr="00F713C8">
              <w:rPr>
                <w:rFonts w:eastAsia="微軟正黑體" w:cstheme="minorHAnsi"/>
                <w:color w:val="000000"/>
                <w:szCs w:val="24"/>
              </w:rPr>
              <w:t>場址編號</w:t>
            </w:r>
            <w:r w:rsidRPr="00F713C8">
              <w:rPr>
                <w:rFonts w:eastAsia="微軟正黑體" w:cstheme="minorHAnsi"/>
                <w:color w:val="000000"/>
                <w:szCs w:val="24"/>
              </w:rPr>
              <w:t>/Number of the Site;</w:t>
            </w:r>
            <w:r w:rsidRPr="00F713C8">
              <w:rPr>
                <w:rFonts w:eastAsia="微軟正黑體" w:cstheme="minorHAnsi"/>
                <w:color w:val="000000"/>
                <w:szCs w:val="24"/>
              </w:rPr>
              <w:t>場址說明</w:t>
            </w:r>
            <w:r w:rsidRPr="00F713C8">
              <w:rPr>
                <w:rFonts w:eastAsia="微軟正黑體" w:cstheme="minorHAnsi"/>
                <w:color w:val="000000"/>
                <w:szCs w:val="24"/>
              </w:rPr>
              <w:t xml:space="preserve">/Description </w:t>
            </w:r>
            <w:proofErr w:type="spellStart"/>
            <w:r w:rsidRPr="00F713C8">
              <w:rPr>
                <w:rFonts w:eastAsia="微軟正黑體" w:cstheme="minorHAnsi"/>
                <w:color w:val="000000"/>
                <w:szCs w:val="24"/>
              </w:rPr>
              <w:t>fo</w:t>
            </w:r>
            <w:proofErr w:type="spellEnd"/>
            <w:r w:rsidRPr="00F713C8">
              <w:rPr>
                <w:rFonts w:eastAsia="微軟正黑體" w:cstheme="minorHAnsi"/>
                <w:color w:val="000000"/>
                <w:szCs w:val="24"/>
              </w:rPr>
              <w:t xml:space="preserve"> The Site;</w:t>
            </w:r>
            <w:r w:rsidRPr="00F713C8">
              <w:rPr>
                <w:rFonts w:eastAsia="微軟正黑體" w:cstheme="minorHAnsi"/>
                <w:color w:val="000000"/>
                <w:szCs w:val="24"/>
              </w:rPr>
              <w:t>型號</w:t>
            </w:r>
            <w:r w:rsidRPr="00F713C8">
              <w:rPr>
                <w:rFonts w:eastAsia="微軟正黑體" w:cstheme="minorHAnsi"/>
                <w:color w:val="000000"/>
                <w:szCs w:val="24"/>
              </w:rPr>
              <w:t>/Model;</w:t>
            </w:r>
            <w:r w:rsidRPr="00F713C8">
              <w:rPr>
                <w:rFonts w:eastAsia="微軟正黑體" w:cstheme="minorHAnsi"/>
                <w:color w:val="000000"/>
                <w:szCs w:val="24"/>
              </w:rPr>
              <w:t>裝置容量</w:t>
            </w:r>
            <w:r w:rsidRPr="00F713C8">
              <w:rPr>
                <w:rFonts w:eastAsia="微軟正黑體" w:cstheme="minorHAnsi"/>
                <w:color w:val="000000"/>
                <w:szCs w:val="24"/>
              </w:rPr>
              <w:t>(</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)/Installed Capacity(kW);</w:t>
            </w:r>
            <w:r w:rsidRPr="00F713C8">
              <w:rPr>
                <w:rFonts w:eastAsia="微軟正黑體" w:cstheme="minorHAnsi"/>
                <w:color w:val="000000"/>
                <w:szCs w:val="24"/>
              </w:rPr>
              <w:t>風機數量</w:t>
            </w:r>
            <w:r w:rsidRPr="00F713C8">
              <w:rPr>
                <w:rFonts w:eastAsia="微軟正黑體" w:cstheme="minorHAnsi"/>
                <w:color w:val="000000"/>
                <w:szCs w:val="24"/>
              </w:rPr>
              <w:t xml:space="preserve">/Number of The </w:t>
            </w:r>
            <w:proofErr w:type="spellStart"/>
            <w:r w:rsidRPr="00F713C8">
              <w:rPr>
                <w:rFonts w:eastAsia="微軟正黑體" w:cstheme="minorHAnsi"/>
                <w:color w:val="000000"/>
                <w:szCs w:val="24"/>
              </w:rPr>
              <w:t>Windturbine</w:t>
            </w:r>
            <w:proofErr w:type="spellEnd"/>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/Address;</w:t>
            </w:r>
            <w:r w:rsidRPr="00F713C8">
              <w:rPr>
                <w:rFonts w:eastAsia="微軟正黑體" w:cstheme="minorHAnsi"/>
                <w:color w:val="000000"/>
                <w:szCs w:val="24"/>
              </w:rPr>
              <w:t>申設狀態</w:t>
            </w:r>
            <w:r w:rsidRPr="00F713C8">
              <w:rPr>
                <w:rFonts w:eastAsia="微軟正黑體" w:cstheme="minorHAnsi"/>
                <w:color w:val="000000"/>
                <w:szCs w:val="24"/>
              </w:rPr>
              <w:t>/Application Status;</w:t>
            </w:r>
            <w:r w:rsidRPr="00F713C8">
              <w:rPr>
                <w:rFonts w:eastAsia="微軟正黑體" w:cstheme="minorHAnsi"/>
                <w:color w:val="000000"/>
                <w:szCs w:val="24"/>
              </w:rPr>
              <w:t>備註</w:t>
            </w:r>
            <w:r w:rsidRPr="00F713C8">
              <w:rPr>
                <w:rFonts w:eastAsia="微軟正黑體" w:cstheme="minorHAnsi"/>
                <w:color w:val="000000"/>
                <w:szCs w:val="24"/>
              </w:rPr>
              <w:t>/Remarks</w:t>
            </w:r>
          </w:p>
        </w:tc>
      </w:tr>
      <w:tr w:rsidR="00B2582C" w:rsidRPr="00F713C8" w14:paraId="1153B310" w14:textId="77777777" w:rsidTr="00B2582C">
        <w:trPr>
          <w:trHeight w:val="20"/>
          <w:jc w:val="center"/>
        </w:trPr>
        <w:tc>
          <w:tcPr>
            <w:tcW w:w="624" w:type="dxa"/>
            <w:noWrap/>
            <w:vAlign w:val="center"/>
          </w:tcPr>
          <w:p w14:paraId="6C80CDEA"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468856B" w14:textId="7FE606DF"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6</w:t>
            </w:r>
          </w:p>
        </w:tc>
        <w:tc>
          <w:tcPr>
            <w:tcW w:w="850" w:type="dxa"/>
            <w:vAlign w:val="center"/>
          </w:tcPr>
          <w:p w14:paraId="58D313A4" w14:textId="3C53ADB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34A55624" w14:textId="713D045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45E67B92" w14:textId="4CDDB31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361F575F" w14:textId="702D2A1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綜合電業收購一般合格汽電共生系統</w:t>
            </w:r>
            <w:proofErr w:type="gramStart"/>
            <w:r w:rsidRPr="00F713C8">
              <w:rPr>
                <w:rFonts w:eastAsia="微軟正黑體" w:cstheme="minorHAnsi"/>
                <w:color w:val="000000"/>
                <w:szCs w:val="24"/>
              </w:rPr>
              <w:t>餘電購</w:t>
            </w:r>
            <w:proofErr w:type="gramEnd"/>
            <w:r w:rsidRPr="00F713C8">
              <w:rPr>
                <w:rFonts w:eastAsia="微軟正黑體" w:cstheme="minorHAnsi"/>
                <w:color w:val="000000"/>
                <w:szCs w:val="24"/>
              </w:rPr>
              <w:t>電費率</w:t>
            </w:r>
          </w:p>
        </w:tc>
        <w:tc>
          <w:tcPr>
            <w:tcW w:w="737" w:type="dxa"/>
            <w:vAlign w:val="center"/>
          </w:tcPr>
          <w:p w14:paraId="6B67AE5A" w14:textId="0FB483E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398A08B" w14:textId="1B3617B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項目</w:t>
            </w:r>
            <w:r w:rsidRPr="00F713C8">
              <w:rPr>
                <w:rFonts w:eastAsia="微軟正黑體" w:cstheme="minorHAnsi"/>
                <w:color w:val="000000"/>
                <w:szCs w:val="24"/>
              </w:rPr>
              <w:t>(</w:t>
            </w:r>
            <w:r w:rsidRPr="00F713C8">
              <w:rPr>
                <w:rFonts w:eastAsia="微軟正黑體" w:cstheme="minorHAnsi"/>
                <w:color w:val="000000"/>
                <w:szCs w:val="24"/>
              </w:rPr>
              <w:t>高壓</w:t>
            </w:r>
            <w:r w:rsidRPr="00F713C8">
              <w:rPr>
                <w:rFonts w:eastAsia="微軟正黑體" w:cstheme="minorHAnsi"/>
                <w:color w:val="000000"/>
                <w:szCs w:val="24"/>
              </w:rPr>
              <w:t>/</w:t>
            </w:r>
            <w:proofErr w:type="gramStart"/>
            <w:r w:rsidRPr="00F713C8">
              <w:rPr>
                <w:rFonts w:eastAsia="微軟正黑體" w:cstheme="minorHAnsi"/>
                <w:color w:val="000000"/>
                <w:szCs w:val="24"/>
              </w:rPr>
              <w:t>特</w:t>
            </w:r>
            <w:proofErr w:type="gramEnd"/>
            <w:r w:rsidRPr="00F713C8">
              <w:rPr>
                <w:rFonts w:eastAsia="微軟正黑體" w:cstheme="minorHAnsi"/>
                <w:color w:val="000000"/>
                <w:szCs w:val="24"/>
              </w:rPr>
              <w:t>高壓</w:t>
            </w:r>
            <w:r w:rsidRPr="00F713C8">
              <w:rPr>
                <w:rFonts w:eastAsia="微軟正黑體" w:cstheme="minorHAnsi"/>
                <w:color w:val="000000"/>
                <w:szCs w:val="24"/>
              </w:rPr>
              <w:t>);</w:t>
            </w:r>
            <w:r w:rsidRPr="00F713C8">
              <w:rPr>
                <w:rFonts w:eastAsia="微軟正黑體" w:cstheme="minorHAnsi"/>
                <w:color w:val="000000"/>
                <w:szCs w:val="24"/>
              </w:rPr>
              <w:t>夏月尖峰能量費率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夏月半尖峰能量費率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夏月周六半尖峰能量費率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夏月離峰能量費率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非夏月尖峰能量費率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非夏月半尖峰能量費率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非夏月週六半尖峰能量費率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非夏月離峰能量費率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無保證尖峰能量費率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無保證半尖峰能量費率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無保證週六半尖峰能量費率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無保證離峰能量費率</w:t>
            </w:r>
            <w:r w:rsidRPr="00F713C8">
              <w:rPr>
                <w:rFonts w:eastAsia="微軟正黑體" w:cstheme="minorHAnsi"/>
                <w:color w:val="000000"/>
                <w:szCs w:val="24"/>
              </w:rPr>
              <w:t>(</w:t>
            </w:r>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資料資源</w:t>
            </w:r>
            <w:r w:rsidRPr="00F713C8">
              <w:rPr>
                <w:rFonts w:eastAsia="微軟正黑體" w:cstheme="minorHAnsi"/>
                <w:color w:val="000000"/>
                <w:szCs w:val="24"/>
              </w:rPr>
              <w:t>;</w:t>
            </w:r>
            <w:r w:rsidRPr="00F713C8">
              <w:rPr>
                <w:rFonts w:eastAsia="微軟正黑體" w:cstheme="minorHAnsi"/>
                <w:color w:val="000000"/>
                <w:szCs w:val="24"/>
              </w:rPr>
              <w:t>說明</w:t>
            </w:r>
          </w:p>
        </w:tc>
      </w:tr>
      <w:tr w:rsidR="00B2582C" w:rsidRPr="00F713C8" w14:paraId="2E38679F" w14:textId="77777777" w:rsidTr="00B2582C">
        <w:trPr>
          <w:trHeight w:val="20"/>
          <w:jc w:val="center"/>
        </w:trPr>
        <w:tc>
          <w:tcPr>
            <w:tcW w:w="624" w:type="dxa"/>
            <w:noWrap/>
            <w:vAlign w:val="center"/>
          </w:tcPr>
          <w:p w14:paraId="530939FD"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4027C33" w14:textId="5BD767D0"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7</w:t>
            </w:r>
          </w:p>
        </w:tc>
        <w:tc>
          <w:tcPr>
            <w:tcW w:w="850" w:type="dxa"/>
            <w:vAlign w:val="center"/>
          </w:tcPr>
          <w:p w14:paraId="0E63697A" w14:textId="053830D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6D22299" w14:textId="57B6FA9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168600AE" w14:textId="21B7E26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2DD4D66C" w14:textId="267431D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各年度各縣市太陽光電發電設備同意備案核准情形</w:t>
            </w:r>
          </w:p>
        </w:tc>
        <w:tc>
          <w:tcPr>
            <w:tcW w:w="737" w:type="dxa"/>
            <w:vAlign w:val="center"/>
          </w:tcPr>
          <w:p w14:paraId="5932C473" w14:textId="52A93BC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BA75A1B" w14:textId="41673B5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案件數</w:t>
            </w:r>
            <w:r w:rsidRPr="00F713C8">
              <w:rPr>
                <w:rFonts w:eastAsia="微軟正黑體" w:cstheme="minorHAnsi"/>
                <w:color w:val="000000"/>
                <w:szCs w:val="24"/>
              </w:rPr>
              <w:t>;</w:t>
            </w:r>
            <w:r w:rsidRPr="00F713C8">
              <w:rPr>
                <w:rFonts w:eastAsia="微軟正黑體" w:cstheme="minorHAnsi"/>
                <w:color w:val="000000"/>
                <w:szCs w:val="24"/>
              </w:rPr>
              <w:t>裝置容量</w:t>
            </w:r>
            <w:r w:rsidRPr="00F713C8">
              <w:rPr>
                <w:rFonts w:eastAsia="微軟正黑體" w:cstheme="minorHAnsi"/>
                <w:color w:val="000000"/>
                <w:szCs w:val="24"/>
              </w:rPr>
              <w:t>(</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資料資源</w:t>
            </w:r>
            <w:r w:rsidRPr="00F713C8">
              <w:rPr>
                <w:rFonts w:eastAsia="微軟正黑體" w:cstheme="minorHAnsi"/>
                <w:color w:val="000000"/>
                <w:szCs w:val="24"/>
              </w:rPr>
              <w:t>;</w:t>
            </w:r>
            <w:r w:rsidRPr="00F713C8">
              <w:rPr>
                <w:rFonts w:eastAsia="微軟正黑體" w:cstheme="minorHAnsi"/>
                <w:color w:val="000000"/>
                <w:szCs w:val="24"/>
              </w:rPr>
              <w:t>說明</w:t>
            </w:r>
          </w:p>
        </w:tc>
      </w:tr>
      <w:tr w:rsidR="00B2582C" w:rsidRPr="00F713C8" w14:paraId="5453A2BB" w14:textId="77777777" w:rsidTr="00B2582C">
        <w:trPr>
          <w:trHeight w:val="20"/>
          <w:jc w:val="center"/>
        </w:trPr>
        <w:tc>
          <w:tcPr>
            <w:tcW w:w="624" w:type="dxa"/>
            <w:noWrap/>
            <w:vAlign w:val="center"/>
          </w:tcPr>
          <w:p w14:paraId="44EBFFE0"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CC4084C" w14:textId="6D641893"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8</w:t>
            </w:r>
          </w:p>
        </w:tc>
        <w:tc>
          <w:tcPr>
            <w:tcW w:w="850" w:type="dxa"/>
            <w:vAlign w:val="center"/>
          </w:tcPr>
          <w:p w14:paraId="777F0FDE" w14:textId="305CC16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6090A3B2" w14:textId="7174D18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27E4BACF" w14:textId="29980A7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0CDF5432" w14:textId="48D5E44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合格汽電共生系統行業別裝置容量統計</w:t>
            </w:r>
          </w:p>
        </w:tc>
        <w:tc>
          <w:tcPr>
            <w:tcW w:w="737" w:type="dxa"/>
            <w:vAlign w:val="center"/>
          </w:tcPr>
          <w:p w14:paraId="6EADB018" w14:textId="50A32CF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18496FD3" w14:textId="1F01E4C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行業別</w:t>
            </w:r>
            <w:r w:rsidRPr="00F713C8">
              <w:rPr>
                <w:rFonts w:eastAsia="微軟正黑體" w:cstheme="minorHAnsi"/>
                <w:color w:val="000000"/>
                <w:szCs w:val="24"/>
              </w:rPr>
              <w:t>;</w:t>
            </w:r>
            <w:r w:rsidRPr="00F713C8">
              <w:rPr>
                <w:rFonts w:eastAsia="微軟正黑體" w:cstheme="minorHAnsi"/>
                <w:color w:val="000000"/>
                <w:szCs w:val="24"/>
              </w:rPr>
              <w:t>家數</w:t>
            </w:r>
            <w:r w:rsidRPr="00F713C8">
              <w:rPr>
                <w:rFonts w:eastAsia="微軟正黑體" w:cstheme="minorHAnsi"/>
                <w:color w:val="000000"/>
                <w:szCs w:val="24"/>
              </w:rPr>
              <w:t>;</w:t>
            </w:r>
            <w:r w:rsidRPr="00F713C8">
              <w:rPr>
                <w:rFonts w:eastAsia="微軟正黑體" w:cstheme="minorHAnsi"/>
                <w:color w:val="000000"/>
                <w:szCs w:val="24"/>
              </w:rPr>
              <w:t>總裝置容量</w:t>
            </w:r>
            <w:r w:rsidRPr="00F713C8">
              <w:rPr>
                <w:rFonts w:eastAsia="微軟正黑體" w:cstheme="minorHAnsi"/>
                <w:color w:val="000000"/>
                <w:szCs w:val="24"/>
              </w:rPr>
              <w:t>(</w:t>
            </w:r>
            <w:proofErr w:type="gramStart"/>
            <w:r w:rsidRPr="00F713C8">
              <w:rPr>
                <w:rFonts w:eastAsia="微軟正黑體" w:cstheme="minorHAnsi"/>
                <w:color w:val="000000"/>
                <w:szCs w:val="24"/>
              </w:rPr>
              <w:t>瓩</w:t>
            </w:r>
            <w:proofErr w:type="gramEnd"/>
            <w:r w:rsidRPr="00F713C8">
              <w:rPr>
                <w:rFonts w:eastAsia="微軟正黑體" w:cstheme="minorHAnsi"/>
                <w:color w:val="000000"/>
                <w:szCs w:val="24"/>
              </w:rPr>
              <w:t>);</w:t>
            </w:r>
            <w:r w:rsidRPr="00F713C8">
              <w:rPr>
                <w:rFonts w:eastAsia="微軟正黑體" w:cstheme="minorHAnsi"/>
                <w:color w:val="000000"/>
                <w:szCs w:val="24"/>
              </w:rPr>
              <w:t>占比</w:t>
            </w:r>
            <w:r w:rsidRPr="00F713C8">
              <w:rPr>
                <w:rFonts w:eastAsia="微軟正黑體" w:cstheme="minorHAnsi"/>
                <w:color w:val="000000"/>
                <w:szCs w:val="24"/>
              </w:rPr>
              <w:t>%</w:t>
            </w:r>
          </w:p>
        </w:tc>
      </w:tr>
      <w:tr w:rsidR="00B2582C" w:rsidRPr="00F713C8" w14:paraId="41F96878" w14:textId="77777777" w:rsidTr="00B2582C">
        <w:trPr>
          <w:trHeight w:val="20"/>
          <w:jc w:val="center"/>
        </w:trPr>
        <w:tc>
          <w:tcPr>
            <w:tcW w:w="624" w:type="dxa"/>
            <w:noWrap/>
            <w:vAlign w:val="center"/>
          </w:tcPr>
          <w:p w14:paraId="2796B8CD"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C3C5448" w14:textId="2DF8908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r>
              <w:rPr>
                <w:rFonts w:eastAsia="微軟正黑體" w:cstheme="minorHAnsi"/>
                <w:szCs w:val="24"/>
              </w:rPr>
              <w:t>9</w:t>
            </w:r>
          </w:p>
        </w:tc>
        <w:tc>
          <w:tcPr>
            <w:tcW w:w="850" w:type="dxa"/>
            <w:vAlign w:val="center"/>
          </w:tcPr>
          <w:p w14:paraId="117A36C2" w14:textId="26B1FA8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189379D6" w14:textId="14E5309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6CB5B38C" w14:textId="3786BE8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11B5F387" w14:textId="4747B2B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民營再生能源發電廠</w:t>
            </w:r>
          </w:p>
        </w:tc>
        <w:tc>
          <w:tcPr>
            <w:tcW w:w="737" w:type="dxa"/>
            <w:vAlign w:val="center"/>
          </w:tcPr>
          <w:p w14:paraId="0C4C4AA7" w14:textId="24A0958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65D89C84" w14:textId="3F958E4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水力發電</w:t>
            </w:r>
            <w:r w:rsidRPr="00F713C8">
              <w:rPr>
                <w:rFonts w:eastAsia="微軟正黑體" w:cstheme="minorHAnsi"/>
                <w:color w:val="000000"/>
                <w:szCs w:val="24"/>
              </w:rPr>
              <w:t>;</w:t>
            </w:r>
            <w:r w:rsidRPr="00F713C8">
              <w:rPr>
                <w:rFonts w:eastAsia="微軟正黑體" w:cstheme="minorHAnsi"/>
                <w:color w:val="000000"/>
                <w:szCs w:val="24"/>
              </w:rPr>
              <w:t>太陽能發電</w:t>
            </w:r>
            <w:r w:rsidRPr="00F713C8">
              <w:rPr>
                <w:rFonts w:eastAsia="微軟正黑體" w:cstheme="minorHAnsi"/>
                <w:color w:val="000000"/>
                <w:szCs w:val="24"/>
              </w:rPr>
              <w:t>;</w:t>
            </w:r>
            <w:r w:rsidRPr="00F713C8">
              <w:rPr>
                <w:rFonts w:eastAsia="微軟正黑體" w:cstheme="minorHAnsi"/>
                <w:color w:val="000000"/>
                <w:szCs w:val="24"/>
              </w:rPr>
              <w:t>風力發電</w:t>
            </w:r>
            <w:r w:rsidRPr="00F713C8">
              <w:rPr>
                <w:rFonts w:eastAsia="微軟正黑體" w:cstheme="minorHAnsi"/>
                <w:color w:val="000000"/>
                <w:szCs w:val="24"/>
              </w:rPr>
              <w:t>;</w:t>
            </w:r>
            <w:r w:rsidRPr="00F713C8">
              <w:rPr>
                <w:rFonts w:eastAsia="微軟正黑體" w:cstheme="minorHAnsi"/>
                <w:color w:val="000000"/>
                <w:szCs w:val="24"/>
              </w:rPr>
              <w:t>資料資源</w:t>
            </w:r>
            <w:r w:rsidRPr="00F713C8">
              <w:rPr>
                <w:rFonts w:eastAsia="微軟正黑體" w:cstheme="minorHAnsi"/>
                <w:color w:val="000000"/>
                <w:szCs w:val="24"/>
              </w:rPr>
              <w:t>;</w:t>
            </w:r>
            <w:r w:rsidRPr="00F713C8">
              <w:rPr>
                <w:rFonts w:eastAsia="微軟正黑體" w:cstheme="minorHAnsi"/>
                <w:color w:val="000000"/>
                <w:szCs w:val="24"/>
              </w:rPr>
              <w:t>說明</w:t>
            </w:r>
          </w:p>
        </w:tc>
      </w:tr>
      <w:tr w:rsidR="00B2582C" w:rsidRPr="00F713C8" w14:paraId="2BAB321F" w14:textId="77777777" w:rsidTr="00B2582C">
        <w:trPr>
          <w:trHeight w:val="20"/>
          <w:jc w:val="center"/>
        </w:trPr>
        <w:tc>
          <w:tcPr>
            <w:tcW w:w="624" w:type="dxa"/>
            <w:noWrap/>
            <w:vAlign w:val="center"/>
          </w:tcPr>
          <w:p w14:paraId="18298861"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C61C157" w14:textId="2282E4C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0</w:t>
            </w:r>
          </w:p>
        </w:tc>
        <w:tc>
          <w:tcPr>
            <w:tcW w:w="850" w:type="dxa"/>
            <w:vAlign w:val="center"/>
          </w:tcPr>
          <w:p w14:paraId="1D42E0C1" w14:textId="6780D82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29B4FDCB" w14:textId="54F1CC4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1F7918A2" w14:textId="5B37884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03B2C80F" w14:textId="7C73F19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太陽光電變流器產品登錄系統平台</w:t>
            </w:r>
          </w:p>
        </w:tc>
        <w:tc>
          <w:tcPr>
            <w:tcW w:w="737" w:type="dxa"/>
            <w:vAlign w:val="center"/>
          </w:tcPr>
          <w:p w14:paraId="7CB1ACAE" w14:textId="070934D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473A891F" w14:textId="073CA1B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登錄標號</w:t>
            </w:r>
            <w:r w:rsidRPr="00F713C8">
              <w:rPr>
                <w:rFonts w:eastAsia="微軟正黑體" w:cstheme="minorHAnsi"/>
                <w:color w:val="000000"/>
                <w:szCs w:val="24"/>
              </w:rPr>
              <w:t>;</w:t>
            </w:r>
            <w:r w:rsidRPr="00F713C8">
              <w:rPr>
                <w:rFonts w:eastAsia="微軟正黑體" w:cstheme="minorHAnsi"/>
                <w:color w:val="000000"/>
                <w:szCs w:val="24"/>
              </w:rPr>
              <w:t>廠牌</w:t>
            </w:r>
            <w:r w:rsidRPr="00F713C8">
              <w:rPr>
                <w:rFonts w:eastAsia="微軟正黑體" w:cstheme="minorHAnsi"/>
                <w:color w:val="000000"/>
                <w:szCs w:val="24"/>
              </w:rPr>
              <w:t>;</w:t>
            </w:r>
            <w:r w:rsidRPr="00F713C8">
              <w:rPr>
                <w:rFonts w:eastAsia="微軟正黑體" w:cstheme="minorHAnsi"/>
                <w:color w:val="000000"/>
                <w:szCs w:val="24"/>
              </w:rPr>
              <w:t>申請型號</w:t>
            </w:r>
            <w:r w:rsidRPr="00F713C8">
              <w:rPr>
                <w:rFonts w:eastAsia="微軟正黑體" w:cstheme="minorHAnsi"/>
                <w:color w:val="000000"/>
                <w:szCs w:val="24"/>
              </w:rPr>
              <w:t>;output(W);F(HZ);input(V);output(V);</w:t>
            </w:r>
            <w:proofErr w:type="gramStart"/>
            <w:r w:rsidRPr="00F713C8">
              <w:rPr>
                <w:rFonts w:eastAsia="微軟正黑體" w:cstheme="minorHAnsi"/>
                <w:color w:val="000000"/>
                <w:szCs w:val="24"/>
              </w:rPr>
              <w:t>併</w:t>
            </w:r>
            <w:proofErr w:type="gramEnd"/>
            <w:r w:rsidRPr="00F713C8">
              <w:rPr>
                <w:rFonts w:eastAsia="微軟正黑體" w:cstheme="minorHAnsi"/>
                <w:color w:val="000000"/>
                <w:szCs w:val="24"/>
              </w:rPr>
              <w:t>聯驗證標準</w:t>
            </w:r>
            <w:r w:rsidRPr="00F713C8">
              <w:rPr>
                <w:rFonts w:eastAsia="微軟正黑體" w:cstheme="minorHAnsi"/>
                <w:color w:val="000000"/>
                <w:szCs w:val="24"/>
              </w:rPr>
              <w:t>;</w:t>
            </w:r>
            <w:r w:rsidRPr="00F713C8">
              <w:rPr>
                <w:rFonts w:eastAsia="微軟正黑體" w:cstheme="minorHAnsi"/>
                <w:color w:val="000000"/>
                <w:szCs w:val="24"/>
              </w:rPr>
              <w:t>實驗室</w:t>
            </w:r>
            <w:r w:rsidRPr="00F713C8">
              <w:rPr>
                <w:rFonts w:eastAsia="微軟正黑體" w:cstheme="minorHAnsi"/>
                <w:color w:val="000000"/>
                <w:szCs w:val="24"/>
              </w:rPr>
              <w:t>;</w:t>
            </w:r>
            <w:r w:rsidRPr="00F713C8">
              <w:rPr>
                <w:rFonts w:eastAsia="微軟正黑體" w:cstheme="minorHAnsi"/>
                <w:color w:val="000000"/>
                <w:szCs w:val="24"/>
              </w:rPr>
              <w:t>認證型式</w:t>
            </w:r>
            <w:r w:rsidRPr="00F713C8">
              <w:rPr>
                <w:rFonts w:eastAsia="微軟正黑體" w:cstheme="minorHAnsi"/>
                <w:color w:val="000000"/>
                <w:szCs w:val="24"/>
              </w:rPr>
              <w:t>;</w:t>
            </w:r>
            <w:r w:rsidRPr="00F713C8">
              <w:rPr>
                <w:rFonts w:eastAsia="微軟正黑體" w:cstheme="minorHAnsi"/>
                <w:color w:val="000000"/>
                <w:szCs w:val="24"/>
              </w:rPr>
              <w:t>有效期限</w:t>
            </w:r>
            <w:r w:rsidRPr="00F713C8">
              <w:rPr>
                <w:rFonts w:eastAsia="微軟正黑體" w:cstheme="minorHAnsi"/>
                <w:color w:val="000000"/>
                <w:szCs w:val="24"/>
              </w:rPr>
              <w:t>;</w:t>
            </w:r>
            <w:r w:rsidRPr="00F713C8">
              <w:rPr>
                <w:rFonts w:eastAsia="微軟正黑體" w:cstheme="minorHAnsi"/>
                <w:color w:val="000000"/>
                <w:szCs w:val="24"/>
              </w:rPr>
              <w:t>安</w:t>
            </w:r>
            <w:proofErr w:type="gramStart"/>
            <w:r w:rsidRPr="00F713C8">
              <w:rPr>
                <w:rFonts w:eastAsia="微軟正黑體" w:cstheme="minorHAnsi"/>
                <w:color w:val="000000"/>
                <w:szCs w:val="24"/>
              </w:rPr>
              <w:t>規</w:t>
            </w:r>
            <w:proofErr w:type="gramEnd"/>
            <w:r w:rsidRPr="00F713C8">
              <w:rPr>
                <w:rFonts w:eastAsia="微軟正黑體" w:cstheme="minorHAnsi"/>
                <w:color w:val="000000"/>
                <w:szCs w:val="24"/>
              </w:rPr>
              <w:t>驗證標準</w:t>
            </w:r>
            <w:r w:rsidRPr="00F713C8">
              <w:rPr>
                <w:rFonts w:eastAsia="微軟正黑體" w:cstheme="minorHAnsi"/>
                <w:color w:val="000000"/>
                <w:szCs w:val="24"/>
              </w:rPr>
              <w:t>;</w:t>
            </w:r>
            <w:r w:rsidRPr="00F713C8">
              <w:rPr>
                <w:rFonts w:eastAsia="微軟正黑體" w:cstheme="minorHAnsi"/>
                <w:color w:val="000000"/>
                <w:szCs w:val="24"/>
              </w:rPr>
              <w:t>實驗室</w:t>
            </w:r>
            <w:r w:rsidRPr="00F713C8">
              <w:rPr>
                <w:rFonts w:eastAsia="微軟正黑體" w:cstheme="minorHAnsi"/>
                <w:color w:val="000000"/>
                <w:szCs w:val="24"/>
              </w:rPr>
              <w:t>;</w:t>
            </w:r>
            <w:r w:rsidRPr="00F713C8">
              <w:rPr>
                <w:rFonts w:eastAsia="微軟正黑體" w:cstheme="minorHAnsi"/>
                <w:color w:val="000000"/>
                <w:szCs w:val="24"/>
              </w:rPr>
              <w:t>認證型式</w:t>
            </w:r>
            <w:r w:rsidRPr="00F713C8">
              <w:rPr>
                <w:rFonts w:eastAsia="微軟正黑體" w:cstheme="minorHAnsi"/>
                <w:color w:val="000000"/>
                <w:szCs w:val="24"/>
              </w:rPr>
              <w:t>;</w:t>
            </w:r>
            <w:r w:rsidRPr="00F713C8">
              <w:rPr>
                <w:rFonts w:eastAsia="微軟正黑體" w:cstheme="minorHAnsi"/>
                <w:color w:val="000000"/>
                <w:szCs w:val="24"/>
              </w:rPr>
              <w:t>有效期限</w:t>
            </w:r>
            <w:r w:rsidRPr="00F713C8">
              <w:rPr>
                <w:rFonts w:eastAsia="微軟正黑體" w:cstheme="minorHAnsi"/>
                <w:color w:val="000000"/>
                <w:szCs w:val="24"/>
              </w:rPr>
              <w:t>;</w:t>
            </w:r>
            <w:r w:rsidRPr="00F713C8">
              <w:rPr>
                <w:rFonts w:eastAsia="微軟正黑體" w:cstheme="minorHAnsi"/>
                <w:color w:val="000000"/>
                <w:szCs w:val="24"/>
              </w:rPr>
              <w:t>電磁相容驗證標準</w:t>
            </w:r>
            <w:r w:rsidRPr="00F713C8">
              <w:rPr>
                <w:rFonts w:eastAsia="微軟正黑體" w:cstheme="minorHAnsi"/>
                <w:color w:val="000000"/>
                <w:szCs w:val="24"/>
              </w:rPr>
              <w:t>;</w:t>
            </w:r>
            <w:r w:rsidRPr="00F713C8">
              <w:rPr>
                <w:rFonts w:eastAsia="微軟正黑體" w:cstheme="minorHAnsi"/>
                <w:color w:val="000000"/>
                <w:szCs w:val="24"/>
              </w:rPr>
              <w:t>實驗室</w:t>
            </w:r>
            <w:r w:rsidRPr="00F713C8">
              <w:rPr>
                <w:rFonts w:eastAsia="微軟正黑體" w:cstheme="minorHAnsi"/>
                <w:color w:val="000000"/>
                <w:szCs w:val="24"/>
              </w:rPr>
              <w:t>;</w:t>
            </w:r>
            <w:r w:rsidRPr="00F713C8">
              <w:rPr>
                <w:rFonts w:eastAsia="微軟正黑體" w:cstheme="minorHAnsi"/>
                <w:color w:val="000000"/>
                <w:szCs w:val="24"/>
              </w:rPr>
              <w:t>認證型式</w:t>
            </w:r>
          </w:p>
        </w:tc>
      </w:tr>
      <w:tr w:rsidR="00B2582C" w:rsidRPr="00F713C8" w14:paraId="6454F3AD" w14:textId="77777777" w:rsidTr="00B2582C">
        <w:trPr>
          <w:trHeight w:val="20"/>
          <w:jc w:val="center"/>
        </w:trPr>
        <w:tc>
          <w:tcPr>
            <w:tcW w:w="624" w:type="dxa"/>
            <w:noWrap/>
            <w:vAlign w:val="center"/>
          </w:tcPr>
          <w:p w14:paraId="61AE8A27"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7FF6F186" w14:textId="27478A6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r>
              <w:rPr>
                <w:rFonts w:eastAsia="微軟正黑體" w:cstheme="minorHAnsi"/>
                <w:szCs w:val="24"/>
              </w:rPr>
              <w:t>1</w:t>
            </w:r>
          </w:p>
        </w:tc>
        <w:tc>
          <w:tcPr>
            <w:tcW w:w="850" w:type="dxa"/>
            <w:vAlign w:val="center"/>
          </w:tcPr>
          <w:p w14:paraId="3F9CAF72" w14:textId="3C1527F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能源管理</w:t>
            </w:r>
          </w:p>
        </w:tc>
        <w:tc>
          <w:tcPr>
            <w:tcW w:w="1191" w:type="dxa"/>
            <w:vAlign w:val="center"/>
          </w:tcPr>
          <w:p w14:paraId="7903755D" w14:textId="12AA64C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再生能源發展</w:t>
            </w:r>
          </w:p>
        </w:tc>
        <w:tc>
          <w:tcPr>
            <w:tcW w:w="1701" w:type="dxa"/>
            <w:vAlign w:val="center"/>
          </w:tcPr>
          <w:p w14:paraId="14BA5F88" w14:textId="2DE8F56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經濟部能源署</w:t>
            </w:r>
          </w:p>
        </w:tc>
        <w:tc>
          <w:tcPr>
            <w:tcW w:w="2551" w:type="dxa"/>
            <w:vAlign w:val="center"/>
          </w:tcPr>
          <w:p w14:paraId="4CEFA9DD" w14:textId="5D1BDC8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再生能源</w:t>
            </w:r>
            <w:proofErr w:type="gramStart"/>
            <w:r w:rsidRPr="00F713C8">
              <w:rPr>
                <w:rFonts w:eastAsia="微軟正黑體" w:cstheme="minorHAnsi"/>
                <w:color w:val="000000"/>
                <w:szCs w:val="24"/>
              </w:rPr>
              <w:t>電能躉購費率</w:t>
            </w:r>
            <w:proofErr w:type="gramEnd"/>
            <w:r w:rsidRPr="00F713C8">
              <w:rPr>
                <w:rFonts w:eastAsia="微軟正黑體" w:cstheme="minorHAnsi"/>
                <w:color w:val="000000"/>
                <w:szCs w:val="24"/>
              </w:rPr>
              <w:t>及其計算公式</w:t>
            </w:r>
          </w:p>
        </w:tc>
        <w:tc>
          <w:tcPr>
            <w:tcW w:w="737" w:type="dxa"/>
            <w:vAlign w:val="center"/>
          </w:tcPr>
          <w:p w14:paraId="21546BBD" w14:textId="10E79B3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3EB5ED14" w14:textId="2039FF4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年度</w:t>
            </w:r>
            <w:r w:rsidRPr="00F713C8">
              <w:rPr>
                <w:rFonts w:eastAsia="微軟正黑體" w:cstheme="minorHAnsi"/>
                <w:color w:val="000000"/>
                <w:szCs w:val="24"/>
              </w:rPr>
              <w:t>;</w:t>
            </w:r>
            <w:r w:rsidRPr="00F713C8">
              <w:rPr>
                <w:rFonts w:eastAsia="微軟正黑體" w:cstheme="minorHAnsi"/>
                <w:color w:val="000000"/>
                <w:szCs w:val="24"/>
              </w:rPr>
              <w:t>再生能源類別</w:t>
            </w:r>
            <w:r w:rsidRPr="00F713C8">
              <w:rPr>
                <w:rFonts w:eastAsia="微軟正黑體" w:cstheme="minorHAnsi"/>
                <w:color w:val="000000"/>
                <w:szCs w:val="24"/>
              </w:rPr>
              <w:t>;</w:t>
            </w:r>
            <w:r w:rsidRPr="00F713C8">
              <w:rPr>
                <w:rFonts w:eastAsia="微軟正黑體" w:cstheme="minorHAnsi"/>
                <w:color w:val="000000"/>
                <w:szCs w:val="24"/>
              </w:rPr>
              <w:t>分類</w:t>
            </w:r>
            <w:r w:rsidRPr="00F713C8">
              <w:rPr>
                <w:rFonts w:eastAsia="微軟正黑體" w:cstheme="minorHAnsi"/>
                <w:color w:val="000000"/>
                <w:szCs w:val="24"/>
              </w:rPr>
              <w:t>;</w:t>
            </w:r>
            <w:r w:rsidRPr="00F713C8">
              <w:rPr>
                <w:rFonts w:eastAsia="微軟正黑體" w:cstheme="minorHAnsi"/>
                <w:color w:val="000000"/>
                <w:szCs w:val="24"/>
              </w:rPr>
              <w:t>裝置容量級距</w:t>
            </w:r>
            <w:r w:rsidRPr="00F713C8">
              <w:rPr>
                <w:rFonts w:eastAsia="微軟正黑體" w:cstheme="minorHAnsi"/>
                <w:color w:val="000000"/>
                <w:szCs w:val="24"/>
              </w:rPr>
              <w:t>;</w:t>
            </w:r>
            <w:proofErr w:type="gramStart"/>
            <w:r w:rsidRPr="00F713C8">
              <w:rPr>
                <w:rFonts w:eastAsia="微軟正黑體" w:cstheme="minorHAnsi"/>
                <w:color w:val="000000"/>
                <w:szCs w:val="24"/>
              </w:rPr>
              <w:t>躉購費率</w:t>
            </w:r>
            <w:proofErr w:type="gramEnd"/>
            <w:r w:rsidRPr="00F713C8">
              <w:rPr>
                <w:rFonts w:eastAsia="微軟正黑體" w:cstheme="minorHAnsi"/>
                <w:color w:val="000000"/>
                <w:szCs w:val="24"/>
              </w:rPr>
              <w:t>（元</w:t>
            </w:r>
            <w:r w:rsidRPr="00F713C8">
              <w:rPr>
                <w:rFonts w:eastAsia="微軟正黑體" w:cstheme="minorHAnsi"/>
                <w:color w:val="000000"/>
                <w:szCs w:val="24"/>
              </w:rPr>
              <w:t>/</w:t>
            </w:r>
            <w:r w:rsidRPr="00F713C8">
              <w:rPr>
                <w:rFonts w:eastAsia="微軟正黑體" w:cstheme="minorHAnsi"/>
                <w:color w:val="000000"/>
                <w:szCs w:val="24"/>
              </w:rPr>
              <w:t>度）</w:t>
            </w:r>
            <w:r w:rsidRPr="00F713C8">
              <w:rPr>
                <w:rFonts w:eastAsia="微軟正黑體" w:cstheme="minorHAnsi"/>
                <w:color w:val="000000"/>
                <w:szCs w:val="24"/>
              </w:rPr>
              <w:t>;</w:t>
            </w:r>
            <w:r w:rsidRPr="00F713C8">
              <w:rPr>
                <w:rFonts w:eastAsia="微軟正黑體" w:cstheme="minorHAnsi"/>
                <w:color w:val="000000"/>
                <w:szCs w:val="24"/>
              </w:rPr>
              <w:t>計算公式</w:t>
            </w:r>
          </w:p>
        </w:tc>
      </w:tr>
      <w:tr w:rsidR="00B2582C" w:rsidRPr="00F713C8" w14:paraId="67562D9F" w14:textId="77777777" w:rsidTr="00B2582C">
        <w:trPr>
          <w:trHeight w:val="20"/>
          <w:jc w:val="center"/>
        </w:trPr>
        <w:tc>
          <w:tcPr>
            <w:tcW w:w="624" w:type="dxa"/>
            <w:noWrap/>
            <w:vAlign w:val="center"/>
          </w:tcPr>
          <w:p w14:paraId="2A1524C4"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83042C8" w14:textId="26AB9683"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p>
        </w:tc>
        <w:tc>
          <w:tcPr>
            <w:tcW w:w="850" w:type="dxa"/>
            <w:vAlign w:val="center"/>
          </w:tcPr>
          <w:p w14:paraId="3E7EA263" w14:textId="6C02CAB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農業永續</w:t>
            </w:r>
          </w:p>
        </w:tc>
        <w:tc>
          <w:tcPr>
            <w:tcW w:w="1191" w:type="dxa"/>
            <w:vAlign w:val="center"/>
          </w:tcPr>
          <w:p w14:paraId="1B287E7E" w14:textId="4226ACD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農業生產</w:t>
            </w:r>
          </w:p>
        </w:tc>
        <w:tc>
          <w:tcPr>
            <w:tcW w:w="1701" w:type="dxa"/>
            <w:vAlign w:val="center"/>
          </w:tcPr>
          <w:p w14:paraId="7B896908" w14:textId="60C2558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經濟部水利署</w:t>
            </w:r>
          </w:p>
        </w:tc>
        <w:tc>
          <w:tcPr>
            <w:tcW w:w="2551" w:type="dxa"/>
            <w:vAlign w:val="center"/>
          </w:tcPr>
          <w:p w14:paraId="618F6020" w14:textId="1A58F61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水利署各項農業用水統計</w:t>
            </w:r>
          </w:p>
        </w:tc>
        <w:tc>
          <w:tcPr>
            <w:tcW w:w="737" w:type="dxa"/>
            <w:vAlign w:val="center"/>
          </w:tcPr>
          <w:p w14:paraId="54678E28" w14:textId="61E4969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3C568E7" w14:textId="1972AD80" w:rsidR="00B2582C" w:rsidRPr="00F713C8" w:rsidRDefault="00B2582C" w:rsidP="00B2582C">
            <w:pPr>
              <w:spacing w:line="300" w:lineRule="exact"/>
              <w:jc w:val="both"/>
              <w:rPr>
                <w:rFonts w:eastAsia="微軟正黑體" w:cstheme="minorHAnsi"/>
                <w:szCs w:val="24"/>
              </w:rPr>
            </w:pPr>
            <w:proofErr w:type="spellStart"/>
            <w:r w:rsidRPr="00F713C8">
              <w:rPr>
                <w:rFonts w:eastAsia="微軟正黑體" w:cstheme="minorHAnsi"/>
                <w:color w:val="000000"/>
                <w:szCs w:val="24"/>
              </w:rPr>
              <w:t>CentralDistrictAnimalHusbandryTheDomesticConsumptionOfWater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中區畜牧生活用水量，單位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CentralDistrictCultivationTheDomesticConsumptionOfWater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中區養殖生活用水量，單位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CentralDistrictIrrigationTheDomesticConsumptionOfWater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中區灌溉生活用水量，單位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EastDistrictAnimalHusbandryTheDomesticConsumptionOfWater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東區畜牧生活用水量，單位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EastDistrictCultivationTheDomesticConsumptionOfWater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東區養殖生活用水量，單位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EastDistrictIrrigationTheDomesticConsumptionOfWater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東區灌溉生</w:t>
            </w:r>
            <w:r w:rsidRPr="00F713C8">
              <w:rPr>
                <w:rFonts w:eastAsia="微軟正黑體" w:cstheme="minorHAnsi"/>
                <w:color w:val="000000"/>
                <w:szCs w:val="24"/>
              </w:rPr>
              <w:lastRenderedPageBreak/>
              <w:t>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NorthDistrictAnimalHusbandryTheDomesticConsumptionOfWater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北區畜牧生活用水量，單位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NorthDistrictCultivationTheDomesticConsumptionOfWater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北區養殖生活用水量，單位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NorthDistrictIrrigationTheDomesticConsumptionOfWater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北區灌溉生活用水量，單位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SerialNumber</w:t>
            </w:r>
            <w:proofErr w:type="spellEnd"/>
            <w:r w:rsidRPr="00F713C8">
              <w:rPr>
                <w:rFonts w:eastAsia="微軟正黑體" w:cstheme="minorHAnsi"/>
                <w:color w:val="000000"/>
                <w:szCs w:val="24"/>
              </w:rPr>
              <w:t>(</w:t>
            </w:r>
            <w:r w:rsidRPr="00F713C8">
              <w:rPr>
                <w:rFonts w:eastAsia="微軟正黑體" w:cstheme="minorHAnsi"/>
                <w:color w:val="000000"/>
                <w:szCs w:val="24"/>
              </w:rPr>
              <w:t>序號</w:t>
            </w:r>
            <w:r w:rsidRPr="00F713C8">
              <w:rPr>
                <w:rFonts w:eastAsia="微軟正黑體" w:cstheme="minorHAnsi"/>
                <w:color w:val="000000"/>
                <w:szCs w:val="24"/>
              </w:rPr>
              <w:t>);</w:t>
            </w:r>
            <w:proofErr w:type="spellStart"/>
            <w:r w:rsidRPr="00F713C8">
              <w:rPr>
                <w:rFonts w:eastAsia="微軟正黑體" w:cstheme="minorHAnsi"/>
                <w:color w:val="000000"/>
                <w:szCs w:val="24"/>
              </w:rPr>
              <w:t>SouthDistrictAnimalHusbandryTheDomesticConsumptionOfWater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南區畜牧生活用水量，單位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SouthDistrictCultivationTheDomesticConsumptionOfWater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南區養殖生活用水量，單位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SouthDistrictIrrigationTheDomesticConsumptionOfWater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南區灌溉生活用水量，單位</w:t>
            </w:r>
            <w:r w:rsidRPr="00F713C8">
              <w:rPr>
                <w:rFonts w:eastAsia="微軟正黑體" w:cstheme="minorHAnsi"/>
                <w:color w:val="000000"/>
                <w:szCs w:val="24"/>
              </w:rPr>
              <w:t>:</w:t>
            </w:r>
            <w:r w:rsidRPr="00F713C8">
              <w:rPr>
                <w:rFonts w:eastAsia="微軟正黑體" w:cstheme="minorHAnsi"/>
                <w:color w:val="000000"/>
                <w:szCs w:val="24"/>
              </w:rPr>
              <w:t>百萬立方公尺</w:t>
            </w:r>
            <w:r w:rsidRPr="00F713C8">
              <w:rPr>
                <w:rFonts w:eastAsia="微軟正黑體" w:cstheme="minorHAnsi"/>
                <w:color w:val="000000"/>
                <w:szCs w:val="24"/>
              </w:rPr>
              <w:t>);Status(</w:t>
            </w:r>
            <w:r w:rsidRPr="00F713C8">
              <w:rPr>
                <w:rFonts w:eastAsia="微軟正黑體" w:cstheme="minorHAnsi"/>
                <w:color w:val="000000"/>
                <w:szCs w:val="24"/>
              </w:rPr>
              <w:t>狀態，</w:t>
            </w:r>
            <w:r w:rsidRPr="00F713C8">
              <w:rPr>
                <w:rFonts w:eastAsia="微軟正黑體" w:cstheme="minorHAnsi"/>
                <w:color w:val="000000"/>
                <w:szCs w:val="24"/>
              </w:rPr>
              <w:t>1</w:t>
            </w:r>
            <w:r w:rsidRPr="00F713C8">
              <w:rPr>
                <w:rFonts w:eastAsia="微軟正黑體" w:cstheme="minorHAnsi"/>
                <w:color w:val="000000"/>
                <w:szCs w:val="24"/>
              </w:rPr>
              <w:t>為尚未審核、</w:t>
            </w:r>
            <w:r w:rsidRPr="00F713C8">
              <w:rPr>
                <w:rFonts w:eastAsia="微軟正黑體" w:cstheme="minorHAnsi"/>
                <w:color w:val="000000"/>
                <w:szCs w:val="24"/>
              </w:rPr>
              <w:t>2</w:t>
            </w:r>
            <w:r w:rsidRPr="00F713C8">
              <w:rPr>
                <w:rFonts w:eastAsia="微軟正黑體" w:cstheme="minorHAnsi"/>
                <w:color w:val="000000"/>
                <w:szCs w:val="24"/>
              </w:rPr>
              <w:t>為通過、</w:t>
            </w:r>
            <w:r w:rsidRPr="00F713C8">
              <w:rPr>
                <w:rFonts w:eastAsia="微軟正黑體" w:cstheme="minorHAnsi"/>
                <w:color w:val="000000"/>
                <w:szCs w:val="24"/>
              </w:rPr>
              <w:t>3</w:t>
            </w:r>
            <w:r w:rsidRPr="00F713C8">
              <w:rPr>
                <w:rFonts w:eastAsia="微軟正黑體" w:cstheme="minorHAnsi"/>
                <w:color w:val="000000"/>
                <w:szCs w:val="24"/>
              </w:rPr>
              <w:t>為退回、</w:t>
            </w:r>
            <w:r w:rsidRPr="00F713C8">
              <w:rPr>
                <w:rFonts w:eastAsia="微軟正黑體" w:cstheme="minorHAnsi"/>
                <w:color w:val="000000"/>
                <w:szCs w:val="24"/>
              </w:rPr>
              <w:t>4</w:t>
            </w:r>
            <w:r w:rsidRPr="00F713C8">
              <w:rPr>
                <w:rFonts w:eastAsia="微軟正黑體" w:cstheme="minorHAnsi"/>
                <w:color w:val="000000"/>
                <w:szCs w:val="24"/>
              </w:rPr>
              <w:t>為刪除、</w:t>
            </w:r>
            <w:r w:rsidRPr="00F713C8">
              <w:rPr>
                <w:rFonts w:eastAsia="微軟正黑體" w:cstheme="minorHAnsi"/>
                <w:color w:val="000000"/>
                <w:szCs w:val="24"/>
              </w:rPr>
              <w:t>5</w:t>
            </w:r>
            <w:proofErr w:type="gramStart"/>
            <w:r w:rsidRPr="00F713C8">
              <w:rPr>
                <w:rFonts w:eastAsia="微軟正黑體" w:cstheme="minorHAnsi"/>
                <w:color w:val="000000"/>
                <w:szCs w:val="24"/>
              </w:rPr>
              <w:t>為待議</w:t>
            </w:r>
            <w:proofErr w:type="gramEnd"/>
            <w:r w:rsidRPr="00F713C8">
              <w:rPr>
                <w:rFonts w:eastAsia="微軟正黑體" w:cstheme="minorHAnsi"/>
                <w:color w:val="000000"/>
                <w:szCs w:val="24"/>
              </w:rPr>
              <w:t>);Year(</w:t>
            </w:r>
            <w:r w:rsidRPr="00F713C8">
              <w:rPr>
                <w:rFonts w:eastAsia="微軟正黑體" w:cstheme="minorHAnsi"/>
                <w:color w:val="000000"/>
                <w:szCs w:val="24"/>
              </w:rPr>
              <w:t>民國年</w:t>
            </w:r>
            <w:r w:rsidRPr="00F713C8">
              <w:rPr>
                <w:rFonts w:eastAsia="微軟正黑體" w:cstheme="minorHAnsi"/>
                <w:color w:val="000000"/>
                <w:szCs w:val="24"/>
              </w:rPr>
              <w:t>)</w:t>
            </w:r>
          </w:p>
        </w:tc>
      </w:tr>
      <w:tr w:rsidR="00B2582C" w:rsidRPr="00F713C8" w14:paraId="20CCD59A" w14:textId="77777777" w:rsidTr="00B2582C">
        <w:trPr>
          <w:trHeight w:val="20"/>
          <w:jc w:val="center"/>
        </w:trPr>
        <w:tc>
          <w:tcPr>
            <w:tcW w:w="624" w:type="dxa"/>
            <w:noWrap/>
            <w:vAlign w:val="center"/>
          </w:tcPr>
          <w:p w14:paraId="70212671"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42CCBCA7" w14:textId="1085EDBB"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p>
        </w:tc>
        <w:tc>
          <w:tcPr>
            <w:tcW w:w="850" w:type="dxa"/>
            <w:vAlign w:val="center"/>
          </w:tcPr>
          <w:p w14:paraId="436E3965" w14:textId="5F76BE4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農業永續</w:t>
            </w:r>
          </w:p>
        </w:tc>
        <w:tc>
          <w:tcPr>
            <w:tcW w:w="1191" w:type="dxa"/>
            <w:vAlign w:val="center"/>
          </w:tcPr>
          <w:p w14:paraId="769CB2A7" w14:textId="696E54C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農業生產</w:t>
            </w:r>
          </w:p>
        </w:tc>
        <w:tc>
          <w:tcPr>
            <w:tcW w:w="1701" w:type="dxa"/>
            <w:vAlign w:val="center"/>
          </w:tcPr>
          <w:p w14:paraId="747E9E23" w14:textId="48B8205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經濟部水利署</w:t>
            </w:r>
          </w:p>
        </w:tc>
        <w:tc>
          <w:tcPr>
            <w:tcW w:w="2551" w:type="dxa"/>
            <w:vAlign w:val="center"/>
          </w:tcPr>
          <w:p w14:paraId="38858D17" w14:textId="5ABDFB6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水利署畜牧數與畜牧用水量統計</w:t>
            </w:r>
          </w:p>
        </w:tc>
        <w:tc>
          <w:tcPr>
            <w:tcW w:w="737" w:type="dxa"/>
            <w:vAlign w:val="center"/>
          </w:tcPr>
          <w:p w14:paraId="7682863E" w14:textId="45628F0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864DF07" w14:textId="71162655" w:rsidR="00B2582C" w:rsidRPr="00F713C8" w:rsidRDefault="00B2582C" w:rsidP="00B2582C">
            <w:pPr>
              <w:spacing w:line="300" w:lineRule="exact"/>
              <w:jc w:val="both"/>
              <w:rPr>
                <w:rFonts w:eastAsia="微軟正黑體" w:cstheme="minorHAnsi"/>
                <w:szCs w:val="24"/>
              </w:rPr>
            </w:pPr>
            <w:proofErr w:type="spellStart"/>
            <w:r w:rsidRPr="00F713C8">
              <w:rPr>
                <w:rFonts w:eastAsia="微軟正黑體" w:cstheme="minorHAnsi"/>
                <w:color w:val="000000"/>
                <w:szCs w:val="24"/>
              </w:rPr>
              <w:t>AnimalHusbandryKind</w:t>
            </w:r>
            <w:proofErr w:type="spellEnd"/>
            <w:r w:rsidRPr="00F713C8">
              <w:rPr>
                <w:rFonts w:eastAsia="微軟正黑體" w:cstheme="minorHAnsi"/>
                <w:color w:val="000000"/>
                <w:szCs w:val="24"/>
              </w:rPr>
              <w:t>(</w:t>
            </w:r>
            <w:r w:rsidRPr="00F713C8">
              <w:rPr>
                <w:rFonts w:eastAsia="微軟正黑體" w:cstheme="minorHAnsi"/>
                <w:color w:val="000000"/>
                <w:szCs w:val="24"/>
              </w:rPr>
              <w:t>畜牧種類，</w:t>
            </w:r>
            <w:r w:rsidRPr="00F713C8">
              <w:rPr>
                <w:rFonts w:eastAsia="微軟正黑體" w:cstheme="minorHAnsi"/>
                <w:color w:val="000000"/>
                <w:szCs w:val="24"/>
              </w:rPr>
              <w:t>2</w:t>
            </w:r>
            <w:r w:rsidRPr="00F713C8">
              <w:rPr>
                <w:rFonts w:eastAsia="微軟正黑體" w:cstheme="minorHAnsi"/>
                <w:color w:val="000000"/>
                <w:szCs w:val="24"/>
              </w:rPr>
              <w:t>為水牛及</w:t>
            </w:r>
            <w:proofErr w:type="gramStart"/>
            <w:r w:rsidRPr="00F713C8">
              <w:rPr>
                <w:rFonts w:eastAsia="微軟正黑體" w:cstheme="minorHAnsi"/>
                <w:color w:val="000000"/>
                <w:szCs w:val="24"/>
              </w:rPr>
              <w:t>黃雜牛</w:t>
            </w:r>
            <w:proofErr w:type="gramEnd"/>
            <w:r w:rsidRPr="00F713C8">
              <w:rPr>
                <w:rFonts w:eastAsia="微軟正黑體" w:cstheme="minorHAnsi"/>
                <w:color w:val="000000"/>
                <w:szCs w:val="24"/>
              </w:rPr>
              <w:t>、</w:t>
            </w:r>
            <w:r w:rsidRPr="00F713C8">
              <w:rPr>
                <w:rFonts w:eastAsia="微軟正黑體" w:cstheme="minorHAnsi"/>
                <w:color w:val="000000"/>
                <w:szCs w:val="24"/>
              </w:rPr>
              <w:t>3</w:t>
            </w:r>
            <w:r w:rsidRPr="00F713C8">
              <w:rPr>
                <w:rFonts w:eastAsia="微軟正黑體" w:cstheme="minorHAnsi"/>
                <w:color w:val="000000"/>
                <w:szCs w:val="24"/>
              </w:rPr>
              <w:t>為乳牛、</w:t>
            </w:r>
            <w:r w:rsidRPr="00F713C8">
              <w:rPr>
                <w:rFonts w:eastAsia="微軟正黑體" w:cstheme="minorHAnsi"/>
                <w:color w:val="000000"/>
                <w:szCs w:val="24"/>
              </w:rPr>
              <w:t>4</w:t>
            </w:r>
            <w:r w:rsidRPr="00F713C8">
              <w:rPr>
                <w:rFonts w:eastAsia="微軟正黑體" w:cstheme="minorHAnsi"/>
                <w:color w:val="000000"/>
                <w:szCs w:val="24"/>
              </w:rPr>
              <w:t>為豬、</w:t>
            </w:r>
            <w:r w:rsidRPr="00F713C8">
              <w:rPr>
                <w:rFonts w:eastAsia="微軟正黑體" w:cstheme="minorHAnsi"/>
                <w:color w:val="000000"/>
                <w:szCs w:val="24"/>
              </w:rPr>
              <w:t>5</w:t>
            </w:r>
            <w:r w:rsidRPr="00F713C8">
              <w:rPr>
                <w:rFonts w:eastAsia="微軟正黑體" w:cstheme="minorHAnsi"/>
                <w:color w:val="000000"/>
                <w:szCs w:val="24"/>
              </w:rPr>
              <w:t>為綿羊及山羊、</w:t>
            </w:r>
            <w:r w:rsidRPr="00F713C8">
              <w:rPr>
                <w:rFonts w:eastAsia="微軟正黑體" w:cstheme="minorHAnsi"/>
                <w:color w:val="000000"/>
                <w:szCs w:val="24"/>
              </w:rPr>
              <w:t>6</w:t>
            </w:r>
            <w:proofErr w:type="gramStart"/>
            <w:r w:rsidRPr="00F713C8">
              <w:rPr>
                <w:rFonts w:eastAsia="微軟正黑體" w:cstheme="minorHAnsi"/>
                <w:color w:val="000000"/>
                <w:szCs w:val="24"/>
              </w:rPr>
              <w:t>為乳羊</w:t>
            </w:r>
            <w:proofErr w:type="gramEnd"/>
            <w:r w:rsidRPr="00F713C8">
              <w:rPr>
                <w:rFonts w:eastAsia="微軟正黑體" w:cstheme="minorHAnsi"/>
                <w:color w:val="000000"/>
                <w:szCs w:val="24"/>
              </w:rPr>
              <w:t>、</w:t>
            </w:r>
            <w:r w:rsidRPr="00F713C8">
              <w:rPr>
                <w:rFonts w:eastAsia="微軟正黑體" w:cstheme="minorHAnsi"/>
                <w:color w:val="000000"/>
                <w:szCs w:val="24"/>
              </w:rPr>
              <w:t>7</w:t>
            </w:r>
            <w:r w:rsidRPr="00F713C8">
              <w:rPr>
                <w:rFonts w:eastAsia="微軟正黑體" w:cstheme="minorHAnsi"/>
                <w:color w:val="000000"/>
                <w:szCs w:val="24"/>
              </w:rPr>
              <w:t>為雞、</w:t>
            </w:r>
            <w:r w:rsidRPr="00F713C8">
              <w:rPr>
                <w:rFonts w:eastAsia="微軟正黑體" w:cstheme="minorHAnsi"/>
                <w:color w:val="000000"/>
                <w:szCs w:val="24"/>
              </w:rPr>
              <w:t>8</w:t>
            </w:r>
            <w:proofErr w:type="gramStart"/>
            <w:r w:rsidRPr="00F713C8">
              <w:rPr>
                <w:rFonts w:eastAsia="微軟正黑體" w:cstheme="minorHAnsi"/>
                <w:color w:val="000000"/>
                <w:szCs w:val="24"/>
              </w:rPr>
              <w:t>為鴨</w:t>
            </w:r>
            <w:proofErr w:type="gramEnd"/>
            <w:r w:rsidRPr="00F713C8">
              <w:rPr>
                <w:rFonts w:eastAsia="微軟正黑體" w:cstheme="minorHAnsi"/>
                <w:color w:val="000000"/>
                <w:szCs w:val="24"/>
              </w:rPr>
              <w:t>);Area(</w:t>
            </w:r>
            <w:r w:rsidRPr="00F713C8">
              <w:rPr>
                <w:rFonts w:eastAsia="微軟正黑體" w:cstheme="minorHAnsi"/>
                <w:color w:val="000000"/>
                <w:szCs w:val="24"/>
              </w:rPr>
              <w:t>區域，</w:t>
            </w:r>
            <w:r w:rsidRPr="00F713C8">
              <w:rPr>
                <w:rFonts w:eastAsia="微軟正黑體" w:cstheme="minorHAnsi"/>
                <w:color w:val="000000"/>
                <w:szCs w:val="24"/>
              </w:rPr>
              <w:t>1</w:t>
            </w:r>
            <w:r w:rsidRPr="00F713C8">
              <w:rPr>
                <w:rFonts w:eastAsia="微軟正黑體" w:cstheme="minorHAnsi"/>
                <w:color w:val="000000"/>
                <w:szCs w:val="24"/>
              </w:rPr>
              <w:t>為</w:t>
            </w:r>
            <w:proofErr w:type="gramStart"/>
            <w:r w:rsidRPr="00F713C8">
              <w:rPr>
                <w:rFonts w:eastAsia="微軟正黑體" w:cstheme="minorHAnsi"/>
                <w:color w:val="000000"/>
                <w:szCs w:val="24"/>
              </w:rPr>
              <w:t>北部、</w:t>
            </w:r>
            <w:proofErr w:type="gramEnd"/>
            <w:r w:rsidRPr="00F713C8">
              <w:rPr>
                <w:rFonts w:eastAsia="微軟正黑體" w:cstheme="minorHAnsi"/>
                <w:color w:val="000000"/>
                <w:szCs w:val="24"/>
              </w:rPr>
              <w:t>2</w:t>
            </w:r>
            <w:r w:rsidRPr="00F713C8">
              <w:rPr>
                <w:rFonts w:eastAsia="微軟正黑體" w:cstheme="minorHAnsi"/>
                <w:color w:val="000000"/>
                <w:szCs w:val="24"/>
              </w:rPr>
              <w:t>為</w:t>
            </w:r>
            <w:proofErr w:type="gramStart"/>
            <w:r w:rsidRPr="00F713C8">
              <w:rPr>
                <w:rFonts w:eastAsia="微軟正黑體" w:cstheme="minorHAnsi"/>
                <w:color w:val="000000"/>
                <w:szCs w:val="24"/>
              </w:rPr>
              <w:t>中部、</w:t>
            </w:r>
            <w:proofErr w:type="gramEnd"/>
            <w:r w:rsidRPr="00F713C8">
              <w:rPr>
                <w:rFonts w:eastAsia="微軟正黑體" w:cstheme="minorHAnsi"/>
                <w:color w:val="000000"/>
                <w:szCs w:val="24"/>
              </w:rPr>
              <w:t>3</w:t>
            </w:r>
            <w:r w:rsidRPr="00F713C8">
              <w:rPr>
                <w:rFonts w:eastAsia="微軟正黑體" w:cstheme="minorHAnsi"/>
                <w:color w:val="000000"/>
                <w:szCs w:val="24"/>
              </w:rPr>
              <w:t>為</w:t>
            </w:r>
            <w:proofErr w:type="gramStart"/>
            <w:r w:rsidRPr="00F713C8">
              <w:rPr>
                <w:rFonts w:eastAsia="微軟正黑體" w:cstheme="minorHAnsi"/>
                <w:color w:val="000000"/>
                <w:szCs w:val="24"/>
              </w:rPr>
              <w:t>南部、</w:t>
            </w:r>
            <w:proofErr w:type="gramEnd"/>
            <w:r w:rsidRPr="00F713C8">
              <w:rPr>
                <w:rFonts w:eastAsia="微軟正黑體" w:cstheme="minorHAnsi"/>
                <w:color w:val="000000"/>
                <w:szCs w:val="24"/>
              </w:rPr>
              <w:t>4</w:t>
            </w:r>
            <w:r w:rsidRPr="00F713C8">
              <w:rPr>
                <w:rFonts w:eastAsia="微軟正黑體" w:cstheme="minorHAnsi"/>
                <w:color w:val="000000"/>
                <w:szCs w:val="24"/>
              </w:rPr>
              <w:t>為</w:t>
            </w:r>
            <w:proofErr w:type="gramStart"/>
            <w:r w:rsidRPr="00F713C8">
              <w:rPr>
                <w:rFonts w:eastAsia="微軟正黑體" w:cstheme="minorHAnsi"/>
                <w:color w:val="000000"/>
                <w:szCs w:val="24"/>
              </w:rPr>
              <w:t>東部、</w:t>
            </w:r>
            <w:proofErr w:type="gramEnd"/>
            <w:r w:rsidRPr="00F713C8">
              <w:rPr>
                <w:rFonts w:eastAsia="微軟正黑體" w:cstheme="minorHAnsi"/>
                <w:color w:val="000000"/>
                <w:szCs w:val="24"/>
              </w:rPr>
              <w:t>5</w:t>
            </w:r>
            <w:r w:rsidRPr="00F713C8">
              <w:rPr>
                <w:rFonts w:eastAsia="微軟正黑體" w:cstheme="minorHAnsi"/>
                <w:color w:val="000000"/>
                <w:szCs w:val="24"/>
              </w:rPr>
              <w:t>為其他</w:t>
            </w:r>
            <w:r w:rsidRPr="00F713C8">
              <w:rPr>
                <w:rFonts w:eastAsia="微軟正黑體" w:cstheme="minorHAnsi"/>
                <w:color w:val="000000"/>
                <w:szCs w:val="24"/>
              </w:rPr>
              <w:t>);</w:t>
            </w:r>
            <w:proofErr w:type="spellStart"/>
            <w:r w:rsidRPr="00F713C8">
              <w:rPr>
                <w:rFonts w:eastAsia="微軟正黑體" w:cstheme="minorHAnsi"/>
                <w:color w:val="000000"/>
                <w:szCs w:val="24"/>
              </w:rPr>
              <w:t>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用水量，單位</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CountyCode</w:t>
            </w:r>
            <w:proofErr w:type="spellEnd"/>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10001=</w:t>
            </w:r>
            <w:r w:rsidRPr="00F713C8">
              <w:rPr>
                <w:rFonts w:eastAsia="微軟正黑體" w:cstheme="minorHAnsi"/>
                <w:color w:val="000000"/>
                <w:szCs w:val="24"/>
              </w:rPr>
              <w:t>臺北縣</w:t>
            </w:r>
            <w:r w:rsidRPr="00F713C8">
              <w:rPr>
                <w:rFonts w:eastAsia="微軟正黑體" w:cstheme="minorHAnsi"/>
                <w:color w:val="000000"/>
                <w:szCs w:val="24"/>
              </w:rPr>
              <w:br/>
              <w:t>10002=</w:t>
            </w:r>
            <w:r w:rsidRPr="00F713C8">
              <w:rPr>
                <w:rFonts w:eastAsia="微軟正黑體" w:cstheme="minorHAnsi"/>
                <w:color w:val="000000"/>
                <w:szCs w:val="24"/>
              </w:rPr>
              <w:t>宜蘭縣</w:t>
            </w:r>
            <w:r w:rsidRPr="00F713C8">
              <w:rPr>
                <w:rFonts w:eastAsia="微軟正黑體" w:cstheme="minorHAnsi"/>
                <w:color w:val="000000"/>
                <w:szCs w:val="24"/>
              </w:rPr>
              <w:br/>
              <w:t>10003=</w:t>
            </w:r>
            <w:r w:rsidRPr="00F713C8">
              <w:rPr>
                <w:rFonts w:eastAsia="微軟正黑體" w:cstheme="minorHAnsi"/>
                <w:color w:val="000000"/>
                <w:szCs w:val="24"/>
              </w:rPr>
              <w:t>桃園縣</w:t>
            </w:r>
            <w:r w:rsidRPr="00F713C8">
              <w:rPr>
                <w:rFonts w:eastAsia="微軟正黑體" w:cstheme="minorHAnsi"/>
                <w:color w:val="000000"/>
                <w:szCs w:val="24"/>
              </w:rPr>
              <w:br/>
              <w:t>10004=</w:t>
            </w:r>
            <w:r w:rsidRPr="00F713C8">
              <w:rPr>
                <w:rFonts w:eastAsia="微軟正黑體" w:cstheme="minorHAnsi"/>
                <w:color w:val="000000"/>
                <w:szCs w:val="24"/>
              </w:rPr>
              <w:t>新竹縣</w:t>
            </w:r>
            <w:r w:rsidRPr="00F713C8">
              <w:rPr>
                <w:rFonts w:eastAsia="微軟正黑體" w:cstheme="minorHAnsi"/>
                <w:color w:val="000000"/>
                <w:szCs w:val="24"/>
              </w:rPr>
              <w:br/>
              <w:t>10005=</w:t>
            </w:r>
            <w:r w:rsidRPr="00F713C8">
              <w:rPr>
                <w:rFonts w:eastAsia="微軟正黑體" w:cstheme="minorHAnsi"/>
                <w:color w:val="000000"/>
                <w:szCs w:val="24"/>
              </w:rPr>
              <w:t>苗栗縣</w:t>
            </w:r>
            <w:r w:rsidRPr="00F713C8">
              <w:rPr>
                <w:rFonts w:eastAsia="微軟正黑體" w:cstheme="minorHAnsi"/>
                <w:color w:val="000000"/>
                <w:szCs w:val="24"/>
              </w:rPr>
              <w:br/>
              <w:t>10006=</w:t>
            </w:r>
            <w:proofErr w:type="gramStart"/>
            <w:r w:rsidRPr="00F713C8">
              <w:rPr>
                <w:rFonts w:eastAsia="微軟正黑體" w:cstheme="minorHAnsi"/>
                <w:color w:val="000000"/>
                <w:szCs w:val="24"/>
              </w:rPr>
              <w:t>臺</w:t>
            </w:r>
            <w:proofErr w:type="gramEnd"/>
            <w:r w:rsidRPr="00F713C8">
              <w:rPr>
                <w:rFonts w:eastAsia="微軟正黑體" w:cstheme="minorHAnsi"/>
                <w:color w:val="000000"/>
                <w:szCs w:val="24"/>
              </w:rPr>
              <w:t>中縣</w:t>
            </w:r>
            <w:r w:rsidRPr="00F713C8">
              <w:rPr>
                <w:rFonts w:eastAsia="微軟正黑體" w:cstheme="minorHAnsi"/>
                <w:color w:val="000000"/>
                <w:szCs w:val="24"/>
              </w:rPr>
              <w:br/>
              <w:t>10007=</w:t>
            </w:r>
            <w:r w:rsidRPr="00F713C8">
              <w:rPr>
                <w:rFonts w:eastAsia="微軟正黑體" w:cstheme="minorHAnsi"/>
                <w:color w:val="000000"/>
                <w:szCs w:val="24"/>
              </w:rPr>
              <w:t>彰化縣</w:t>
            </w:r>
            <w:r w:rsidRPr="00F713C8">
              <w:rPr>
                <w:rFonts w:eastAsia="微軟正黑體" w:cstheme="minorHAnsi"/>
                <w:color w:val="000000"/>
                <w:szCs w:val="24"/>
              </w:rPr>
              <w:br/>
              <w:t>10008=</w:t>
            </w:r>
            <w:r w:rsidRPr="00F713C8">
              <w:rPr>
                <w:rFonts w:eastAsia="微軟正黑體" w:cstheme="minorHAnsi"/>
                <w:color w:val="000000"/>
                <w:szCs w:val="24"/>
              </w:rPr>
              <w:t>南投縣</w:t>
            </w:r>
            <w:r w:rsidRPr="00F713C8">
              <w:rPr>
                <w:rFonts w:eastAsia="微軟正黑體" w:cstheme="minorHAnsi"/>
                <w:color w:val="000000"/>
                <w:szCs w:val="24"/>
              </w:rPr>
              <w:br/>
              <w:t>10009=</w:t>
            </w:r>
            <w:r w:rsidRPr="00F713C8">
              <w:rPr>
                <w:rFonts w:eastAsia="微軟正黑體" w:cstheme="minorHAnsi"/>
                <w:color w:val="000000"/>
                <w:szCs w:val="24"/>
              </w:rPr>
              <w:t>雲林縣</w:t>
            </w:r>
            <w:r w:rsidRPr="00F713C8">
              <w:rPr>
                <w:rFonts w:eastAsia="微軟正黑體" w:cstheme="minorHAnsi"/>
                <w:color w:val="000000"/>
                <w:szCs w:val="24"/>
              </w:rPr>
              <w:br/>
              <w:t>10010=</w:t>
            </w:r>
            <w:r w:rsidRPr="00F713C8">
              <w:rPr>
                <w:rFonts w:eastAsia="微軟正黑體" w:cstheme="minorHAnsi"/>
                <w:color w:val="000000"/>
                <w:szCs w:val="24"/>
              </w:rPr>
              <w:t>嘉義縣</w:t>
            </w:r>
            <w:r w:rsidRPr="00F713C8">
              <w:rPr>
                <w:rFonts w:eastAsia="微軟正黑體" w:cstheme="minorHAnsi"/>
                <w:color w:val="000000"/>
                <w:szCs w:val="24"/>
              </w:rPr>
              <w:br/>
              <w:t>10011=</w:t>
            </w:r>
            <w:proofErr w:type="gramStart"/>
            <w:r w:rsidRPr="00F713C8">
              <w:rPr>
                <w:rFonts w:eastAsia="微軟正黑體" w:cstheme="minorHAnsi"/>
                <w:color w:val="000000"/>
                <w:szCs w:val="24"/>
              </w:rPr>
              <w:t>臺</w:t>
            </w:r>
            <w:proofErr w:type="gramEnd"/>
            <w:r w:rsidRPr="00F713C8">
              <w:rPr>
                <w:rFonts w:eastAsia="微軟正黑體" w:cstheme="minorHAnsi"/>
                <w:color w:val="000000"/>
                <w:szCs w:val="24"/>
              </w:rPr>
              <w:t>南縣</w:t>
            </w:r>
            <w:r w:rsidRPr="00F713C8">
              <w:rPr>
                <w:rFonts w:eastAsia="微軟正黑體" w:cstheme="minorHAnsi"/>
                <w:color w:val="000000"/>
                <w:szCs w:val="24"/>
              </w:rPr>
              <w:br/>
              <w:t>10012=</w:t>
            </w:r>
            <w:r w:rsidRPr="00F713C8">
              <w:rPr>
                <w:rFonts w:eastAsia="微軟正黑體" w:cstheme="minorHAnsi"/>
                <w:color w:val="000000"/>
                <w:szCs w:val="24"/>
              </w:rPr>
              <w:t>高雄縣</w:t>
            </w:r>
            <w:r w:rsidRPr="00F713C8">
              <w:rPr>
                <w:rFonts w:eastAsia="微軟正黑體" w:cstheme="minorHAnsi"/>
                <w:color w:val="000000"/>
                <w:szCs w:val="24"/>
              </w:rPr>
              <w:br/>
              <w:t>10013=</w:t>
            </w:r>
            <w:r w:rsidRPr="00F713C8">
              <w:rPr>
                <w:rFonts w:eastAsia="微軟正黑體" w:cstheme="minorHAnsi"/>
                <w:color w:val="000000"/>
                <w:szCs w:val="24"/>
              </w:rPr>
              <w:t>屏東縣</w:t>
            </w:r>
            <w:r w:rsidRPr="00F713C8">
              <w:rPr>
                <w:rFonts w:eastAsia="微軟正黑體" w:cstheme="minorHAnsi"/>
                <w:color w:val="000000"/>
                <w:szCs w:val="24"/>
              </w:rPr>
              <w:br/>
            </w:r>
            <w:r w:rsidRPr="00F713C8">
              <w:rPr>
                <w:rFonts w:eastAsia="微軟正黑體" w:cstheme="minorHAnsi"/>
                <w:color w:val="000000"/>
                <w:szCs w:val="24"/>
              </w:rPr>
              <w:lastRenderedPageBreak/>
              <w:t>10014=</w:t>
            </w:r>
            <w:proofErr w:type="gramStart"/>
            <w:r w:rsidRPr="00F713C8">
              <w:rPr>
                <w:rFonts w:eastAsia="微軟正黑體" w:cstheme="minorHAnsi"/>
                <w:color w:val="000000"/>
                <w:szCs w:val="24"/>
              </w:rPr>
              <w:t>臺</w:t>
            </w:r>
            <w:proofErr w:type="gramEnd"/>
            <w:r w:rsidRPr="00F713C8">
              <w:rPr>
                <w:rFonts w:eastAsia="微軟正黑體" w:cstheme="minorHAnsi"/>
                <w:color w:val="000000"/>
                <w:szCs w:val="24"/>
              </w:rPr>
              <w:t>東縣</w:t>
            </w:r>
            <w:r w:rsidRPr="00F713C8">
              <w:rPr>
                <w:rFonts w:eastAsia="微軟正黑體" w:cstheme="minorHAnsi"/>
                <w:color w:val="000000"/>
                <w:szCs w:val="24"/>
              </w:rPr>
              <w:br/>
              <w:t>10015=</w:t>
            </w:r>
            <w:r w:rsidRPr="00F713C8">
              <w:rPr>
                <w:rFonts w:eastAsia="微軟正黑體" w:cstheme="minorHAnsi"/>
                <w:color w:val="000000"/>
                <w:szCs w:val="24"/>
              </w:rPr>
              <w:t>花蓮縣</w:t>
            </w:r>
            <w:r w:rsidRPr="00F713C8">
              <w:rPr>
                <w:rFonts w:eastAsia="微軟正黑體" w:cstheme="minorHAnsi"/>
                <w:color w:val="000000"/>
                <w:szCs w:val="24"/>
              </w:rPr>
              <w:br/>
              <w:t>10016=</w:t>
            </w:r>
            <w:r w:rsidRPr="00F713C8">
              <w:rPr>
                <w:rFonts w:eastAsia="微軟正黑體" w:cstheme="minorHAnsi"/>
                <w:color w:val="000000"/>
                <w:szCs w:val="24"/>
              </w:rPr>
              <w:t>澎湖縣</w:t>
            </w:r>
            <w:r w:rsidRPr="00F713C8">
              <w:rPr>
                <w:rFonts w:eastAsia="微軟正黑體" w:cstheme="minorHAnsi"/>
                <w:color w:val="000000"/>
                <w:szCs w:val="24"/>
              </w:rPr>
              <w:br/>
              <w:t>10017=</w:t>
            </w:r>
            <w:r w:rsidRPr="00F713C8">
              <w:rPr>
                <w:rFonts w:eastAsia="微軟正黑體" w:cstheme="minorHAnsi"/>
                <w:color w:val="000000"/>
                <w:szCs w:val="24"/>
              </w:rPr>
              <w:t>基隆市</w:t>
            </w:r>
            <w:r w:rsidRPr="00F713C8">
              <w:rPr>
                <w:rFonts w:eastAsia="微軟正黑體" w:cstheme="minorHAnsi"/>
                <w:color w:val="000000"/>
                <w:szCs w:val="24"/>
              </w:rPr>
              <w:br/>
              <w:t>10018=</w:t>
            </w:r>
            <w:r w:rsidRPr="00F713C8">
              <w:rPr>
                <w:rFonts w:eastAsia="微軟正黑體" w:cstheme="minorHAnsi"/>
                <w:color w:val="000000"/>
                <w:szCs w:val="24"/>
              </w:rPr>
              <w:t>新竹市</w:t>
            </w:r>
            <w:r w:rsidRPr="00F713C8">
              <w:rPr>
                <w:rFonts w:eastAsia="微軟正黑體" w:cstheme="minorHAnsi"/>
                <w:color w:val="000000"/>
                <w:szCs w:val="24"/>
              </w:rPr>
              <w:br/>
              <w:t>10019=</w:t>
            </w:r>
            <w:proofErr w:type="gramStart"/>
            <w:r w:rsidRPr="00F713C8">
              <w:rPr>
                <w:rFonts w:eastAsia="微軟正黑體" w:cstheme="minorHAnsi"/>
                <w:color w:val="000000"/>
                <w:szCs w:val="24"/>
              </w:rPr>
              <w:t>臺</w:t>
            </w:r>
            <w:proofErr w:type="gramEnd"/>
            <w:r w:rsidRPr="00F713C8">
              <w:rPr>
                <w:rFonts w:eastAsia="微軟正黑體" w:cstheme="minorHAnsi"/>
                <w:color w:val="000000"/>
                <w:szCs w:val="24"/>
              </w:rPr>
              <w:t>中市</w:t>
            </w:r>
            <w:r w:rsidRPr="00F713C8">
              <w:rPr>
                <w:rFonts w:eastAsia="微軟正黑體" w:cstheme="minorHAnsi"/>
                <w:color w:val="000000"/>
                <w:szCs w:val="24"/>
              </w:rPr>
              <w:br/>
              <w:t>10020=</w:t>
            </w:r>
            <w:r w:rsidRPr="00F713C8">
              <w:rPr>
                <w:rFonts w:eastAsia="微軟正黑體" w:cstheme="minorHAnsi"/>
                <w:color w:val="000000"/>
                <w:szCs w:val="24"/>
              </w:rPr>
              <w:t>嘉義市</w:t>
            </w:r>
            <w:r w:rsidRPr="00F713C8">
              <w:rPr>
                <w:rFonts w:eastAsia="微軟正黑體" w:cstheme="minorHAnsi"/>
                <w:color w:val="000000"/>
                <w:szCs w:val="24"/>
              </w:rPr>
              <w:br/>
              <w:t>10021=</w:t>
            </w:r>
            <w:proofErr w:type="gramStart"/>
            <w:r w:rsidRPr="00F713C8">
              <w:rPr>
                <w:rFonts w:eastAsia="微軟正黑體" w:cstheme="minorHAnsi"/>
                <w:color w:val="000000"/>
                <w:szCs w:val="24"/>
              </w:rPr>
              <w:t>臺</w:t>
            </w:r>
            <w:proofErr w:type="gramEnd"/>
            <w:r w:rsidRPr="00F713C8">
              <w:rPr>
                <w:rFonts w:eastAsia="微軟正黑體" w:cstheme="minorHAnsi"/>
                <w:color w:val="000000"/>
                <w:szCs w:val="24"/>
              </w:rPr>
              <w:t>南市</w:t>
            </w:r>
            <w:r w:rsidRPr="00F713C8">
              <w:rPr>
                <w:rFonts w:eastAsia="微軟正黑體" w:cstheme="minorHAnsi"/>
                <w:color w:val="000000"/>
                <w:szCs w:val="24"/>
              </w:rPr>
              <w:br/>
              <w:t>09007=</w:t>
            </w:r>
            <w:r w:rsidRPr="00F713C8">
              <w:rPr>
                <w:rFonts w:eastAsia="微軟正黑體" w:cstheme="minorHAnsi"/>
                <w:color w:val="000000"/>
                <w:szCs w:val="24"/>
              </w:rPr>
              <w:t>連江縣</w:t>
            </w:r>
            <w:r w:rsidRPr="00F713C8">
              <w:rPr>
                <w:rFonts w:eastAsia="微軟正黑體" w:cstheme="minorHAnsi"/>
                <w:color w:val="000000"/>
                <w:szCs w:val="24"/>
              </w:rPr>
              <w:br/>
              <w:t>09020=</w:t>
            </w:r>
            <w:r w:rsidRPr="00F713C8">
              <w:rPr>
                <w:rFonts w:eastAsia="微軟正黑體" w:cstheme="minorHAnsi"/>
                <w:color w:val="000000"/>
                <w:szCs w:val="24"/>
              </w:rPr>
              <w:t>金門縣</w:t>
            </w:r>
            <w:r w:rsidRPr="00F713C8">
              <w:rPr>
                <w:rFonts w:eastAsia="微軟正黑體" w:cstheme="minorHAnsi"/>
                <w:color w:val="000000"/>
                <w:szCs w:val="24"/>
              </w:rPr>
              <w:br/>
              <w:t>63000=</w:t>
            </w:r>
            <w:r w:rsidRPr="00F713C8">
              <w:rPr>
                <w:rFonts w:eastAsia="微軟正黑體" w:cstheme="minorHAnsi"/>
                <w:color w:val="000000"/>
                <w:szCs w:val="24"/>
              </w:rPr>
              <w:t>臺北市</w:t>
            </w:r>
            <w:r w:rsidRPr="00F713C8">
              <w:rPr>
                <w:rFonts w:eastAsia="微軟正黑體" w:cstheme="minorHAnsi"/>
                <w:color w:val="000000"/>
                <w:szCs w:val="24"/>
              </w:rPr>
              <w:br/>
              <w:t>64000=</w:t>
            </w:r>
            <w:r w:rsidRPr="00F713C8">
              <w:rPr>
                <w:rFonts w:eastAsia="微軟正黑體" w:cstheme="minorHAnsi"/>
                <w:color w:val="000000"/>
                <w:szCs w:val="24"/>
              </w:rPr>
              <w:t>高雄市</w:t>
            </w:r>
            <w:r w:rsidRPr="00F713C8">
              <w:rPr>
                <w:rFonts w:eastAsia="微軟正黑體" w:cstheme="minorHAnsi"/>
                <w:color w:val="000000"/>
                <w:szCs w:val="24"/>
              </w:rPr>
              <w:br/>
              <w:t>65000=</w:t>
            </w:r>
            <w:r w:rsidRPr="00F713C8">
              <w:rPr>
                <w:rFonts w:eastAsia="微軟正黑體" w:cstheme="minorHAnsi"/>
                <w:color w:val="000000"/>
                <w:szCs w:val="24"/>
              </w:rPr>
              <w:t>新北市</w:t>
            </w:r>
            <w:r w:rsidRPr="00F713C8">
              <w:rPr>
                <w:rFonts w:eastAsia="微軟正黑體" w:cstheme="minorHAnsi"/>
                <w:color w:val="000000"/>
                <w:szCs w:val="24"/>
              </w:rPr>
              <w:br/>
              <w:t>66000=</w:t>
            </w:r>
            <w:proofErr w:type="gramStart"/>
            <w:r w:rsidRPr="00F713C8">
              <w:rPr>
                <w:rFonts w:eastAsia="微軟正黑體" w:cstheme="minorHAnsi"/>
                <w:color w:val="000000"/>
                <w:szCs w:val="24"/>
              </w:rPr>
              <w:t>臺</w:t>
            </w:r>
            <w:proofErr w:type="gramEnd"/>
            <w:r w:rsidRPr="00F713C8">
              <w:rPr>
                <w:rFonts w:eastAsia="微軟正黑體" w:cstheme="minorHAnsi"/>
                <w:color w:val="000000"/>
                <w:szCs w:val="24"/>
              </w:rPr>
              <w:t>中市</w:t>
            </w:r>
            <w:r w:rsidRPr="00F713C8">
              <w:rPr>
                <w:rFonts w:eastAsia="微軟正黑體" w:cstheme="minorHAnsi"/>
                <w:color w:val="000000"/>
                <w:szCs w:val="24"/>
              </w:rPr>
              <w:br/>
              <w:t>67000=</w:t>
            </w:r>
            <w:proofErr w:type="gramStart"/>
            <w:r w:rsidRPr="00F713C8">
              <w:rPr>
                <w:rFonts w:eastAsia="微軟正黑體" w:cstheme="minorHAnsi"/>
                <w:color w:val="000000"/>
                <w:szCs w:val="24"/>
              </w:rPr>
              <w:t>臺</w:t>
            </w:r>
            <w:proofErr w:type="gramEnd"/>
            <w:r w:rsidRPr="00F713C8">
              <w:rPr>
                <w:rFonts w:eastAsia="微軟正黑體" w:cstheme="minorHAnsi"/>
                <w:color w:val="000000"/>
                <w:szCs w:val="24"/>
              </w:rPr>
              <w:t>南市</w:t>
            </w:r>
            <w:r w:rsidRPr="00F713C8">
              <w:rPr>
                <w:rFonts w:eastAsia="微軟正黑體" w:cstheme="minorHAnsi"/>
                <w:color w:val="000000"/>
                <w:szCs w:val="24"/>
              </w:rPr>
              <w:br/>
              <w:t>68000=</w:t>
            </w:r>
            <w:r w:rsidRPr="00F713C8">
              <w:rPr>
                <w:rFonts w:eastAsia="微軟正黑體" w:cstheme="minorHAnsi"/>
                <w:color w:val="000000"/>
                <w:szCs w:val="24"/>
              </w:rPr>
              <w:t>桃園市</w:t>
            </w:r>
            <w:r w:rsidRPr="00F713C8">
              <w:rPr>
                <w:rFonts w:eastAsia="微軟正黑體" w:cstheme="minorHAnsi"/>
                <w:color w:val="000000"/>
                <w:szCs w:val="24"/>
              </w:rPr>
              <w:t>);</w:t>
            </w:r>
            <w:proofErr w:type="spellStart"/>
            <w:r w:rsidRPr="00F713C8">
              <w:rPr>
                <w:rFonts w:eastAsia="微軟正黑體" w:cstheme="minorHAnsi"/>
                <w:color w:val="000000"/>
                <w:szCs w:val="24"/>
              </w:rPr>
              <w:t>LivestockQuantity</w:t>
            </w:r>
            <w:proofErr w:type="spellEnd"/>
            <w:r w:rsidRPr="00F713C8">
              <w:rPr>
                <w:rFonts w:eastAsia="微軟正黑體" w:cstheme="minorHAnsi"/>
                <w:color w:val="000000"/>
                <w:szCs w:val="24"/>
              </w:rPr>
              <w:t>(</w:t>
            </w:r>
            <w:r w:rsidRPr="00F713C8">
              <w:rPr>
                <w:rFonts w:eastAsia="微軟正黑體" w:cstheme="minorHAnsi"/>
                <w:color w:val="000000"/>
                <w:szCs w:val="24"/>
              </w:rPr>
              <w:t>畜牧數，水牛及</w:t>
            </w:r>
            <w:proofErr w:type="gramStart"/>
            <w:r w:rsidRPr="00F713C8">
              <w:rPr>
                <w:rFonts w:eastAsia="微軟正黑體" w:cstheme="minorHAnsi"/>
                <w:color w:val="000000"/>
                <w:szCs w:val="24"/>
              </w:rPr>
              <w:t>黃雜牛</w:t>
            </w:r>
            <w:proofErr w:type="gramEnd"/>
            <w:r w:rsidRPr="00F713C8">
              <w:rPr>
                <w:rFonts w:eastAsia="微軟正黑體" w:cstheme="minorHAnsi"/>
                <w:color w:val="000000"/>
                <w:szCs w:val="24"/>
              </w:rPr>
              <w:t>[</w:t>
            </w:r>
            <w:r w:rsidRPr="00F713C8">
              <w:rPr>
                <w:rFonts w:eastAsia="微軟正黑體" w:cstheme="minorHAnsi"/>
                <w:color w:val="000000"/>
                <w:szCs w:val="24"/>
              </w:rPr>
              <w:t>頭</w:t>
            </w:r>
            <w:r w:rsidRPr="00F713C8">
              <w:rPr>
                <w:rFonts w:eastAsia="微軟正黑體" w:cstheme="minorHAnsi"/>
                <w:color w:val="000000"/>
                <w:szCs w:val="24"/>
              </w:rPr>
              <w:t>]</w:t>
            </w:r>
            <w:r w:rsidRPr="00F713C8">
              <w:rPr>
                <w:rFonts w:eastAsia="微軟正黑體" w:cstheme="minorHAnsi"/>
                <w:color w:val="000000"/>
                <w:szCs w:val="24"/>
              </w:rPr>
              <w:t>、乳牛</w:t>
            </w:r>
            <w:r w:rsidRPr="00F713C8">
              <w:rPr>
                <w:rFonts w:eastAsia="微軟正黑體" w:cstheme="minorHAnsi"/>
                <w:color w:val="000000"/>
                <w:szCs w:val="24"/>
              </w:rPr>
              <w:t>[</w:t>
            </w:r>
            <w:r w:rsidRPr="00F713C8">
              <w:rPr>
                <w:rFonts w:eastAsia="微軟正黑體" w:cstheme="minorHAnsi"/>
                <w:color w:val="000000"/>
                <w:szCs w:val="24"/>
              </w:rPr>
              <w:t>頭</w:t>
            </w:r>
            <w:r w:rsidRPr="00F713C8">
              <w:rPr>
                <w:rFonts w:eastAsia="微軟正黑體" w:cstheme="minorHAnsi"/>
                <w:color w:val="000000"/>
                <w:szCs w:val="24"/>
              </w:rPr>
              <w:t>]</w:t>
            </w:r>
            <w:r w:rsidRPr="00F713C8">
              <w:rPr>
                <w:rFonts w:eastAsia="微軟正黑體" w:cstheme="minorHAnsi"/>
                <w:color w:val="000000"/>
                <w:szCs w:val="24"/>
              </w:rPr>
              <w:t>、豬</w:t>
            </w:r>
            <w:r w:rsidRPr="00F713C8">
              <w:rPr>
                <w:rFonts w:eastAsia="微軟正黑體" w:cstheme="minorHAnsi"/>
                <w:color w:val="000000"/>
                <w:szCs w:val="24"/>
              </w:rPr>
              <w:t>[</w:t>
            </w:r>
            <w:r w:rsidRPr="00F713C8">
              <w:rPr>
                <w:rFonts w:eastAsia="微軟正黑體" w:cstheme="minorHAnsi"/>
                <w:color w:val="000000"/>
                <w:szCs w:val="24"/>
              </w:rPr>
              <w:t>頭</w:t>
            </w:r>
            <w:r w:rsidRPr="00F713C8">
              <w:rPr>
                <w:rFonts w:eastAsia="微軟正黑體" w:cstheme="minorHAnsi"/>
                <w:color w:val="000000"/>
                <w:szCs w:val="24"/>
              </w:rPr>
              <w:t>]</w:t>
            </w:r>
            <w:r w:rsidRPr="00F713C8">
              <w:rPr>
                <w:rFonts w:eastAsia="微軟正黑體" w:cstheme="minorHAnsi"/>
                <w:color w:val="000000"/>
                <w:szCs w:val="24"/>
              </w:rPr>
              <w:t>、綿羊及山羊</w:t>
            </w:r>
            <w:r w:rsidRPr="00F713C8">
              <w:rPr>
                <w:rFonts w:eastAsia="微軟正黑體" w:cstheme="minorHAnsi"/>
                <w:color w:val="000000"/>
                <w:szCs w:val="24"/>
              </w:rPr>
              <w:t>[</w:t>
            </w:r>
            <w:r w:rsidRPr="00F713C8">
              <w:rPr>
                <w:rFonts w:eastAsia="微軟正黑體" w:cstheme="minorHAnsi"/>
                <w:color w:val="000000"/>
                <w:szCs w:val="24"/>
              </w:rPr>
              <w:t>頭</w:t>
            </w:r>
            <w:r w:rsidRPr="00F713C8">
              <w:rPr>
                <w:rFonts w:eastAsia="微軟正黑體" w:cstheme="minorHAnsi"/>
                <w:color w:val="000000"/>
                <w:szCs w:val="24"/>
              </w:rPr>
              <w:t>]</w:t>
            </w:r>
            <w:r w:rsidRPr="00F713C8">
              <w:rPr>
                <w:rFonts w:eastAsia="微軟正黑體" w:cstheme="minorHAnsi"/>
                <w:color w:val="000000"/>
                <w:szCs w:val="24"/>
              </w:rPr>
              <w:t>、</w:t>
            </w:r>
            <w:proofErr w:type="gramStart"/>
            <w:r w:rsidRPr="00F713C8">
              <w:rPr>
                <w:rFonts w:eastAsia="微軟正黑體" w:cstheme="minorHAnsi"/>
                <w:color w:val="000000"/>
                <w:szCs w:val="24"/>
              </w:rPr>
              <w:t>乳羊</w:t>
            </w:r>
            <w:proofErr w:type="gramEnd"/>
            <w:r w:rsidRPr="00F713C8">
              <w:rPr>
                <w:rFonts w:eastAsia="微軟正黑體" w:cstheme="minorHAnsi"/>
                <w:color w:val="000000"/>
                <w:szCs w:val="24"/>
              </w:rPr>
              <w:t>[</w:t>
            </w:r>
            <w:r w:rsidRPr="00F713C8">
              <w:rPr>
                <w:rFonts w:eastAsia="微軟正黑體" w:cstheme="minorHAnsi"/>
                <w:color w:val="000000"/>
                <w:szCs w:val="24"/>
              </w:rPr>
              <w:t>頭</w:t>
            </w:r>
            <w:r w:rsidRPr="00F713C8">
              <w:rPr>
                <w:rFonts w:eastAsia="微軟正黑體" w:cstheme="minorHAnsi"/>
                <w:color w:val="000000"/>
                <w:szCs w:val="24"/>
              </w:rPr>
              <w:t>]</w:t>
            </w:r>
            <w:r w:rsidRPr="00F713C8">
              <w:rPr>
                <w:rFonts w:eastAsia="微軟正黑體" w:cstheme="minorHAnsi"/>
                <w:color w:val="000000"/>
                <w:szCs w:val="24"/>
              </w:rPr>
              <w:t>、雞</w:t>
            </w:r>
            <w:r w:rsidRPr="00F713C8">
              <w:rPr>
                <w:rFonts w:eastAsia="微軟正黑體" w:cstheme="minorHAnsi"/>
                <w:color w:val="000000"/>
                <w:szCs w:val="24"/>
              </w:rPr>
              <w:t>[</w:t>
            </w:r>
            <w:r w:rsidRPr="00F713C8">
              <w:rPr>
                <w:rFonts w:eastAsia="微軟正黑體" w:cstheme="minorHAnsi"/>
                <w:color w:val="000000"/>
                <w:szCs w:val="24"/>
              </w:rPr>
              <w:t>千隻</w:t>
            </w:r>
            <w:r w:rsidRPr="00F713C8">
              <w:rPr>
                <w:rFonts w:eastAsia="微軟正黑體" w:cstheme="minorHAnsi"/>
                <w:color w:val="000000"/>
                <w:szCs w:val="24"/>
              </w:rPr>
              <w:t>]</w:t>
            </w:r>
            <w:r w:rsidRPr="00F713C8">
              <w:rPr>
                <w:rFonts w:eastAsia="微軟正黑體" w:cstheme="minorHAnsi"/>
                <w:color w:val="000000"/>
                <w:szCs w:val="24"/>
              </w:rPr>
              <w:t>、鴨</w:t>
            </w:r>
            <w:r w:rsidRPr="00F713C8">
              <w:rPr>
                <w:rFonts w:eastAsia="微軟正黑體" w:cstheme="minorHAnsi"/>
                <w:color w:val="000000"/>
                <w:szCs w:val="24"/>
              </w:rPr>
              <w:t>[</w:t>
            </w:r>
            <w:r w:rsidRPr="00F713C8">
              <w:rPr>
                <w:rFonts w:eastAsia="微軟正黑體" w:cstheme="minorHAnsi"/>
                <w:color w:val="000000"/>
                <w:szCs w:val="24"/>
              </w:rPr>
              <w:t>千隻</w:t>
            </w:r>
            <w:r w:rsidRPr="00F713C8">
              <w:rPr>
                <w:rFonts w:eastAsia="微軟正黑體" w:cstheme="minorHAnsi"/>
                <w:color w:val="000000"/>
                <w:szCs w:val="24"/>
              </w:rPr>
              <w:t>]);</w:t>
            </w:r>
            <w:proofErr w:type="spellStart"/>
            <w:r w:rsidRPr="00F713C8">
              <w:rPr>
                <w:rFonts w:eastAsia="微軟正黑體" w:cstheme="minorHAnsi"/>
                <w:color w:val="000000"/>
                <w:szCs w:val="24"/>
              </w:rPr>
              <w:t>SerialNumber</w:t>
            </w:r>
            <w:proofErr w:type="spellEnd"/>
            <w:r w:rsidRPr="00F713C8">
              <w:rPr>
                <w:rFonts w:eastAsia="微軟正黑體" w:cstheme="minorHAnsi"/>
                <w:color w:val="000000"/>
                <w:szCs w:val="24"/>
              </w:rPr>
              <w:t>(</w:t>
            </w:r>
            <w:r w:rsidRPr="00F713C8">
              <w:rPr>
                <w:rFonts w:eastAsia="微軟正黑體" w:cstheme="minorHAnsi"/>
                <w:color w:val="000000"/>
                <w:szCs w:val="24"/>
              </w:rPr>
              <w:t>序號</w:t>
            </w:r>
            <w:r w:rsidRPr="00F713C8">
              <w:rPr>
                <w:rFonts w:eastAsia="微軟正黑體" w:cstheme="minorHAnsi"/>
                <w:color w:val="000000"/>
                <w:szCs w:val="24"/>
              </w:rPr>
              <w:t>);Status(</w:t>
            </w:r>
            <w:r w:rsidRPr="00F713C8">
              <w:rPr>
                <w:rFonts w:eastAsia="微軟正黑體" w:cstheme="minorHAnsi"/>
                <w:color w:val="000000"/>
                <w:szCs w:val="24"/>
              </w:rPr>
              <w:t>狀態，</w:t>
            </w:r>
            <w:r w:rsidRPr="00F713C8">
              <w:rPr>
                <w:rFonts w:eastAsia="微軟正黑體" w:cstheme="minorHAnsi"/>
                <w:color w:val="000000"/>
                <w:szCs w:val="24"/>
              </w:rPr>
              <w:t>1</w:t>
            </w:r>
            <w:r w:rsidRPr="00F713C8">
              <w:rPr>
                <w:rFonts w:eastAsia="微軟正黑體" w:cstheme="minorHAnsi"/>
                <w:color w:val="000000"/>
                <w:szCs w:val="24"/>
              </w:rPr>
              <w:t>為尚未審核、</w:t>
            </w:r>
            <w:r w:rsidRPr="00F713C8">
              <w:rPr>
                <w:rFonts w:eastAsia="微軟正黑體" w:cstheme="minorHAnsi"/>
                <w:color w:val="000000"/>
                <w:szCs w:val="24"/>
              </w:rPr>
              <w:t>2</w:t>
            </w:r>
            <w:r w:rsidRPr="00F713C8">
              <w:rPr>
                <w:rFonts w:eastAsia="微軟正黑體" w:cstheme="minorHAnsi"/>
                <w:color w:val="000000"/>
                <w:szCs w:val="24"/>
              </w:rPr>
              <w:t>為通過、</w:t>
            </w:r>
            <w:r w:rsidRPr="00F713C8">
              <w:rPr>
                <w:rFonts w:eastAsia="微軟正黑體" w:cstheme="minorHAnsi"/>
                <w:color w:val="000000"/>
                <w:szCs w:val="24"/>
              </w:rPr>
              <w:t>3</w:t>
            </w:r>
            <w:r w:rsidRPr="00F713C8">
              <w:rPr>
                <w:rFonts w:eastAsia="微軟正黑體" w:cstheme="minorHAnsi"/>
                <w:color w:val="000000"/>
                <w:szCs w:val="24"/>
              </w:rPr>
              <w:t>為退回、</w:t>
            </w:r>
            <w:r w:rsidRPr="00F713C8">
              <w:rPr>
                <w:rFonts w:eastAsia="微軟正黑體" w:cstheme="minorHAnsi"/>
                <w:color w:val="000000"/>
                <w:szCs w:val="24"/>
              </w:rPr>
              <w:t>4</w:t>
            </w:r>
            <w:r w:rsidRPr="00F713C8">
              <w:rPr>
                <w:rFonts w:eastAsia="微軟正黑體" w:cstheme="minorHAnsi"/>
                <w:color w:val="000000"/>
                <w:szCs w:val="24"/>
              </w:rPr>
              <w:t>為刪除、</w:t>
            </w:r>
            <w:r w:rsidRPr="00F713C8">
              <w:rPr>
                <w:rFonts w:eastAsia="微軟正黑體" w:cstheme="minorHAnsi"/>
                <w:color w:val="000000"/>
                <w:szCs w:val="24"/>
              </w:rPr>
              <w:t>5</w:t>
            </w:r>
            <w:proofErr w:type="gramStart"/>
            <w:r w:rsidRPr="00F713C8">
              <w:rPr>
                <w:rFonts w:eastAsia="微軟正黑體" w:cstheme="minorHAnsi"/>
                <w:color w:val="000000"/>
                <w:szCs w:val="24"/>
              </w:rPr>
              <w:t>為待議</w:t>
            </w:r>
            <w:proofErr w:type="gramEnd"/>
            <w:r w:rsidRPr="00F713C8">
              <w:rPr>
                <w:rFonts w:eastAsia="微軟正黑體" w:cstheme="minorHAnsi"/>
                <w:color w:val="000000"/>
                <w:szCs w:val="24"/>
              </w:rPr>
              <w:t>);Year(</w:t>
            </w:r>
            <w:r w:rsidRPr="00F713C8">
              <w:rPr>
                <w:rFonts w:eastAsia="微軟正黑體" w:cstheme="minorHAnsi"/>
                <w:color w:val="000000"/>
                <w:szCs w:val="24"/>
              </w:rPr>
              <w:t>民國年</w:t>
            </w:r>
            <w:r w:rsidRPr="00F713C8">
              <w:rPr>
                <w:rFonts w:eastAsia="微軟正黑體" w:cstheme="minorHAnsi"/>
                <w:color w:val="000000"/>
                <w:szCs w:val="24"/>
              </w:rPr>
              <w:t>)</w:t>
            </w:r>
          </w:p>
        </w:tc>
      </w:tr>
      <w:tr w:rsidR="00B2582C" w:rsidRPr="00F713C8" w14:paraId="1C6B2FF5" w14:textId="77777777" w:rsidTr="00B2582C">
        <w:trPr>
          <w:trHeight w:val="20"/>
          <w:jc w:val="center"/>
        </w:trPr>
        <w:tc>
          <w:tcPr>
            <w:tcW w:w="624" w:type="dxa"/>
            <w:noWrap/>
            <w:vAlign w:val="center"/>
          </w:tcPr>
          <w:p w14:paraId="6D2B486A"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085F1AF" w14:textId="7CFDE24A"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p>
        </w:tc>
        <w:tc>
          <w:tcPr>
            <w:tcW w:w="850" w:type="dxa"/>
            <w:vAlign w:val="center"/>
          </w:tcPr>
          <w:p w14:paraId="1D95A510" w14:textId="79C9717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農業永續</w:t>
            </w:r>
          </w:p>
        </w:tc>
        <w:tc>
          <w:tcPr>
            <w:tcW w:w="1191" w:type="dxa"/>
            <w:vAlign w:val="center"/>
          </w:tcPr>
          <w:p w14:paraId="10EA0C2A" w14:textId="4012629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農業生產</w:t>
            </w:r>
          </w:p>
        </w:tc>
        <w:tc>
          <w:tcPr>
            <w:tcW w:w="1701" w:type="dxa"/>
            <w:vAlign w:val="center"/>
          </w:tcPr>
          <w:p w14:paraId="7DE16751" w14:textId="1C5DAAB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經濟部水利署</w:t>
            </w:r>
          </w:p>
        </w:tc>
        <w:tc>
          <w:tcPr>
            <w:tcW w:w="2551" w:type="dxa"/>
            <w:vAlign w:val="center"/>
          </w:tcPr>
          <w:p w14:paraId="4B459A3E" w14:textId="506A7F6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水利署灌溉面積與灌溉用水量統計</w:t>
            </w:r>
          </w:p>
        </w:tc>
        <w:tc>
          <w:tcPr>
            <w:tcW w:w="737" w:type="dxa"/>
            <w:vAlign w:val="center"/>
          </w:tcPr>
          <w:p w14:paraId="483B1444" w14:textId="20A74FB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D854315" w14:textId="4DAAE90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Area(</w:t>
            </w:r>
            <w:r w:rsidRPr="00F713C8">
              <w:rPr>
                <w:rFonts w:eastAsia="微軟正黑體" w:cstheme="minorHAnsi"/>
                <w:color w:val="000000"/>
                <w:szCs w:val="24"/>
              </w:rPr>
              <w:t>區域，</w:t>
            </w:r>
            <w:r w:rsidRPr="00F713C8">
              <w:rPr>
                <w:rFonts w:eastAsia="微軟正黑體" w:cstheme="minorHAnsi"/>
                <w:color w:val="000000"/>
                <w:szCs w:val="24"/>
              </w:rPr>
              <w:t>1</w:t>
            </w:r>
            <w:r w:rsidRPr="00F713C8">
              <w:rPr>
                <w:rFonts w:eastAsia="微軟正黑體" w:cstheme="minorHAnsi"/>
                <w:color w:val="000000"/>
                <w:szCs w:val="24"/>
              </w:rPr>
              <w:t>為</w:t>
            </w:r>
            <w:proofErr w:type="gramStart"/>
            <w:r w:rsidRPr="00F713C8">
              <w:rPr>
                <w:rFonts w:eastAsia="微軟正黑體" w:cstheme="minorHAnsi"/>
                <w:color w:val="000000"/>
                <w:szCs w:val="24"/>
              </w:rPr>
              <w:t>北部、</w:t>
            </w:r>
            <w:proofErr w:type="gramEnd"/>
            <w:r w:rsidRPr="00F713C8">
              <w:rPr>
                <w:rFonts w:eastAsia="微軟正黑體" w:cstheme="minorHAnsi"/>
                <w:color w:val="000000"/>
                <w:szCs w:val="24"/>
              </w:rPr>
              <w:t>2</w:t>
            </w:r>
            <w:r w:rsidRPr="00F713C8">
              <w:rPr>
                <w:rFonts w:eastAsia="微軟正黑體" w:cstheme="minorHAnsi"/>
                <w:color w:val="000000"/>
                <w:szCs w:val="24"/>
              </w:rPr>
              <w:t>為</w:t>
            </w:r>
            <w:proofErr w:type="gramStart"/>
            <w:r w:rsidRPr="00F713C8">
              <w:rPr>
                <w:rFonts w:eastAsia="微軟正黑體" w:cstheme="minorHAnsi"/>
                <w:color w:val="000000"/>
                <w:szCs w:val="24"/>
              </w:rPr>
              <w:t>中部、</w:t>
            </w:r>
            <w:proofErr w:type="gramEnd"/>
            <w:r w:rsidRPr="00F713C8">
              <w:rPr>
                <w:rFonts w:eastAsia="微軟正黑體" w:cstheme="minorHAnsi"/>
                <w:color w:val="000000"/>
                <w:szCs w:val="24"/>
              </w:rPr>
              <w:t>3</w:t>
            </w:r>
            <w:r w:rsidRPr="00F713C8">
              <w:rPr>
                <w:rFonts w:eastAsia="微軟正黑體" w:cstheme="minorHAnsi"/>
                <w:color w:val="000000"/>
                <w:szCs w:val="24"/>
              </w:rPr>
              <w:t>為</w:t>
            </w:r>
            <w:proofErr w:type="gramStart"/>
            <w:r w:rsidRPr="00F713C8">
              <w:rPr>
                <w:rFonts w:eastAsia="微軟正黑體" w:cstheme="minorHAnsi"/>
                <w:color w:val="000000"/>
                <w:szCs w:val="24"/>
              </w:rPr>
              <w:t>南部、</w:t>
            </w:r>
            <w:proofErr w:type="gramEnd"/>
            <w:r w:rsidRPr="00F713C8">
              <w:rPr>
                <w:rFonts w:eastAsia="微軟正黑體" w:cstheme="minorHAnsi"/>
                <w:color w:val="000000"/>
                <w:szCs w:val="24"/>
              </w:rPr>
              <w:t>4</w:t>
            </w:r>
            <w:r w:rsidRPr="00F713C8">
              <w:rPr>
                <w:rFonts w:eastAsia="微軟正黑體" w:cstheme="minorHAnsi"/>
                <w:color w:val="000000"/>
                <w:szCs w:val="24"/>
              </w:rPr>
              <w:t>為</w:t>
            </w:r>
            <w:proofErr w:type="gramStart"/>
            <w:r w:rsidRPr="00F713C8">
              <w:rPr>
                <w:rFonts w:eastAsia="微軟正黑體" w:cstheme="minorHAnsi"/>
                <w:color w:val="000000"/>
                <w:szCs w:val="24"/>
              </w:rPr>
              <w:t>東部、</w:t>
            </w:r>
            <w:proofErr w:type="gramEnd"/>
            <w:r w:rsidRPr="00F713C8">
              <w:rPr>
                <w:rFonts w:eastAsia="微軟正黑體" w:cstheme="minorHAnsi"/>
                <w:color w:val="000000"/>
                <w:szCs w:val="24"/>
              </w:rPr>
              <w:t>5</w:t>
            </w:r>
            <w:r w:rsidRPr="00F713C8">
              <w:rPr>
                <w:rFonts w:eastAsia="微軟正黑體" w:cstheme="minorHAnsi"/>
                <w:color w:val="000000"/>
                <w:szCs w:val="24"/>
              </w:rPr>
              <w:t>為其他</w:t>
            </w:r>
            <w:r w:rsidRPr="00F713C8">
              <w:rPr>
                <w:rFonts w:eastAsia="微軟正黑體" w:cstheme="minorHAnsi"/>
                <w:color w:val="000000"/>
                <w:szCs w:val="24"/>
              </w:rPr>
              <w:t>);</w:t>
            </w:r>
            <w:proofErr w:type="spellStart"/>
            <w:r w:rsidRPr="00F713C8">
              <w:rPr>
                <w:rFonts w:eastAsia="微軟正黑體" w:cstheme="minorHAnsi"/>
                <w:color w:val="000000"/>
                <w:szCs w:val="24"/>
              </w:rPr>
              <w:t>FirstPhaseMiscellaneousConsumptionOfWater</w:t>
            </w:r>
            <w:proofErr w:type="spellEnd"/>
            <w:r w:rsidRPr="00F713C8">
              <w:rPr>
                <w:rFonts w:eastAsia="微軟正黑體" w:cstheme="minorHAnsi"/>
                <w:color w:val="000000"/>
                <w:szCs w:val="24"/>
              </w:rPr>
              <w:t>(</w:t>
            </w:r>
            <w:proofErr w:type="gramStart"/>
            <w:r w:rsidRPr="00F713C8">
              <w:rPr>
                <w:rFonts w:eastAsia="微軟正黑體" w:cstheme="minorHAnsi"/>
                <w:color w:val="000000"/>
                <w:szCs w:val="24"/>
              </w:rPr>
              <w:t>第一期雜作用</w:t>
            </w:r>
            <w:proofErr w:type="gramEnd"/>
            <w:r w:rsidRPr="00F713C8">
              <w:rPr>
                <w:rFonts w:eastAsia="微軟正黑體" w:cstheme="minorHAnsi"/>
                <w:color w:val="000000"/>
                <w:szCs w:val="24"/>
              </w:rPr>
              <w:t>水量，單位</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FirstPhaseMiscellaneousIrrigationArea</w:t>
            </w:r>
            <w:proofErr w:type="spellEnd"/>
            <w:r w:rsidRPr="00F713C8">
              <w:rPr>
                <w:rFonts w:eastAsia="微軟正黑體" w:cstheme="minorHAnsi"/>
                <w:color w:val="000000"/>
                <w:szCs w:val="24"/>
              </w:rPr>
              <w:t>(</w:t>
            </w:r>
            <w:r w:rsidRPr="00F713C8">
              <w:rPr>
                <w:rFonts w:eastAsia="微軟正黑體" w:cstheme="minorHAnsi"/>
                <w:color w:val="000000"/>
                <w:szCs w:val="24"/>
              </w:rPr>
              <w:t>第一</w:t>
            </w:r>
            <w:proofErr w:type="gramStart"/>
            <w:r w:rsidRPr="00F713C8">
              <w:rPr>
                <w:rFonts w:eastAsia="微軟正黑體" w:cstheme="minorHAnsi"/>
                <w:color w:val="000000"/>
                <w:szCs w:val="24"/>
              </w:rPr>
              <w:t>期雜作</w:t>
            </w:r>
            <w:proofErr w:type="gramEnd"/>
            <w:r w:rsidRPr="00F713C8">
              <w:rPr>
                <w:rFonts w:eastAsia="微軟正黑體" w:cstheme="minorHAnsi"/>
                <w:color w:val="000000"/>
                <w:szCs w:val="24"/>
              </w:rPr>
              <w:t>灌溉面積，單位</w:t>
            </w:r>
            <w:r w:rsidRPr="00F713C8">
              <w:rPr>
                <w:rFonts w:eastAsia="微軟正黑體" w:cstheme="minorHAnsi"/>
                <w:color w:val="000000"/>
                <w:szCs w:val="24"/>
              </w:rPr>
              <w:t>:</w:t>
            </w:r>
            <w:r w:rsidRPr="00F713C8">
              <w:rPr>
                <w:rFonts w:eastAsia="微軟正黑體" w:cstheme="minorHAnsi"/>
                <w:color w:val="000000"/>
                <w:szCs w:val="24"/>
              </w:rPr>
              <w:t>公頃</w:t>
            </w:r>
            <w:r w:rsidRPr="00F713C8">
              <w:rPr>
                <w:rFonts w:eastAsia="微軟正黑體" w:cstheme="minorHAnsi"/>
                <w:color w:val="000000"/>
                <w:szCs w:val="24"/>
              </w:rPr>
              <w:t>);</w:t>
            </w:r>
            <w:proofErr w:type="spellStart"/>
            <w:r w:rsidRPr="00F713C8">
              <w:rPr>
                <w:rFonts w:eastAsia="微軟正黑體" w:cstheme="minorHAnsi"/>
                <w:color w:val="000000"/>
                <w:szCs w:val="24"/>
              </w:rPr>
              <w:t>FirstPhaseRiceConsumptionOfWater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第一期水稻用水量，單位</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FirstPhaseRiceIrrigationArea</w:t>
            </w:r>
            <w:proofErr w:type="spellEnd"/>
            <w:r w:rsidRPr="00F713C8">
              <w:rPr>
                <w:rFonts w:eastAsia="微軟正黑體" w:cstheme="minorHAnsi"/>
                <w:color w:val="000000"/>
                <w:szCs w:val="24"/>
              </w:rPr>
              <w:t>(</w:t>
            </w:r>
            <w:r w:rsidRPr="00F713C8">
              <w:rPr>
                <w:rFonts w:eastAsia="微軟正黑體" w:cstheme="minorHAnsi"/>
                <w:color w:val="000000"/>
                <w:szCs w:val="24"/>
              </w:rPr>
              <w:t>第一期水稻灌溉面積，單位</w:t>
            </w:r>
            <w:r w:rsidRPr="00F713C8">
              <w:rPr>
                <w:rFonts w:eastAsia="微軟正黑體" w:cstheme="minorHAnsi"/>
                <w:color w:val="000000"/>
                <w:szCs w:val="24"/>
              </w:rPr>
              <w:t>:</w:t>
            </w:r>
            <w:r w:rsidRPr="00F713C8">
              <w:rPr>
                <w:rFonts w:eastAsia="微軟正黑體" w:cstheme="minorHAnsi"/>
                <w:color w:val="000000"/>
                <w:szCs w:val="24"/>
              </w:rPr>
              <w:t>公頃</w:t>
            </w:r>
            <w:r w:rsidRPr="00F713C8">
              <w:rPr>
                <w:rFonts w:eastAsia="微軟正黑體" w:cstheme="minorHAnsi"/>
                <w:color w:val="000000"/>
                <w:szCs w:val="24"/>
              </w:rPr>
              <w:t>);</w:t>
            </w:r>
            <w:proofErr w:type="spellStart"/>
            <w:r w:rsidRPr="00F713C8">
              <w:rPr>
                <w:rFonts w:eastAsia="微軟正黑體" w:cstheme="minorHAnsi"/>
                <w:color w:val="000000"/>
                <w:szCs w:val="24"/>
              </w:rPr>
              <w:t>IrrigationAssociation</w:t>
            </w:r>
            <w:proofErr w:type="spellEnd"/>
            <w:r w:rsidRPr="00F713C8">
              <w:rPr>
                <w:rFonts w:eastAsia="微軟正黑體" w:cstheme="minorHAnsi"/>
                <w:color w:val="000000"/>
                <w:szCs w:val="24"/>
              </w:rPr>
              <w:t>(</w:t>
            </w:r>
            <w:r w:rsidRPr="00F713C8">
              <w:rPr>
                <w:rFonts w:eastAsia="微軟正黑體" w:cstheme="minorHAnsi"/>
                <w:color w:val="000000"/>
                <w:szCs w:val="24"/>
              </w:rPr>
              <w:t>水利會名稱，</w:t>
            </w:r>
            <w:r w:rsidRPr="00F713C8">
              <w:rPr>
                <w:rFonts w:eastAsia="微軟正黑體" w:cstheme="minorHAnsi"/>
                <w:color w:val="000000"/>
                <w:szCs w:val="24"/>
              </w:rPr>
              <w:t>2</w:t>
            </w:r>
            <w:proofErr w:type="gramStart"/>
            <w:r w:rsidRPr="00F713C8">
              <w:rPr>
                <w:rFonts w:eastAsia="微軟正黑體" w:cstheme="minorHAnsi"/>
                <w:color w:val="000000"/>
                <w:szCs w:val="24"/>
              </w:rPr>
              <w:t>為留公</w:t>
            </w:r>
            <w:proofErr w:type="gramEnd"/>
            <w:r w:rsidRPr="00F713C8">
              <w:rPr>
                <w:rFonts w:eastAsia="微軟正黑體" w:cstheme="minorHAnsi"/>
                <w:color w:val="000000"/>
                <w:szCs w:val="24"/>
              </w:rPr>
              <w:t>、</w:t>
            </w:r>
            <w:r w:rsidRPr="00F713C8">
              <w:rPr>
                <w:rFonts w:eastAsia="微軟正黑體" w:cstheme="minorHAnsi"/>
                <w:color w:val="000000"/>
                <w:szCs w:val="24"/>
              </w:rPr>
              <w:t>3</w:t>
            </w:r>
            <w:r w:rsidRPr="00F713C8">
              <w:rPr>
                <w:rFonts w:eastAsia="微軟正黑體" w:cstheme="minorHAnsi"/>
                <w:color w:val="000000"/>
                <w:szCs w:val="24"/>
              </w:rPr>
              <w:t>為七星、</w:t>
            </w:r>
            <w:r w:rsidRPr="00F713C8">
              <w:rPr>
                <w:rFonts w:eastAsia="微軟正黑體" w:cstheme="minorHAnsi"/>
                <w:color w:val="000000"/>
                <w:szCs w:val="24"/>
              </w:rPr>
              <w:t>4</w:t>
            </w:r>
            <w:r w:rsidRPr="00F713C8">
              <w:rPr>
                <w:rFonts w:eastAsia="微軟正黑體" w:cstheme="minorHAnsi"/>
                <w:color w:val="000000"/>
                <w:szCs w:val="24"/>
              </w:rPr>
              <w:t>為北基、</w:t>
            </w:r>
            <w:r w:rsidRPr="00F713C8">
              <w:rPr>
                <w:rFonts w:eastAsia="微軟正黑體" w:cstheme="minorHAnsi"/>
                <w:color w:val="000000"/>
                <w:szCs w:val="24"/>
              </w:rPr>
              <w:t>5</w:t>
            </w:r>
            <w:r w:rsidRPr="00F713C8">
              <w:rPr>
                <w:rFonts w:eastAsia="微軟正黑體" w:cstheme="minorHAnsi"/>
                <w:color w:val="000000"/>
                <w:szCs w:val="24"/>
              </w:rPr>
              <w:t>為桃園、</w:t>
            </w:r>
            <w:r w:rsidRPr="00F713C8">
              <w:rPr>
                <w:rFonts w:eastAsia="微軟正黑體" w:cstheme="minorHAnsi"/>
                <w:color w:val="000000"/>
                <w:szCs w:val="24"/>
              </w:rPr>
              <w:t>6</w:t>
            </w:r>
            <w:r w:rsidRPr="00F713C8">
              <w:rPr>
                <w:rFonts w:eastAsia="微軟正黑體" w:cstheme="minorHAnsi"/>
                <w:color w:val="000000"/>
                <w:szCs w:val="24"/>
              </w:rPr>
              <w:t>為石門、</w:t>
            </w:r>
            <w:r w:rsidRPr="00F713C8">
              <w:rPr>
                <w:rFonts w:eastAsia="微軟正黑體" w:cstheme="minorHAnsi"/>
                <w:color w:val="000000"/>
                <w:szCs w:val="24"/>
              </w:rPr>
              <w:t>7</w:t>
            </w:r>
            <w:r w:rsidRPr="00F713C8">
              <w:rPr>
                <w:rFonts w:eastAsia="微軟正黑體" w:cstheme="minorHAnsi"/>
                <w:color w:val="000000"/>
                <w:szCs w:val="24"/>
              </w:rPr>
              <w:t>為新竹、</w:t>
            </w:r>
            <w:r w:rsidRPr="00F713C8">
              <w:rPr>
                <w:rFonts w:eastAsia="微軟正黑體" w:cstheme="minorHAnsi"/>
                <w:color w:val="000000"/>
                <w:szCs w:val="24"/>
              </w:rPr>
              <w:t>8</w:t>
            </w:r>
            <w:r w:rsidRPr="00F713C8">
              <w:rPr>
                <w:rFonts w:eastAsia="微軟正黑體" w:cstheme="minorHAnsi"/>
                <w:color w:val="000000"/>
                <w:szCs w:val="24"/>
              </w:rPr>
              <w:t>為宜蘭、</w:t>
            </w:r>
            <w:r w:rsidRPr="00F713C8">
              <w:rPr>
                <w:rFonts w:eastAsia="微軟正黑體" w:cstheme="minorHAnsi"/>
                <w:color w:val="000000"/>
                <w:szCs w:val="24"/>
              </w:rPr>
              <w:t>9</w:t>
            </w:r>
            <w:r w:rsidRPr="00F713C8">
              <w:rPr>
                <w:rFonts w:eastAsia="微軟正黑體" w:cstheme="minorHAnsi"/>
                <w:color w:val="000000"/>
                <w:szCs w:val="24"/>
              </w:rPr>
              <w:t>為苗栗、</w:t>
            </w:r>
            <w:r w:rsidRPr="00F713C8">
              <w:rPr>
                <w:rFonts w:eastAsia="微軟正黑體" w:cstheme="minorHAnsi"/>
                <w:color w:val="000000"/>
                <w:szCs w:val="24"/>
              </w:rPr>
              <w:t>10</w:t>
            </w:r>
            <w:r w:rsidRPr="00F713C8">
              <w:rPr>
                <w:rFonts w:eastAsia="微軟正黑體" w:cstheme="minorHAnsi"/>
                <w:color w:val="000000"/>
                <w:szCs w:val="24"/>
              </w:rPr>
              <w:t>為台中、</w:t>
            </w:r>
            <w:r w:rsidRPr="00F713C8">
              <w:rPr>
                <w:rFonts w:eastAsia="微軟正黑體" w:cstheme="minorHAnsi"/>
                <w:color w:val="000000"/>
                <w:szCs w:val="24"/>
              </w:rPr>
              <w:t>11</w:t>
            </w:r>
            <w:r w:rsidRPr="00F713C8">
              <w:rPr>
                <w:rFonts w:eastAsia="微軟正黑體" w:cstheme="minorHAnsi"/>
                <w:color w:val="000000"/>
                <w:szCs w:val="24"/>
              </w:rPr>
              <w:t>為南投、</w:t>
            </w:r>
            <w:r w:rsidRPr="00F713C8">
              <w:rPr>
                <w:rFonts w:eastAsia="微軟正黑體" w:cstheme="minorHAnsi"/>
                <w:color w:val="000000"/>
                <w:szCs w:val="24"/>
              </w:rPr>
              <w:t>12</w:t>
            </w:r>
            <w:r w:rsidRPr="00F713C8">
              <w:rPr>
                <w:rFonts w:eastAsia="微軟正黑體" w:cstheme="minorHAnsi"/>
                <w:color w:val="000000"/>
                <w:szCs w:val="24"/>
              </w:rPr>
              <w:t>為彰化、</w:t>
            </w:r>
            <w:r w:rsidRPr="00F713C8">
              <w:rPr>
                <w:rFonts w:eastAsia="微軟正黑體" w:cstheme="minorHAnsi"/>
                <w:color w:val="000000"/>
                <w:szCs w:val="24"/>
              </w:rPr>
              <w:t>13</w:t>
            </w:r>
            <w:r w:rsidRPr="00F713C8">
              <w:rPr>
                <w:rFonts w:eastAsia="微軟正黑體" w:cstheme="minorHAnsi"/>
                <w:color w:val="000000"/>
                <w:szCs w:val="24"/>
              </w:rPr>
              <w:t>為雲林、</w:t>
            </w:r>
            <w:r w:rsidRPr="00F713C8">
              <w:rPr>
                <w:rFonts w:eastAsia="微軟正黑體" w:cstheme="minorHAnsi"/>
                <w:color w:val="000000"/>
                <w:szCs w:val="24"/>
              </w:rPr>
              <w:t>14</w:t>
            </w:r>
            <w:r w:rsidRPr="00F713C8">
              <w:rPr>
                <w:rFonts w:eastAsia="微軟正黑體" w:cstheme="minorHAnsi"/>
                <w:color w:val="000000"/>
                <w:szCs w:val="24"/>
              </w:rPr>
              <w:t>為嘉南、</w:t>
            </w:r>
            <w:r w:rsidRPr="00F713C8">
              <w:rPr>
                <w:rFonts w:eastAsia="微軟正黑體" w:cstheme="minorHAnsi"/>
                <w:color w:val="000000"/>
                <w:szCs w:val="24"/>
              </w:rPr>
              <w:t>15</w:t>
            </w:r>
            <w:r w:rsidRPr="00F713C8">
              <w:rPr>
                <w:rFonts w:eastAsia="微軟正黑體" w:cstheme="minorHAnsi"/>
                <w:color w:val="000000"/>
                <w:szCs w:val="24"/>
              </w:rPr>
              <w:t>為高雄、</w:t>
            </w:r>
            <w:r w:rsidRPr="00F713C8">
              <w:rPr>
                <w:rFonts w:eastAsia="微軟正黑體" w:cstheme="minorHAnsi"/>
                <w:color w:val="000000"/>
                <w:szCs w:val="24"/>
              </w:rPr>
              <w:t>16</w:t>
            </w:r>
            <w:r w:rsidRPr="00F713C8">
              <w:rPr>
                <w:rFonts w:eastAsia="微軟正黑體" w:cstheme="minorHAnsi"/>
                <w:color w:val="000000"/>
                <w:szCs w:val="24"/>
              </w:rPr>
              <w:t>為屏東、</w:t>
            </w:r>
            <w:r w:rsidRPr="00F713C8">
              <w:rPr>
                <w:rFonts w:eastAsia="微軟正黑體" w:cstheme="minorHAnsi"/>
                <w:color w:val="000000"/>
                <w:szCs w:val="24"/>
              </w:rPr>
              <w:t>17</w:t>
            </w:r>
            <w:r w:rsidRPr="00F713C8">
              <w:rPr>
                <w:rFonts w:eastAsia="微軟正黑體" w:cstheme="minorHAnsi"/>
                <w:color w:val="000000"/>
                <w:szCs w:val="24"/>
              </w:rPr>
              <w:t>為花蓮、</w:t>
            </w:r>
            <w:r w:rsidRPr="00F713C8">
              <w:rPr>
                <w:rFonts w:eastAsia="微軟正黑體" w:cstheme="minorHAnsi"/>
                <w:color w:val="000000"/>
                <w:szCs w:val="24"/>
              </w:rPr>
              <w:t>18</w:t>
            </w:r>
            <w:r w:rsidRPr="00F713C8">
              <w:rPr>
                <w:rFonts w:eastAsia="微軟正黑體" w:cstheme="minorHAnsi"/>
                <w:color w:val="000000"/>
                <w:szCs w:val="24"/>
              </w:rPr>
              <w:t>為台東</w:t>
            </w:r>
            <w:r w:rsidRPr="00F713C8">
              <w:rPr>
                <w:rFonts w:eastAsia="微軟正黑體" w:cstheme="minorHAnsi"/>
                <w:color w:val="000000"/>
                <w:szCs w:val="24"/>
              </w:rPr>
              <w:t>);</w:t>
            </w:r>
            <w:proofErr w:type="spellStart"/>
            <w:r w:rsidRPr="00F713C8">
              <w:rPr>
                <w:rFonts w:eastAsia="微軟正黑體" w:cstheme="minorHAnsi"/>
                <w:color w:val="000000"/>
                <w:szCs w:val="24"/>
              </w:rPr>
              <w:t>SecondPhaseMiscellaneousConsumptionOfWater</w:t>
            </w:r>
            <w:proofErr w:type="spellEnd"/>
            <w:r w:rsidRPr="00F713C8">
              <w:rPr>
                <w:rFonts w:eastAsia="微軟正黑體" w:cstheme="minorHAnsi"/>
                <w:color w:val="000000"/>
                <w:szCs w:val="24"/>
              </w:rPr>
              <w:t>(</w:t>
            </w:r>
            <w:proofErr w:type="gramStart"/>
            <w:r w:rsidRPr="00F713C8">
              <w:rPr>
                <w:rFonts w:eastAsia="微軟正黑體" w:cstheme="minorHAnsi"/>
                <w:color w:val="000000"/>
                <w:szCs w:val="24"/>
              </w:rPr>
              <w:t>第二期雜作用</w:t>
            </w:r>
            <w:proofErr w:type="gramEnd"/>
            <w:r w:rsidRPr="00F713C8">
              <w:rPr>
                <w:rFonts w:eastAsia="微軟正黑體" w:cstheme="minorHAnsi"/>
                <w:color w:val="000000"/>
                <w:szCs w:val="24"/>
              </w:rPr>
              <w:t>水量，單位</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SecondPhaseMiscellaneousIrrigationArea</w:t>
            </w:r>
            <w:proofErr w:type="spellEnd"/>
            <w:r w:rsidRPr="00F713C8">
              <w:rPr>
                <w:rFonts w:eastAsia="微軟正黑體" w:cstheme="minorHAnsi"/>
                <w:color w:val="000000"/>
                <w:szCs w:val="24"/>
              </w:rPr>
              <w:t>(</w:t>
            </w:r>
            <w:r w:rsidRPr="00F713C8">
              <w:rPr>
                <w:rFonts w:eastAsia="微軟正黑體" w:cstheme="minorHAnsi"/>
                <w:color w:val="000000"/>
                <w:szCs w:val="24"/>
              </w:rPr>
              <w:t>第二</w:t>
            </w:r>
            <w:proofErr w:type="gramStart"/>
            <w:r w:rsidRPr="00F713C8">
              <w:rPr>
                <w:rFonts w:eastAsia="微軟正黑體" w:cstheme="minorHAnsi"/>
                <w:color w:val="000000"/>
                <w:szCs w:val="24"/>
              </w:rPr>
              <w:t>期</w:t>
            </w:r>
            <w:r w:rsidRPr="00F713C8">
              <w:rPr>
                <w:rFonts w:eastAsia="微軟正黑體" w:cstheme="minorHAnsi"/>
                <w:color w:val="000000"/>
                <w:szCs w:val="24"/>
              </w:rPr>
              <w:lastRenderedPageBreak/>
              <w:t>雜作</w:t>
            </w:r>
            <w:proofErr w:type="gramEnd"/>
            <w:r w:rsidRPr="00F713C8">
              <w:rPr>
                <w:rFonts w:eastAsia="微軟正黑體" w:cstheme="minorHAnsi"/>
                <w:color w:val="000000"/>
                <w:szCs w:val="24"/>
              </w:rPr>
              <w:t>灌溉面積，單位</w:t>
            </w:r>
            <w:r w:rsidRPr="00F713C8">
              <w:rPr>
                <w:rFonts w:eastAsia="微軟正黑體" w:cstheme="minorHAnsi"/>
                <w:color w:val="000000"/>
                <w:szCs w:val="24"/>
              </w:rPr>
              <w:t>:</w:t>
            </w:r>
            <w:r w:rsidRPr="00F713C8">
              <w:rPr>
                <w:rFonts w:eastAsia="微軟正黑體" w:cstheme="minorHAnsi"/>
                <w:color w:val="000000"/>
                <w:szCs w:val="24"/>
              </w:rPr>
              <w:t>公頃</w:t>
            </w:r>
            <w:r w:rsidRPr="00F713C8">
              <w:rPr>
                <w:rFonts w:eastAsia="微軟正黑體" w:cstheme="minorHAnsi"/>
                <w:color w:val="000000"/>
                <w:szCs w:val="24"/>
              </w:rPr>
              <w:t>);</w:t>
            </w:r>
            <w:proofErr w:type="spellStart"/>
            <w:r w:rsidRPr="00F713C8">
              <w:rPr>
                <w:rFonts w:eastAsia="微軟正黑體" w:cstheme="minorHAnsi"/>
                <w:color w:val="000000"/>
                <w:szCs w:val="24"/>
              </w:rPr>
              <w:t>SecondPhaseRiceConsumptionOfWater</w:t>
            </w:r>
            <w:proofErr w:type="spellEnd"/>
            <w:r w:rsidRPr="00F713C8">
              <w:rPr>
                <w:rFonts w:eastAsia="微軟正黑體" w:cstheme="minorHAnsi"/>
                <w:color w:val="000000"/>
                <w:szCs w:val="24"/>
              </w:rPr>
              <w:t>(</w:t>
            </w:r>
            <w:r w:rsidRPr="00F713C8">
              <w:rPr>
                <w:rFonts w:eastAsia="微軟正黑體" w:cstheme="minorHAnsi"/>
                <w:color w:val="000000"/>
                <w:szCs w:val="24"/>
              </w:rPr>
              <w:t>第二期水稻用水量，單位</w:t>
            </w:r>
            <w:r w:rsidRPr="00F713C8">
              <w:rPr>
                <w:rFonts w:eastAsia="微軟正黑體" w:cstheme="minorHAnsi"/>
                <w:color w:val="000000"/>
                <w:szCs w:val="24"/>
              </w:rPr>
              <w:t>:</w:t>
            </w:r>
            <w:r w:rsidRPr="00F713C8">
              <w:rPr>
                <w:rFonts w:eastAsia="微軟正黑體" w:cstheme="minorHAnsi"/>
                <w:color w:val="000000"/>
                <w:szCs w:val="24"/>
              </w:rPr>
              <w:t>千立方公尺</w:t>
            </w:r>
            <w:r w:rsidRPr="00F713C8">
              <w:rPr>
                <w:rFonts w:eastAsia="微軟正黑體" w:cstheme="minorHAnsi"/>
                <w:color w:val="000000"/>
                <w:szCs w:val="24"/>
              </w:rPr>
              <w:t>);</w:t>
            </w:r>
            <w:proofErr w:type="spellStart"/>
            <w:r w:rsidRPr="00F713C8">
              <w:rPr>
                <w:rFonts w:eastAsia="微軟正黑體" w:cstheme="minorHAnsi"/>
                <w:color w:val="000000"/>
                <w:szCs w:val="24"/>
              </w:rPr>
              <w:t>SecondPhaseRiceIrrigationArea</w:t>
            </w:r>
            <w:proofErr w:type="spellEnd"/>
            <w:r w:rsidRPr="00F713C8">
              <w:rPr>
                <w:rFonts w:eastAsia="微軟正黑體" w:cstheme="minorHAnsi"/>
                <w:color w:val="000000"/>
                <w:szCs w:val="24"/>
              </w:rPr>
              <w:t>(</w:t>
            </w:r>
            <w:r w:rsidRPr="00F713C8">
              <w:rPr>
                <w:rFonts w:eastAsia="微軟正黑體" w:cstheme="minorHAnsi"/>
                <w:color w:val="000000"/>
                <w:szCs w:val="24"/>
              </w:rPr>
              <w:t>第二期水稻灌溉面積，單位</w:t>
            </w:r>
            <w:r w:rsidRPr="00F713C8">
              <w:rPr>
                <w:rFonts w:eastAsia="微軟正黑體" w:cstheme="minorHAnsi"/>
                <w:color w:val="000000"/>
                <w:szCs w:val="24"/>
              </w:rPr>
              <w:t>:</w:t>
            </w:r>
            <w:r w:rsidRPr="00F713C8">
              <w:rPr>
                <w:rFonts w:eastAsia="微軟正黑體" w:cstheme="minorHAnsi"/>
                <w:color w:val="000000"/>
                <w:szCs w:val="24"/>
              </w:rPr>
              <w:t>公頃</w:t>
            </w:r>
            <w:r w:rsidRPr="00F713C8">
              <w:rPr>
                <w:rFonts w:eastAsia="微軟正黑體" w:cstheme="minorHAnsi"/>
                <w:color w:val="000000"/>
                <w:szCs w:val="24"/>
              </w:rPr>
              <w:t>);</w:t>
            </w:r>
            <w:proofErr w:type="spellStart"/>
            <w:r w:rsidRPr="00F713C8">
              <w:rPr>
                <w:rFonts w:eastAsia="微軟正黑體" w:cstheme="minorHAnsi"/>
                <w:color w:val="000000"/>
                <w:szCs w:val="24"/>
              </w:rPr>
              <w:t>SerialNumber</w:t>
            </w:r>
            <w:proofErr w:type="spellEnd"/>
            <w:r w:rsidRPr="00F713C8">
              <w:rPr>
                <w:rFonts w:eastAsia="微軟正黑體" w:cstheme="minorHAnsi"/>
                <w:color w:val="000000"/>
                <w:szCs w:val="24"/>
              </w:rPr>
              <w:t>(</w:t>
            </w:r>
            <w:r w:rsidRPr="00F713C8">
              <w:rPr>
                <w:rFonts w:eastAsia="微軟正黑體" w:cstheme="minorHAnsi"/>
                <w:color w:val="000000"/>
                <w:szCs w:val="24"/>
              </w:rPr>
              <w:t>序號</w:t>
            </w:r>
            <w:r w:rsidRPr="00F713C8">
              <w:rPr>
                <w:rFonts w:eastAsia="微軟正黑體" w:cstheme="minorHAnsi"/>
                <w:color w:val="000000"/>
                <w:szCs w:val="24"/>
              </w:rPr>
              <w:t>);Status(</w:t>
            </w:r>
            <w:r w:rsidRPr="00F713C8">
              <w:rPr>
                <w:rFonts w:eastAsia="微軟正黑體" w:cstheme="minorHAnsi"/>
                <w:color w:val="000000"/>
                <w:szCs w:val="24"/>
              </w:rPr>
              <w:t>狀態，</w:t>
            </w:r>
            <w:r w:rsidRPr="00F713C8">
              <w:rPr>
                <w:rFonts w:eastAsia="微軟正黑體" w:cstheme="minorHAnsi"/>
                <w:color w:val="000000"/>
                <w:szCs w:val="24"/>
              </w:rPr>
              <w:t>1</w:t>
            </w:r>
            <w:r w:rsidRPr="00F713C8">
              <w:rPr>
                <w:rFonts w:eastAsia="微軟正黑體" w:cstheme="minorHAnsi"/>
                <w:color w:val="000000"/>
                <w:szCs w:val="24"/>
              </w:rPr>
              <w:t>為尚未審核、</w:t>
            </w:r>
            <w:r w:rsidRPr="00F713C8">
              <w:rPr>
                <w:rFonts w:eastAsia="微軟正黑體" w:cstheme="minorHAnsi"/>
                <w:color w:val="000000"/>
                <w:szCs w:val="24"/>
              </w:rPr>
              <w:t>2</w:t>
            </w:r>
            <w:r w:rsidRPr="00F713C8">
              <w:rPr>
                <w:rFonts w:eastAsia="微軟正黑體" w:cstheme="minorHAnsi"/>
                <w:color w:val="000000"/>
                <w:szCs w:val="24"/>
              </w:rPr>
              <w:t>為通過、</w:t>
            </w:r>
            <w:r w:rsidRPr="00F713C8">
              <w:rPr>
                <w:rFonts w:eastAsia="微軟正黑體" w:cstheme="minorHAnsi"/>
                <w:color w:val="000000"/>
                <w:szCs w:val="24"/>
              </w:rPr>
              <w:t>3</w:t>
            </w:r>
            <w:r w:rsidRPr="00F713C8">
              <w:rPr>
                <w:rFonts w:eastAsia="微軟正黑體" w:cstheme="minorHAnsi"/>
                <w:color w:val="000000"/>
                <w:szCs w:val="24"/>
              </w:rPr>
              <w:t>為退回、</w:t>
            </w:r>
            <w:r w:rsidRPr="00F713C8">
              <w:rPr>
                <w:rFonts w:eastAsia="微軟正黑體" w:cstheme="minorHAnsi"/>
                <w:color w:val="000000"/>
                <w:szCs w:val="24"/>
              </w:rPr>
              <w:t>4</w:t>
            </w:r>
            <w:r w:rsidRPr="00F713C8">
              <w:rPr>
                <w:rFonts w:eastAsia="微軟正黑體" w:cstheme="minorHAnsi"/>
                <w:color w:val="000000"/>
                <w:szCs w:val="24"/>
              </w:rPr>
              <w:t>為刪除、</w:t>
            </w:r>
            <w:r w:rsidRPr="00F713C8">
              <w:rPr>
                <w:rFonts w:eastAsia="微軟正黑體" w:cstheme="minorHAnsi"/>
                <w:color w:val="000000"/>
                <w:szCs w:val="24"/>
              </w:rPr>
              <w:t>5</w:t>
            </w:r>
            <w:proofErr w:type="gramStart"/>
            <w:r w:rsidRPr="00F713C8">
              <w:rPr>
                <w:rFonts w:eastAsia="微軟正黑體" w:cstheme="minorHAnsi"/>
                <w:color w:val="000000"/>
                <w:szCs w:val="24"/>
              </w:rPr>
              <w:t>為待議</w:t>
            </w:r>
            <w:proofErr w:type="gramEnd"/>
            <w:r w:rsidRPr="00F713C8">
              <w:rPr>
                <w:rFonts w:eastAsia="微軟正黑體" w:cstheme="minorHAnsi"/>
                <w:color w:val="000000"/>
                <w:szCs w:val="24"/>
              </w:rPr>
              <w:t>);Year(</w:t>
            </w:r>
            <w:r w:rsidRPr="00F713C8">
              <w:rPr>
                <w:rFonts w:eastAsia="微軟正黑體" w:cstheme="minorHAnsi"/>
                <w:color w:val="000000"/>
                <w:szCs w:val="24"/>
              </w:rPr>
              <w:t>民國年</w:t>
            </w:r>
            <w:r w:rsidRPr="00F713C8">
              <w:rPr>
                <w:rFonts w:eastAsia="微軟正黑體" w:cstheme="minorHAnsi"/>
                <w:color w:val="000000"/>
                <w:szCs w:val="24"/>
              </w:rPr>
              <w:t>)</w:t>
            </w:r>
          </w:p>
        </w:tc>
      </w:tr>
      <w:tr w:rsidR="00B2582C" w:rsidRPr="00F713C8" w14:paraId="13B640E9" w14:textId="77777777" w:rsidTr="00B2582C">
        <w:trPr>
          <w:trHeight w:val="20"/>
          <w:jc w:val="center"/>
        </w:trPr>
        <w:tc>
          <w:tcPr>
            <w:tcW w:w="624" w:type="dxa"/>
            <w:noWrap/>
            <w:vAlign w:val="center"/>
          </w:tcPr>
          <w:p w14:paraId="571B8DBD"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7196D4A" w14:textId="32DF3C67"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p>
        </w:tc>
        <w:tc>
          <w:tcPr>
            <w:tcW w:w="850" w:type="dxa"/>
            <w:vAlign w:val="center"/>
          </w:tcPr>
          <w:p w14:paraId="0582A3BA" w14:textId="30BA12C0"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農業永續</w:t>
            </w:r>
          </w:p>
        </w:tc>
        <w:tc>
          <w:tcPr>
            <w:tcW w:w="1191" w:type="dxa"/>
            <w:vAlign w:val="center"/>
          </w:tcPr>
          <w:p w14:paraId="7FCFC300" w14:textId="6D6E107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農業生產</w:t>
            </w:r>
          </w:p>
        </w:tc>
        <w:tc>
          <w:tcPr>
            <w:tcW w:w="1701" w:type="dxa"/>
            <w:vAlign w:val="center"/>
          </w:tcPr>
          <w:p w14:paraId="6078CC30" w14:textId="327B62D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台灣糖業股份有限公司</w:t>
            </w:r>
          </w:p>
        </w:tc>
        <w:tc>
          <w:tcPr>
            <w:tcW w:w="2551" w:type="dxa"/>
            <w:vAlign w:val="center"/>
          </w:tcPr>
          <w:p w14:paraId="153E2A94" w14:textId="428C1E2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台灣糖業公司畜</w:t>
            </w:r>
            <w:proofErr w:type="gramStart"/>
            <w:r w:rsidRPr="00F713C8">
              <w:rPr>
                <w:rFonts w:eastAsia="微軟正黑體" w:cstheme="minorHAnsi"/>
                <w:color w:val="000000"/>
                <w:szCs w:val="24"/>
              </w:rPr>
              <w:t>殖</w:t>
            </w:r>
            <w:proofErr w:type="gramEnd"/>
            <w:r w:rsidRPr="00F713C8">
              <w:rPr>
                <w:rFonts w:eastAsia="微軟正黑體" w:cstheme="minorHAnsi"/>
                <w:color w:val="000000"/>
                <w:szCs w:val="24"/>
              </w:rPr>
              <w:t>場場</w:t>
            </w:r>
            <w:proofErr w:type="gramStart"/>
            <w:r w:rsidRPr="00F713C8">
              <w:rPr>
                <w:rFonts w:eastAsia="微軟正黑體" w:cstheme="minorHAnsi"/>
                <w:color w:val="000000"/>
                <w:szCs w:val="24"/>
              </w:rPr>
              <w:t>址</w:t>
            </w:r>
            <w:proofErr w:type="gramEnd"/>
            <w:r w:rsidRPr="00F713C8">
              <w:rPr>
                <w:rFonts w:eastAsia="微軟正黑體" w:cstheme="minorHAnsi"/>
                <w:color w:val="000000"/>
                <w:szCs w:val="24"/>
              </w:rPr>
              <w:t>資料</w:t>
            </w:r>
          </w:p>
        </w:tc>
        <w:tc>
          <w:tcPr>
            <w:tcW w:w="737" w:type="dxa"/>
            <w:vAlign w:val="center"/>
          </w:tcPr>
          <w:p w14:paraId="0CF41AC7" w14:textId="146CEF7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BB401D0" w14:textId="322C994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畜</w:t>
            </w:r>
            <w:proofErr w:type="gramStart"/>
            <w:r w:rsidRPr="00F713C8">
              <w:rPr>
                <w:rFonts w:eastAsia="微軟正黑體" w:cstheme="minorHAnsi"/>
                <w:color w:val="000000"/>
                <w:szCs w:val="24"/>
              </w:rPr>
              <w:t>殖</w:t>
            </w:r>
            <w:proofErr w:type="gramEnd"/>
            <w:r w:rsidRPr="00F713C8">
              <w:rPr>
                <w:rFonts w:eastAsia="微軟正黑體" w:cstheme="minorHAnsi"/>
                <w:color w:val="000000"/>
                <w:szCs w:val="24"/>
              </w:rPr>
              <w:t>場</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;GPS</w:t>
            </w:r>
            <w:r w:rsidRPr="00F713C8">
              <w:rPr>
                <w:rFonts w:eastAsia="微軟正黑體" w:cstheme="minorHAnsi"/>
                <w:color w:val="000000"/>
                <w:szCs w:val="24"/>
              </w:rPr>
              <w:t>定位座標北緯度</w:t>
            </w:r>
            <w:r w:rsidRPr="00F713C8">
              <w:rPr>
                <w:rFonts w:eastAsia="微軟正黑體" w:cstheme="minorHAnsi"/>
                <w:color w:val="000000"/>
                <w:szCs w:val="24"/>
              </w:rPr>
              <w:t>;GPS</w:t>
            </w:r>
            <w:r w:rsidRPr="00F713C8">
              <w:rPr>
                <w:rFonts w:eastAsia="微軟正黑體" w:cstheme="minorHAnsi"/>
                <w:color w:val="000000"/>
                <w:szCs w:val="24"/>
              </w:rPr>
              <w:t>定位座標東經度</w:t>
            </w:r>
          </w:p>
        </w:tc>
      </w:tr>
      <w:tr w:rsidR="00B2582C" w:rsidRPr="00F713C8" w14:paraId="6D62D519" w14:textId="77777777" w:rsidTr="00B2582C">
        <w:trPr>
          <w:trHeight w:val="20"/>
          <w:jc w:val="center"/>
        </w:trPr>
        <w:tc>
          <w:tcPr>
            <w:tcW w:w="624" w:type="dxa"/>
            <w:noWrap/>
            <w:vAlign w:val="center"/>
          </w:tcPr>
          <w:p w14:paraId="727C807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D590257" w14:textId="4D27BAD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p>
        </w:tc>
        <w:tc>
          <w:tcPr>
            <w:tcW w:w="850" w:type="dxa"/>
            <w:vAlign w:val="center"/>
          </w:tcPr>
          <w:p w14:paraId="4ABB8491" w14:textId="74001C5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16D99B06" w14:textId="434C2B9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351D01AF" w14:textId="5C32298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34D65B82" w14:textId="0B703E2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大屯山火山亞群</w:t>
            </w:r>
            <w:r w:rsidRPr="00F713C8">
              <w:rPr>
                <w:rFonts w:eastAsia="微軟正黑體" w:cstheme="minorHAnsi"/>
                <w:color w:val="000000"/>
                <w:szCs w:val="24"/>
              </w:rPr>
              <w:t>-</w:t>
            </w:r>
            <w:r w:rsidRPr="00F713C8">
              <w:rPr>
                <w:rFonts w:eastAsia="微軟正黑體" w:cstheme="minorHAnsi"/>
                <w:color w:val="000000"/>
                <w:szCs w:val="24"/>
              </w:rPr>
              <w:t>大屯山火山災害</w:t>
            </w:r>
            <w:proofErr w:type="gramStart"/>
            <w:r w:rsidRPr="00F713C8">
              <w:rPr>
                <w:rFonts w:eastAsia="微軟正黑體" w:cstheme="minorHAnsi"/>
                <w:color w:val="000000"/>
                <w:szCs w:val="24"/>
              </w:rPr>
              <w:t>潛勢圖</w:t>
            </w:r>
            <w:proofErr w:type="gramEnd"/>
            <w:r w:rsidRPr="00F713C8">
              <w:rPr>
                <w:rFonts w:eastAsia="微軟正黑體" w:cstheme="minorHAnsi"/>
                <w:color w:val="000000"/>
                <w:szCs w:val="24"/>
              </w:rPr>
              <w:t>-</w:t>
            </w:r>
            <w:r w:rsidRPr="00F713C8">
              <w:rPr>
                <w:rFonts w:eastAsia="微軟正黑體" w:cstheme="minorHAnsi"/>
                <w:color w:val="000000"/>
                <w:szCs w:val="24"/>
              </w:rPr>
              <w:t>熔岩流</w:t>
            </w:r>
          </w:p>
        </w:tc>
        <w:tc>
          <w:tcPr>
            <w:tcW w:w="737" w:type="dxa"/>
            <w:vAlign w:val="center"/>
          </w:tcPr>
          <w:p w14:paraId="1E816844" w14:textId="6C0CCEF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6589AA9A" w14:textId="426C6BB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上架年份</w:t>
            </w:r>
            <w:r w:rsidRPr="00F713C8">
              <w:rPr>
                <w:rFonts w:eastAsia="微軟正黑體" w:cstheme="minorHAnsi"/>
                <w:color w:val="000000"/>
                <w:szCs w:val="24"/>
              </w:rPr>
              <w:t>;</w:t>
            </w: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圖層名稱</w:t>
            </w:r>
            <w:r w:rsidRPr="00F713C8">
              <w:rPr>
                <w:rFonts w:eastAsia="微軟正黑體" w:cstheme="minorHAnsi"/>
                <w:color w:val="000000"/>
                <w:szCs w:val="24"/>
              </w:rPr>
              <w:t>;</w:t>
            </w:r>
            <w:r w:rsidRPr="00F713C8">
              <w:rPr>
                <w:rFonts w:eastAsia="微軟正黑體" w:cstheme="minorHAnsi"/>
                <w:color w:val="000000"/>
                <w:szCs w:val="24"/>
              </w:rPr>
              <w:t>投影座標</w:t>
            </w:r>
            <w:r w:rsidRPr="00F713C8">
              <w:rPr>
                <w:rFonts w:eastAsia="微軟正黑體" w:cstheme="minorHAnsi"/>
                <w:color w:val="000000"/>
                <w:szCs w:val="24"/>
              </w:rPr>
              <w:t>;</w:t>
            </w:r>
            <w:r w:rsidRPr="00F713C8">
              <w:rPr>
                <w:rFonts w:eastAsia="微軟正黑體" w:cstheme="minorHAnsi"/>
                <w:color w:val="000000"/>
                <w:szCs w:val="24"/>
              </w:rPr>
              <w:t>所在縣市</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檔案類型</w:t>
            </w:r>
            <w:r w:rsidRPr="00F713C8">
              <w:rPr>
                <w:rFonts w:eastAsia="微軟正黑體" w:cstheme="minorHAnsi"/>
                <w:color w:val="000000"/>
                <w:szCs w:val="24"/>
              </w:rPr>
              <w:t>;</w:t>
            </w:r>
            <w:r w:rsidRPr="00F713C8">
              <w:rPr>
                <w:rFonts w:eastAsia="微軟正黑體" w:cstheme="minorHAnsi"/>
                <w:color w:val="000000"/>
                <w:szCs w:val="24"/>
              </w:rPr>
              <w:t>下載連結</w:t>
            </w:r>
          </w:p>
        </w:tc>
      </w:tr>
      <w:tr w:rsidR="00B2582C" w:rsidRPr="00F713C8" w14:paraId="04ED9057" w14:textId="77777777" w:rsidTr="00B2582C">
        <w:trPr>
          <w:trHeight w:val="20"/>
          <w:jc w:val="center"/>
        </w:trPr>
        <w:tc>
          <w:tcPr>
            <w:tcW w:w="624" w:type="dxa"/>
            <w:noWrap/>
            <w:vAlign w:val="center"/>
          </w:tcPr>
          <w:p w14:paraId="0396034B"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D08F43E" w14:textId="0836C2A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p>
        </w:tc>
        <w:tc>
          <w:tcPr>
            <w:tcW w:w="850" w:type="dxa"/>
            <w:vAlign w:val="center"/>
          </w:tcPr>
          <w:p w14:paraId="4B8EB781" w14:textId="546D15B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3D22A68E" w14:textId="77E7A75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755C757E" w14:textId="0D0C5B0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77144FCB" w14:textId="2E0BDC1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宜蘭龜山島火山災害</w:t>
            </w:r>
            <w:proofErr w:type="gramStart"/>
            <w:r w:rsidRPr="00F713C8">
              <w:rPr>
                <w:rFonts w:eastAsia="微軟正黑體" w:cstheme="minorHAnsi"/>
                <w:color w:val="000000"/>
                <w:szCs w:val="24"/>
              </w:rPr>
              <w:t>潛勢圖</w:t>
            </w:r>
            <w:proofErr w:type="gramEnd"/>
            <w:r w:rsidRPr="00F713C8">
              <w:rPr>
                <w:rFonts w:eastAsia="微軟正黑體" w:cstheme="minorHAnsi"/>
                <w:color w:val="000000"/>
                <w:szCs w:val="24"/>
              </w:rPr>
              <w:t>-</w:t>
            </w:r>
            <w:r w:rsidRPr="00F713C8">
              <w:rPr>
                <w:rFonts w:eastAsia="微軟正黑體" w:cstheme="minorHAnsi"/>
                <w:color w:val="000000"/>
                <w:szCs w:val="24"/>
              </w:rPr>
              <w:t>火山灰</w:t>
            </w:r>
          </w:p>
        </w:tc>
        <w:tc>
          <w:tcPr>
            <w:tcW w:w="737" w:type="dxa"/>
            <w:vAlign w:val="center"/>
          </w:tcPr>
          <w:p w14:paraId="614603AC" w14:textId="1807A7C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607D119" w14:textId="78BBC74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上架年份</w:t>
            </w:r>
            <w:r w:rsidRPr="00F713C8">
              <w:rPr>
                <w:rFonts w:eastAsia="微軟正黑體" w:cstheme="minorHAnsi"/>
                <w:color w:val="000000"/>
                <w:szCs w:val="24"/>
              </w:rPr>
              <w:t>;</w:t>
            </w: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圖層名稱</w:t>
            </w:r>
            <w:r w:rsidRPr="00F713C8">
              <w:rPr>
                <w:rFonts w:eastAsia="微軟正黑體" w:cstheme="minorHAnsi"/>
                <w:color w:val="000000"/>
                <w:szCs w:val="24"/>
              </w:rPr>
              <w:t>;</w:t>
            </w:r>
            <w:r w:rsidRPr="00F713C8">
              <w:rPr>
                <w:rFonts w:eastAsia="微軟正黑體" w:cstheme="minorHAnsi"/>
                <w:color w:val="000000"/>
                <w:szCs w:val="24"/>
              </w:rPr>
              <w:t>投影座標</w:t>
            </w:r>
            <w:r w:rsidRPr="00F713C8">
              <w:rPr>
                <w:rFonts w:eastAsia="微軟正黑體" w:cstheme="minorHAnsi"/>
                <w:color w:val="000000"/>
                <w:szCs w:val="24"/>
              </w:rPr>
              <w:t>;</w:t>
            </w:r>
            <w:r w:rsidRPr="00F713C8">
              <w:rPr>
                <w:rFonts w:eastAsia="微軟正黑體" w:cstheme="minorHAnsi"/>
                <w:color w:val="000000"/>
                <w:szCs w:val="24"/>
              </w:rPr>
              <w:t>所在縣市</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檔案類型</w:t>
            </w:r>
            <w:r w:rsidRPr="00F713C8">
              <w:rPr>
                <w:rFonts w:eastAsia="微軟正黑體" w:cstheme="minorHAnsi"/>
                <w:color w:val="000000"/>
                <w:szCs w:val="24"/>
              </w:rPr>
              <w:t>;</w:t>
            </w:r>
            <w:r w:rsidRPr="00F713C8">
              <w:rPr>
                <w:rFonts w:eastAsia="微軟正黑體" w:cstheme="minorHAnsi"/>
                <w:color w:val="000000"/>
                <w:szCs w:val="24"/>
              </w:rPr>
              <w:t>下載連結</w:t>
            </w:r>
          </w:p>
        </w:tc>
      </w:tr>
      <w:tr w:rsidR="00B2582C" w:rsidRPr="00F713C8" w14:paraId="1C7F21E7" w14:textId="77777777" w:rsidTr="00B2582C">
        <w:trPr>
          <w:trHeight w:val="20"/>
          <w:jc w:val="center"/>
        </w:trPr>
        <w:tc>
          <w:tcPr>
            <w:tcW w:w="624" w:type="dxa"/>
            <w:noWrap/>
            <w:vAlign w:val="center"/>
          </w:tcPr>
          <w:p w14:paraId="28C70E6F"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77816DF8" w14:textId="37D5B17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p>
        </w:tc>
        <w:tc>
          <w:tcPr>
            <w:tcW w:w="850" w:type="dxa"/>
            <w:vAlign w:val="center"/>
          </w:tcPr>
          <w:p w14:paraId="3B64C565" w14:textId="56D87D5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23F588BD" w14:textId="4A4CE2A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1D8B745B" w14:textId="029FB9B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09FB9BA8" w14:textId="44A3AEC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大屯山火山亞群</w:t>
            </w:r>
            <w:r w:rsidRPr="00F713C8">
              <w:rPr>
                <w:rFonts w:eastAsia="微軟正黑體" w:cstheme="minorHAnsi"/>
                <w:color w:val="000000"/>
                <w:szCs w:val="24"/>
              </w:rPr>
              <w:t>-</w:t>
            </w:r>
            <w:r w:rsidRPr="00F713C8">
              <w:rPr>
                <w:rFonts w:eastAsia="微軟正黑體" w:cstheme="minorHAnsi"/>
                <w:color w:val="000000"/>
                <w:szCs w:val="24"/>
              </w:rPr>
              <w:t>大屯山火山災害</w:t>
            </w:r>
            <w:proofErr w:type="gramStart"/>
            <w:r w:rsidRPr="00F713C8">
              <w:rPr>
                <w:rFonts w:eastAsia="微軟正黑體" w:cstheme="minorHAnsi"/>
                <w:color w:val="000000"/>
                <w:szCs w:val="24"/>
              </w:rPr>
              <w:t>潛勢圖</w:t>
            </w:r>
            <w:proofErr w:type="gramEnd"/>
            <w:r w:rsidRPr="00F713C8">
              <w:rPr>
                <w:rFonts w:eastAsia="微軟正黑體" w:cstheme="minorHAnsi"/>
                <w:color w:val="000000"/>
                <w:szCs w:val="24"/>
              </w:rPr>
              <w:t>-</w:t>
            </w:r>
            <w:r w:rsidRPr="00F713C8">
              <w:rPr>
                <w:rFonts w:eastAsia="微軟正黑體" w:cstheme="minorHAnsi"/>
                <w:color w:val="000000"/>
                <w:szCs w:val="24"/>
              </w:rPr>
              <w:t>火山灰</w:t>
            </w:r>
            <w:r w:rsidRPr="00F713C8">
              <w:rPr>
                <w:rFonts w:eastAsia="微軟正黑體" w:cstheme="minorHAnsi"/>
                <w:color w:val="000000"/>
                <w:szCs w:val="24"/>
              </w:rPr>
              <w:t>(</w:t>
            </w:r>
            <w:r w:rsidRPr="00F713C8">
              <w:rPr>
                <w:rFonts w:eastAsia="微軟正黑體" w:cstheme="minorHAnsi"/>
                <w:color w:val="000000"/>
                <w:szCs w:val="24"/>
              </w:rPr>
              <w:t>夏季</w:t>
            </w:r>
            <w:r w:rsidRPr="00F713C8">
              <w:rPr>
                <w:rFonts w:eastAsia="微軟正黑體" w:cstheme="minorHAnsi"/>
                <w:color w:val="000000"/>
                <w:szCs w:val="24"/>
              </w:rPr>
              <w:t>)</w:t>
            </w:r>
          </w:p>
        </w:tc>
        <w:tc>
          <w:tcPr>
            <w:tcW w:w="737" w:type="dxa"/>
            <w:vAlign w:val="center"/>
          </w:tcPr>
          <w:p w14:paraId="148F3248" w14:textId="56746B8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488BB1D" w14:textId="4B4DC7C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上架年份</w:t>
            </w:r>
            <w:r w:rsidRPr="00F713C8">
              <w:rPr>
                <w:rFonts w:eastAsia="微軟正黑體" w:cstheme="minorHAnsi"/>
                <w:color w:val="000000"/>
                <w:szCs w:val="24"/>
              </w:rPr>
              <w:t>;</w:t>
            </w: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圖層名稱</w:t>
            </w:r>
            <w:r w:rsidRPr="00F713C8">
              <w:rPr>
                <w:rFonts w:eastAsia="微軟正黑體" w:cstheme="minorHAnsi"/>
                <w:color w:val="000000"/>
                <w:szCs w:val="24"/>
              </w:rPr>
              <w:t>;</w:t>
            </w:r>
            <w:r w:rsidRPr="00F713C8">
              <w:rPr>
                <w:rFonts w:eastAsia="微軟正黑體" w:cstheme="minorHAnsi"/>
                <w:color w:val="000000"/>
                <w:szCs w:val="24"/>
              </w:rPr>
              <w:t>投影座標</w:t>
            </w:r>
            <w:r w:rsidRPr="00F713C8">
              <w:rPr>
                <w:rFonts w:eastAsia="微軟正黑體" w:cstheme="minorHAnsi"/>
                <w:color w:val="000000"/>
                <w:szCs w:val="24"/>
              </w:rPr>
              <w:t>;</w:t>
            </w:r>
            <w:r w:rsidRPr="00F713C8">
              <w:rPr>
                <w:rFonts w:eastAsia="微軟正黑體" w:cstheme="minorHAnsi"/>
                <w:color w:val="000000"/>
                <w:szCs w:val="24"/>
              </w:rPr>
              <w:t>所在縣市</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檔案類型</w:t>
            </w:r>
            <w:r w:rsidRPr="00F713C8">
              <w:rPr>
                <w:rFonts w:eastAsia="微軟正黑體" w:cstheme="minorHAnsi"/>
                <w:color w:val="000000"/>
                <w:szCs w:val="24"/>
              </w:rPr>
              <w:t>;</w:t>
            </w:r>
            <w:r w:rsidRPr="00F713C8">
              <w:rPr>
                <w:rFonts w:eastAsia="微軟正黑體" w:cstheme="minorHAnsi"/>
                <w:color w:val="000000"/>
                <w:szCs w:val="24"/>
              </w:rPr>
              <w:t>下載連結</w:t>
            </w:r>
          </w:p>
        </w:tc>
      </w:tr>
      <w:tr w:rsidR="00B2582C" w:rsidRPr="00F713C8" w14:paraId="662817BF" w14:textId="77777777" w:rsidTr="00B2582C">
        <w:trPr>
          <w:trHeight w:val="20"/>
          <w:jc w:val="center"/>
        </w:trPr>
        <w:tc>
          <w:tcPr>
            <w:tcW w:w="624" w:type="dxa"/>
            <w:noWrap/>
            <w:vAlign w:val="center"/>
          </w:tcPr>
          <w:p w14:paraId="544450A4"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BD6867B" w14:textId="1C0622A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p>
        </w:tc>
        <w:tc>
          <w:tcPr>
            <w:tcW w:w="850" w:type="dxa"/>
            <w:vAlign w:val="center"/>
          </w:tcPr>
          <w:p w14:paraId="4FF213E5" w14:textId="01F4E2F3"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14F211A9" w14:textId="2AB341B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259C2F3A" w14:textId="39ED079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73CC8BB3" w14:textId="5548EAD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宜蘭龜山島火山災害</w:t>
            </w:r>
            <w:proofErr w:type="gramStart"/>
            <w:r w:rsidRPr="00F713C8">
              <w:rPr>
                <w:rFonts w:eastAsia="微軟正黑體" w:cstheme="minorHAnsi"/>
                <w:color w:val="000000"/>
                <w:szCs w:val="24"/>
              </w:rPr>
              <w:t>潛勢圖</w:t>
            </w:r>
            <w:proofErr w:type="gramEnd"/>
            <w:r w:rsidRPr="00F713C8">
              <w:rPr>
                <w:rFonts w:eastAsia="微軟正黑體" w:cstheme="minorHAnsi"/>
                <w:color w:val="000000"/>
                <w:szCs w:val="24"/>
              </w:rPr>
              <w:t>-</w:t>
            </w:r>
            <w:r w:rsidRPr="00F713C8">
              <w:rPr>
                <w:rFonts w:eastAsia="微軟正黑體" w:cstheme="minorHAnsi"/>
                <w:color w:val="000000"/>
                <w:szCs w:val="24"/>
              </w:rPr>
              <w:t>火山碎屑流</w:t>
            </w:r>
          </w:p>
        </w:tc>
        <w:tc>
          <w:tcPr>
            <w:tcW w:w="737" w:type="dxa"/>
            <w:vAlign w:val="center"/>
          </w:tcPr>
          <w:p w14:paraId="091844BF" w14:textId="69673DA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3120A77" w14:textId="38B45AC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上架年份</w:t>
            </w:r>
            <w:r w:rsidRPr="00F713C8">
              <w:rPr>
                <w:rFonts w:eastAsia="微軟正黑體" w:cstheme="minorHAnsi"/>
                <w:color w:val="000000"/>
                <w:szCs w:val="24"/>
              </w:rPr>
              <w:t>;</w:t>
            </w: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圖層名稱</w:t>
            </w:r>
            <w:r w:rsidRPr="00F713C8">
              <w:rPr>
                <w:rFonts w:eastAsia="微軟正黑體" w:cstheme="minorHAnsi"/>
                <w:color w:val="000000"/>
                <w:szCs w:val="24"/>
              </w:rPr>
              <w:t>;</w:t>
            </w:r>
            <w:r w:rsidRPr="00F713C8">
              <w:rPr>
                <w:rFonts w:eastAsia="微軟正黑體" w:cstheme="minorHAnsi"/>
                <w:color w:val="000000"/>
                <w:szCs w:val="24"/>
              </w:rPr>
              <w:t>投影座標</w:t>
            </w:r>
            <w:r w:rsidRPr="00F713C8">
              <w:rPr>
                <w:rFonts w:eastAsia="微軟正黑體" w:cstheme="minorHAnsi"/>
                <w:color w:val="000000"/>
                <w:szCs w:val="24"/>
              </w:rPr>
              <w:t>;</w:t>
            </w:r>
            <w:r w:rsidRPr="00F713C8">
              <w:rPr>
                <w:rFonts w:eastAsia="微軟正黑體" w:cstheme="minorHAnsi"/>
                <w:color w:val="000000"/>
                <w:szCs w:val="24"/>
              </w:rPr>
              <w:t>所在縣市</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檔案類型</w:t>
            </w:r>
            <w:r w:rsidRPr="00F713C8">
              <w:rPr>
                <w:rFonts w:eastAsia="微軟正黑體" w:cstheme="minorHAnsi"/>
                <w:color w:val="000000"/>
                <w:szCs w:val="24"/>
              </w:rPr>
              <w:t>;</w:t>
            </w:r>
            <w:r w:rsidRPr="00F713C8">
              <w:rPr>
                <w:rFonts w:eastAsia="微軟正黑體" w:cstheme="minorHAnsi"/>
                <w:color w:val="000000"/>
                <w:szCs w:val="24"/>
              </w:rPr>
              <w:t>下載連結</w:t>
            </w:r>
          </w:p>
        </w:tc>
      </w:tr>
      <w:tr w:rsidR="00B2582C" w:rsidRPr="00F713C8" w14:paraId="2730F22C" w14:textId="77777777" w:rsidTr="00B2582C">
        <w:trPr>
          <w:trHeight w:val="20"/>
          <w:jc w:val="center"/>
        </w:trPr>
        <w:tc>
          <w:tcPr>
            <w:tcW w:w="624" w:type="dxa"/>
            <w:noWrap/>
            <w:vAlign w:val="center"/>
          </w:tcPr>
          <w:p w14:paraId="2B23F426"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1D5A26A8" w14:textId="326C6D9C"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p>
        </w:tc>
        <w:tc>
          <w:tcPr>
            <w:tcW w:w="850" w:type="dxa"/>
            <w:vAlign w:val="center"/>
          </w:tcPr>
          <w:p w14:paraId="2689AE22" w14:textId="7A0B3F7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0AEA238C" w14:textId="1C8F64E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5362797D" w14:textId="441F625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03DBA321" w14:textId="030D5F3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宜蘭龜山島火山災害</w:t>
            </w:r>
            <w:proofErr w:type="gramStart"/>
            <w:r w:rsidRPr="00F713C8">
              <w:rPr>
                <w:rFonts w:eastAsia="微軟正黑體" w:cstheme="minorHAnsi"/>
                <w:color w:val="000000"/>
                <w:szCs w:val="24"/>
              </w:rPr>
              <w:t>潛勢圖</w:t>
            </w:r>
            <w:proofErr w:type="gramEnd"/>
            <w:r w:rsidRPr="00F713C8">
              <w:rPr>
                <w:rFonts w:eastAsia="微軟正黑體" w:cstheme="minorHAnsi"/>
                <w:color w:val="000000"/>
                <w:szCs w:val="24"/>
              </w:rPr>
              <w:t>-</w:t>
            </w:r>
            <w:r w:rsidRPr="00F713C8">
              <w:rPr>
                <w:rFonts w:eastAsia="微軟正黑體" w:cstheme="minorHAnsi"/>
                <w:color w:val="000000"/>
                <w:szCs w:val="24"/>
              </w:rPr>
              <w:t>海嘯</w:t>
            </w:r>
          </w:p>
        </w:tc>
        <w:tc>
          <w:tcPr>
            <w:tcW w:w="737" w:type="dxa"/>
            <w:vAlign w:val="center"/>
          </w:tcPr>
          <w:p w14:paraId="1C0DDFFD" w14:textId="330A2A6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B56ACD3" w14:textId="280A7DF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上架年份</w:t>
            </w:r>
            <w:r w:rsidRPr="00F713C8">
              <w:rPr>
                <w:rFonts w:eastAsia="微軟正黑體" w:cstheme="minorHAnsi"/>
                <w:color w:val="000000"/>
                <w:szCs w:val="24"/>
              </w:rPr>
              <w:t>;</w:t>
            </w: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圖層名稱</w:t>
            </w:r>
            <w:r w:rsidRPr="00F713C8">
              <w:rPr>
                <w:rFonts w:eastAsia="微軟正黑體" w:cstheme="minorHAnsi"/>
                <w:color w:val="000000"/>
                <w:szCs w:val="24"/>
              </w:rPr>
              <w:t>;</w:t>
            </w:r>
            <w:r w:rsidRPr="00F713C8">
              <w:rPr>
                <w:rFonts w:eastAsia="微軟正黑體" w:cstheme="minorHAnsi"/>
                <w:color w:val="000000"/>
                <w:szCs w:val="24"/>
              </w:rPr>
              <w:t>投影座標</w:t>
            </w:r>
            <w:r w:rsidRPr="00F713C8">
              <w:rPr>
                <w:rFonts w:eastAsia="微軟正黑體" w:cstheme="minorHAnsi"/>
                <w:color w:val="000000"/>
                <w:szCs w:val="24"/>
              </w:rPr>
              <w:t>;</w:t>
            </w:r>
            <w:r w:rsidRPr="00F713C8">
              <w:rPr>
                <w:rFonts w:eastAsia="微軟正黑體" w:cstheme="minorHAnsi"/>
                <w:color w:val="000000"/>
                <w:szCs w:val="24"/>
              </w:rPr>
              <w:t>所在縣市</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檔案類型</w:t>
            </w:r>
            <w:r w:rsidRPr="00F713C8">
              <w:rPr>
                <w:rFonts w:eastAsia="微軟正黑體" w:cstheme="minorHAnsi"/>
                <w:color w:val="000000"/>
                <w:szCs w:val="24"/>
              </w:rPr>
              <w:t>;</w:t>
            </w:r>
            <w:r w:rsidRPr="00F713C8">
              <w:rPr>
                <w:rFonts w:eastAsia="微軟正黑體" w:cstheme="minorHAnsi"/>
                <w:color w:val="000000"/>
                <w:szCs w:val="24"/>
              </w:rPr>
              <w:t>下載連結</w:t>
            </w:r>
          </w:p>
        </w:tc>
      </w:tr>
      <w:tr w:rsidR="00B2582C" w:rsidRPr="00F713C8" w14:paraId="7A348FAC" w14:textId="77777777" w:rsidTr="00B2582C">
        <w:trPr>
          <w:trHeight w:val="20"/>
          <w:jc w:val="center"/>
        </w:trPr>
        <w:tc>
          <w:tcPr>
            <w:tcW w:w="624" w:type="dxa"/>
            <w:noWrap/>
            <w:vAlign w:val="center"/>
          </w:tcPr>
          <w:p w14:paraId="1BC73B7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4540B731" w14:textId="04B5C6B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p>
        </w:tc>
        <w:tc>
          <w:tcPr>
            <w:tcW w:w="850" w:type="dxa"/>
            <w:vAlign w:val="center"/>
          </w:tcPr>
          <w:p w14:paraId="5EC0BBC6" w14:textId="358EC8C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22F08721" w14:textId="41B8D9D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007CBB8F" w14:textId="6B8A411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4C3403C3" w14:textId="31EFA80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大屯山火山亞群</w:t>
            </w:r>
            <w:r w:rsidRPr="00F713C8">
              <w:rPr>
                <w:rFonts w:eastAsia="微軟正黑體" w:cstheme="minorHAnsi"/>
                <w:color w:val="000000"/>
                <w:szCs w:val="24"/>
              </w:rPr>
              <w:t>-</w:t>
            </w:r>
            <w:r w:rsidRPr="00F713C8">
              <w:rPr>
                <w:rFonts w:eastAsia="微軟正黑體" w:cstheme="minorHAnsi"/>
                <w:color w:val="000000"/>
                <w:szCs w:val="24"/>
              </w:rPr>
              <w:t>大屯山火山災害</w:t>
            </w:r>
            <w:proofErr w:type="gramStart"/>
            <w:r w:rsidRPr="00F713C8">
              <w:rPr>
                <w:rFonts w:eastAsia="微軟正黑體" w:cstheme="minorHAnsi"/>
                <w:color w:val="000000"/>
                <w:szCs w:val="24"/>
              </w:rPr>
              <w:t>潛勢圖</w:t>
            </w:r>
            <w:proofErr w:type="gramEnd"/>
            <w:r w:rsidRPr="00F713C8">
              <w:rPr>
                <w:rFonts w:eastAsia="微軟正黑體" w:cstheme="minorHAnsi"/>
                <w:color w:val="000000"/>
                <w:szCs w:val="24"/>
              </w:rPr>
              <w:t>-</w:t>
            </w:r>
            <w:r w:rsidRPr="00F713C8">
              <w:rPr>
                <w:rFonts w:eastAsia="微軟正黑體" w:cstheme="minorHAnsi"/>
                <w:color w:val="000000"/>
                <w:szCs w:val="24"/>
              </w:rPr>
              <w:t>火山碎屑流</w:t>
            </w:r>
          </w:p>
        </w:tc>
        <w:tc>
          <w:tcPr>
            <w:tcW w:w="737" w:type="dxa"/>
            <w:vAlign w:val="center"/>
          </w:tcPr>
          <w:p w14:paraId="02812D21" w14:textId="520D256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30AD0F66" w14:textId="5D61922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上架年份</w:t>
            </w:r>
            <w:r w:rsidRPr="00F713C8">
              <w:rPr>
                <w:rFonts w:eastAsia="微軟正黑體" w:cstheme="minorHAnsi"/>
                <w:color w:val="000000"/>
                <w:szCs w:val="24"/>
              </w:rPr>
              <w:t>;</w:t>
            </w: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圖層名稱</w:t>
            </w:r>
            <w:r w:rsidRPr="00F713C8">
              <w:rPr>
                <w:rFonts w:eastAsia="微軟正黑體" w:cstheme="minorHAnsi"/>
                <w:color w:val="000000"/>
                <w:szCs w:val="24"/>
              </w:rPr>
              <w:t>;</w:t>
            </w:r>
            <w:r w:rsidRPr="00F713C8">
              <w:rPr>
                <w:rFonts w:eastAsia="微軟正黑體" w:cstheme="minorHAnsi"/>
                <w:color w:val="000000"/>
                <w:szCs w:val="24"/>
              </w:rPr>
              <w:t>投影座標</w:t>
            </w:r>
            <w:r w:rsidRPr="00F713C8">
              <w:rPr>
                <w:rFonts w:eastAsia="微軟正黑體" w:cstheme="minorHAnsi"/>
                <w:color w:val="000000"/>
                <w:szCs w:val="24"/>
              </w:rPr>
              <w:t>;</w:t>
            </w:r>
            <w:r w:rsidRPr="00F713C8">
              <w:rPr>
                <w:rFonts w:eastAsia="微軟正黑體" w:cstheme="minorHAnsi"/>
                <w:color w:val="000000"/>
                <w:szCs w:val="24"/>
              </w:rPr>
              <w:t>所在縣市</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檔案類型</w:t>
            </w:r>
            <w:r w:rsidRPr="00F713C8">
              <w:rPr>
                <w:rFonts w:eastAsia="微軟正黑體" w:cstheme="minorHAnsi"/>
                <w:color w:val="000000"/>
                <w:szCs w:val="24"/>
              </w:rPr>
              <w:t>;</w:t>
            </w:r>
            <w:r w:rsidRPr="00F713C8">
              <w:rPr>
                <w:rFonts w:eastAsia="微軟正黑體" w:cstheme="minorHAnsi"/>
                <w:color w:val="000000"/>
                <w:szCs w:val="24"/>
              </w:rPr>
              <w:t>下載連結</w:t>
            </w:r>
          </w:p>
        </w:tc>
      </w:tr>
      <w:tr w:rsidR="00B2582C" w:rsidRPr="00F713C8" w14:paraId="19A61FD1" w14:textId="77777777" w:rsidTr="00B2582C">
        <w:trPr>
          <w:trHeight w:val="20"/>
          <w:jc w:val="center"/>
        </w:trPr>
        <w:tc>
          <w:tcPr>
            <w:tcW w:w="624" w:type="dxa"/>
            <w:noWrap/>
            <w:vAlign w:val="center"/>
          </w:tcPr>
          <w:p w14:paraId="4D78C59A"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D417233" w14:textId="4C949060"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p>
        </w:tc>
        <w:tc>
          <w:tcPr>
            <w:tcW w:w="850" w:type="dxa"/>
            <w:vAlign w:val="center"/>
          </w:tcPr>
          <w:p w14:paraId="42C6CC6B" w14:textId="032FB31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5F9D000F" w14:textId="57F533B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25181B77" w14:textId="74CD070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28E259CE" w14:textId="7894C1A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宜蘭龜山島火山災害</w:t>
            </w:r>
            <w:proofErr w:type="gramStart"/>
            <w:r w:rsidRPr="00F713C8">
              <w:rPr>
                <w:rFonts w:eastAsia="微軟正黑體" w:cstheme="minorHAnsi"/>
                <w:color w:val="000000"/>
                <w:szCs w:val="24"/>
              </w:rPr>
              <w:t>潛勢圖</w:t>
            </w:r>
            <w:proofErr w:type="gramEnd"/>
            <w:r w:rsidRPr="00F713C8">
              <w:rPr>
                <w:rFonts w:eastAsia="微軟正黑體" w:cstheme="minorHAnsi"/>
                <w:color w:val="000000"/>
                <w:szCs w:val="24"/>
              </w:rPr>
              <w:t>-</w:t>
            </w:r>
            <w:r w:rsidRPr="00F713C8">
              <w:rPr>
                <w:rFonts w:eastAsia="微軟正黑體" w:cstheme="minorHAnsi"/>
                <w:color w:val="000000"/>
                <w:szCs w:val="24"/>
              </w:rPr>
              <w:t>熔岩流</w:t>
            </w:r>
          </w:p>
        </w:tc>
        <w:tc>
          <w:tcPr>
            <w:tcW w:w="737" w:type="dxa"/>
            <w:vAlign w:val="center"/>
          </w:tcPr>
          <w:p w14:paraId="0E9C08CF" w14:textId="7DD649E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30A9FEE" w14:textId="20DF321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上架年份</w:t>
            </w:r>
            <w:r w:rsidRPr="00F713C8">
              <w:rPr>
                <w:rFonts w:eastAsia="微軟正黑體" w:cstheme="minorHAnsi"/>
                <w:color w:val="000000"/>
                <w:szCs w:val="24"/>
              </w:rPr>
              <w:t>;</w:t>
            </w: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圖層名稱</w:t>
            </w:r>
            <w:r w:rsidRPr="00F713C8">
              <w:rPr>
                <w:rFonts w:eastAsia="微軟正黑體" w:cstheme="minorHAnsi"/>
                <w:color w:val="000000"/>
                <w:szCs w:val="24"/>
              </w:rPr>
              <w:t>;</w:t>
            </w:r>
            <w:r w:rsidRPr="00F713C8">
              <w:rPr>
                <w:rFonts w:eastAsia="微軟正黑體" w:cstheme="minorHAnsi"/>
                <w:color w:val="000000"/>
                <w:szCs w:val="24"/>
              </w:rPr>
              <w:t>投影座標</w:t>
            </w:r>
            <w:r w:rsidRPr="00F713C8">
              <w:rPr>
                <w:rFonts w:eastAsia="微軟正黑體" w:cstheme="minorHAnsi"/>
                <w:color w:val="000000"/>
                <w:szCs w:val="24"/>
              </w:rPr>
              <w:t>;</w:t>
            </w:r>
            <w:r w:rsidRPr="00F713C8">
              <w:rPr>
                <w:rFonts w:eastAsia="微軟正黑體" w:cstheme="minorHAnsi"/>
                <w:color w:val="000000"/>
                <w:szCs w:val="24"/>
              </w:rPr>
              <w:t>所在縣市</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檔案類型</w:t>
            </w:r>
            <w:r w:rsidRPr="00F713C8">
              <w:rPr>
                <w:rFonts w:eastAsia="微軟正黑體" w:cstheme="minorHAnsi"/>
                <w:color w:val="000000"/>
                <w:szCs w:val="24"/>
              </w:rPr>
              <w:t>;</w:t>
            </w:r>
            <w:r w:rsidRPr="00F713C8">
              <w:rPr>
                <w:rFonts w:eastAsia="微軟正黑體" w:cstheme="minorHAnsi"/>
                <w:color w:val="000000"/>
                <w:szCs w:val="24"/>
              </w:rPr>
              <w:t>下載連結</w:t>
            </w:r>
          </w:p>
        </w:tc>
      </w:tr>
      <w:tr w:rsidR="00B2582C" w:rsidRPr="00F713C8" w14:paraId="14A031A4" w14:textId="77777777" w:rsidTr="00B2582C">
        <w:trPr>
          <w:trHeight w:val="20"/>
          <w:jc w:val="center"/>
        </w:trPr>
        <w:tc>
          <w:tcPr>
            <w:tcW w:w="624" w:type="dxa"/>
            <w:noWrap/>
            <w:vAlign w:val="center"/>
          </w:tcPr>
          <w:p w14:paraId="151F4ACD"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6C8564F3" w14:textId="7A739A6C"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8</w:t>
            </w:r>
          </w:p>
        </w:tc>
        <w:tc>
          <w:tcPr>
            <w:tcW w:w="850" w:type="dxa"/>
            <w:vAlign w:val="center"/>
          </w:tcPr>
          <w:p w14:paraId="547EAD3F" w14:textId="2D905A5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1AC9242E" w14:textId="15E797B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317DA778" w14:textId="70B46A4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w:t>
            </w:r>
            <w:r w:rsidRPr="00F713C8">
              <w:rPr>
                <w:rFonts w:eastAsia="微軟正黑體" w:cstheme="minorHAnsi"/>
                <w:color w:val="000000"/>
                <w:szCs w:val="24"/>
              </w:rPr>
              <w:lastRenderedPageBreak/>
              <w:t>中心</w:t>
            </w:r>
          </w:p>
        </w:tc>
        <w:tc>
          <w:tcPr>
            <w:tcW w:w="2551" w:type="dxa"/>
            <w:vAlign w:val="center"/>
          </w:tcPr>
          <w:p w14:paraId="3C8E6742" w14:textId="545EDA7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lastRenderedPageBreak/>
              <w:t>大屯山火山亞群</w:t>
            </w:r>
            <w:r w:rsidRPr="00F713C8">
              <w:rPr>
                <w:rFonts w:eastAsia="微軟正黑體" w:cstheme="minorHAnsi"/>
                <w:color w:val="000000"/>
                <w:szCs w:val="24"/>
              </w:rPr>
              <w:t>-</w:t>
            </w:r>
            <w:r w:rsidRPr="00F713C8">
              <w:rPr>
                <w:rFonts w:eastAsia="微軟正黑體" w:cstheme="minorHAnsi"/>
                <w:color w:val="000000"/>
                <w:szCs w:val="24"/>
              </w:rPr>
              <w:t>大屯山火山災害</w:t>
            </w:r>
            <w:proofErr w:type="gramStart"/>
            <w:r w:rsidRPr="00F713C8">
              <w:rPr>
                <w:rFonts w:eastAsia="微軟正黑體" w:cstheme="minorHAnsi"/>
                <w:color w:val="000000"/>
                <w:szCs w:val="24"/>
              </w:rPr>
              <w:t>潛勢圖</w:t>
            </w:r>
            <w:proofErr w:type="gramEnd"/>
            <w:r w:rsidRPr="00F713C8">
              <w:rPr>
                <w:rFonts w:eastAsia="微軟正黑體" w:cstheme="minorHAnsi"/>
                <w:color w:val="000000"/>
                <w:szCs w:val="24"/>
              </w:rPr>
              <w:t>-</w:t>
            </w:r>
            <w:r w:rsidRPr="00F713C8">
              <w:rPr>
                <w:rFonts w:eastAsia="微軟正黑體" w:cstheme="minorHAnsi"/>
                <w:color w:val="000000"/>
                <w:szCs w:val="24"/>
              </w:rPr>
              <w:t>火</w:t>
            </w:r>
            <w:r w:rsidRPr="00F713C8">
              <w:rPr>
                <w:rFonts w:eastAsia="微軟正黑體" w:cstheme="minorHAnsi"/>
                <w:color w:val="000000"/>
                <w:szCs w:val="24"/>
              </w:rPr>
              <w:lastRenderedPageBreak/>
              <w:t>山灰</w:t>
            </w:r>
            <w:r w:rsidRPr="00F713C8">
              <w:rPr>
                <w:rFonts w:eastAsia="微軟正黑體" w:cstheme="minorHAnsi"/>
                <w:color w:val="000000"/>
                <w:szCs w:val="24"/>
              </w:rPr>
              <w:t>(</w:t>
            </w:r>
            <w:r w:rsidRPr="00F713C8">
              <w:rPr>
                <w:rFonts w:eastAsia="微軟正黑體" w:cstheme="minorHAnsi"/>
                <w:color w:val="000000"/>
                <w:szCs w:val="24"/>
              </w:rPr>
              <w:t>冬季</w:t>
            </w:r>
            <w:r w:rsidRPr="00F713C8">
              <w:rPr>
                <w:rFonts w:eastAsia="微軟正黑體" w:cstheme="minorHAnsi"/>
                <w:color w:val="000000"/>
                <w:szCs w:val="24"/>
              </w:rPr>
              <w:t>)</w:t>
            </w:r>
          </w:p>
        </w:tc>
        <w:tc>
          <w:tcPr>
            <w:tcW w:w="737" w:type="dxa"/>
            <w:vAlign w:val="center"/>
          </w:tcPr>
          <w:p w14:paraId="3E1C1F73" w14:textId="55F121C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lastRenderedPageBreak/>
              <w:t>白金</w:t>
            </w:r>
          </w:p>
        </w:tc>
        <w:tc>
          <w:tcPr>
            <w:tcW w:w="7370" w:type="dxa"/>
            <w:vAlign w:val="center"/>
          </w:tcPr>
          <w:p w14:paraId="57EF5BC3" w14:textId="1EA917B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上架年份</w:t>
            </w:r>
            <w:r w:rsidRPr="00F713C8">
              <w:rPr>
                <w:rFonts w:eastAsia="微軟正黑體" w:cstheme="minorHAnsi"/>
                <w:color w:val="000000"/>
                <w:szCs w:val="24"/>
              </w:rPr>
              <w:t>;</w:t>
            </w: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圖層名稱</w:t>
            </w:r>
            <w:r w:rsidRPr="00F713C8">
              <w:rPr>
                <w:rFonts w:eastAsia="微軟正黑體" w:cstheme="minorHAnsi"/>
                <w:color w:val="000000"/>
                <w:szCs w:val="24"/>
              </w:rPr>
              <w:t>;</w:t>
            </w:r>
            <w:r w:rsidRPr="00F713C8">
              <w:rPr>
                <w:rFonts w:eastAsia="微軟正黑體" w:cstheme="minorHAnsi"/>
                <w:color w:val="000000"/>
                <w:szCs w:val="24"/>
              </w:rPr>
              <w:t>投影座標</w:t>
            </w:r>
            <w:r w:rsidRPr="00F713C8">
              <w:rPr>
                <w:rFonts w:eastAsia="微軟正黑體" w:cstheme="minorHAnsi"/>
                <w:color w:val="000000"/>
                <w:szCs w:val="24"/>
              </w:rPr>
              <w:t>;</w:t>
            </w:r>
            <w:r w:rsidRPr="00F713C8">
              <w:rPr>
                <w:rFonts w:eastAsia="微軟正黑體" w:cstheme="minorHAnsi"/>
                <w:color w:val="000000"/>
                <w:szCs w:val="24"/>
              </w:rPr>
              <w:t>所在縣市</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檔案類型</w:t>
            </w:r>
            <w:r w:rsidRPr="00F713C8">
              <w:rPr>
                <w:rFonts w:eastAsia="微軟正黑體" w:cstheme="minorHAnsi"/>
                <w:color w:val="000000"/>
                <w:szCs w:val="24"/>
              </w:rPr>
              <w:t>;</w:t>
            </w:r>
            <w:r w:rsidRPr="00F713C8">
              <w:rPr>
                <w:rFonts w:eastAsia="微軟正黑體" w:cstheme="minorHAnsi"/>
                <w:color w:val="000000"/>
                <w:szCs w:val="24"/>
              </w:rPr>
              <w:t>下載連結</w:t>
            </w:r>
          </w:p>
        </w:tc>
      </w:tr>
      <w:tr w:rsidR="00B2582C" w:rsidRPr="00F713C8" w14:paraId="15C526ED" w14:textId="77777777" w:rsidTr="00B2582C">
        <w:trPr>
          <w:trHeight w:val="20"/>
          <w:jc w:val="center"/>
        </w:trPr>
        <w:tc>
          <w:tcPr>
            <w:tcW w:w="624" w:type="dxa"/>
            <w:noWrap/>
            <w:vAlign w:val="center"/>
          </w:tcPr>
          <w:p w14:paraId="609D2656"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7D48F35" w14:textId="3FF8227C"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9</w:t>
            </w:r>
          </w:p>
        </w:tc>
        <w:tc>
          <w:tcPr>
            <w:tcW w:w="850" w:type="dxa"/>
            <w:vAlign w:val="center"/>
          </w:tcPr>
          <w:p w14:paraId="00868F31" w14:textId="57FEEA0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45300159" w14:textId="696594C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5DB0962A" w14:textId="7909FFB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經濟部水利署</w:t>
            </w:r>
          </w:p>
        </w:tc>
        <w:tc>
          <w:tcPr>
            <w:tcW w:w="2551" w:type="dxa"/>
            <w:vAlign w:val="center"/>
          </w:tcPr>
          <w:p w14:paraId="5A7D9E9A" w14:textId="0FA3223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防災資訊淹水警戒</w:t>
            </w:r>
          </w:p>
        </w:tc>
        <w:tc>
          <w:tcPr>
            <w:tcW w:w="737" w:type="dxa"/>
            <w:vAlign w:val="center"/>
          </w:tcPr>
          <w:p w14:paraId="203A4F84" w14:textId="0065383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8093F0F" w14:textId="462B0082" w:rsidR="00B2582C" w:rsidRPr="00F713C8" w:rsidRDefault="00B2582C" w:rsidP="00B2582C">
            <w:pPr>
              <w:spacing w:line="300" w:lineRule="exact"/>
              <w:jc w:val="both"/>
              <w:rPr>
                <w:rFonts w:eastAsia="微軟正黑體" w:cstheme="minorHAnsi"/>
                <w:szCs w:val="24"/>
              </w:rPr>
            </w:pPr>
            <w:proofErr w:type="spellStart"/>
            <w:r w:rsidRPr="00F713C8">
              <w:rPr>
                <w:rFonts w:eastAsia="微軟正黑體" w:cstheme="minorHAnsi"/>
                <w:color w:val="000000"/>
                <w:szCs w:val="24"/>
              </w:rPr>
              <w:t>FileDescription</w:t>
            </w:r>
            <w:proofErr w:type="spellEnd"/>
            <w:r w:rsidRPr="00F713C8">
              <w:rPr>
                <w:rFonts w:eastAsia="微軟正黑體" w:cstheme="minorHAnsi"/>
                <w:color w:val="000000"/>
                <w:szCs w:val="24"/>
              </w:rPr>
              <w:t>(</w:t>
            </w:r>
            <w:r w:rsidRPr="00F713C8">
              <w:rPr>
                <w:rFonts w:eastAsia="微軟正黑體" w:cstheme="minorHAnsi"/>
                <w:color w:val="000000"/>
                <w:szCs w:val="24"/>
              </w:rPr>
              <w:t>檔案描述</w:t>
            </w:r>
            <w:r w:rsidRPr="00F713C8">
              <w:rPr>
                <w:rFonts w:eastAsia="微軟正黑體" w:cstheme="minorHAnsi"/>
                <w:color w:val="000000"/>
                <w:szCs w:val="24"/>
              </w:rPr>
              <w:t>);</w:t>
            </w:r>
            <w:proofErr w:type="spellStart"/>
            <w:r w:rsidRPr="00F713C8">
              <w:rPr>
                <w:rFonts w:eastAsia="微軟正黑體" w:cstheme="minorHAnsi"/>
                <w:color w:val="000000"/>
                <w:szCs w:val="24"/>
              </w:rPr>
              <w:t>FileFormat</w:t>
            </w:r>
            <w:proofErr w:type="spellEnd"/>
            <w:r w:rsidRPr="00F713C8">
              <w:rPr>
                <w:rFonts w:eastAsia="微軟正黑體" w:cstheme="minorHAnsi"/>
                <w:color w:val="000000"/>
                <w:szCs w:val="24"/>
              </w:rPr>
              <w:t>(</w:t>
            </w:r>
            <w:r w:rsidRPr="00F713C8">
              <w:rPr>
                <w:rFonts w:eastAsia="微軟正黑體" w:cstheme="minorHAnsi"/>
                <w:color w:val="000000"/>
                <w:szCs w:val="24"/>
              </w:rPr>
              <w:t>檔案格式</w:t>
            </w:r>
            <w:r w:rsidRPr="00F713C8">
              <w:rPr>
                <w:rFonts w:eastAsia="微軟正黑體" w:cstheme="minorHAnsi"/>
                <w:color w:val="000000"/>
                <w:szCs w:val="24"/>
              </w:rPr>
              <w:t>);</w:t>
            </w:r>
            <w:proofErr w:type="spellStart"/>
            <w:r w:rsidRPr="00F713C8">
              <w:rPr>
                <w:rFonts w:eastAsia="微軟正黑體" w:cstheme="minorHAnsi"/>
                <w:color w:val="000000"/>
                <w:szCs w:val="24"/>
              </w:rPr>
              <w:t>ResourceURL</w:t>
            </w:r>
            <w:proofErr w:type="spellEnd"/>
            <w:r w:rsidRPr="00F713C8">
              <w:rPr>
                <w:rFonts w:eastAsia="微軟正黑體" w:cstheme="minorHAnsi"/>
                <w:color w:val="000000"/>
                <w:szCs w:val="24"/>
              </w:rPr>
              <w:t>(</w:t>
            </w:r>
            <w:r w:rsidRPr="00F713C8">
              <w:rPr>
                <w:rFonts w:eastAsia="微軟正黑體" w:cstheme="minorHAnsi"/>
                <w:color w:val="000000"/>
                <w:szCs w:val="24"/>
              </w:rPr>
              <w:t>資源網址</w:t>
            </w:r>
            <w:r w:rsidRPr="00F713C8">
              <w:rPr>
                <w:rFonts w:eastAsia="微軟正黑體" w:cstheme="minorHAnsi"/>
                <w:color w:val="000000"/>
                <w:szCs w:val="24"/>
              </w:rPr>
              <w:t>);Type(</w:t>
            </w:r>
            <w:r w:rsidRPr="00F713C8">
              <w:rPr>
                <w:rFonts w:eastAsia="微軟正黑體" w:cstheme="minorHAnsi"/>
                <w:color w:val="000000"/>
                <w:szCs w:val="24"/>
              </w:rPr>
              <w:t>類型</w:t>
            </w:r>
            <w:r w:rsidRPr="00F713C8">
              <w:rPr>
                <w:rFonts w:eastAsia="微軟正黑體" w:cstheme="minorHAnsi"/>
                <w:color w:val="000000"/>
                <w:szCs w:val="24"/>
              </w:rPr>
              <w:t>)</w:t>
            </w:r>
          </w:p>
        </w:tc>
      </w:tr>
      <w:tr w:rsidR="00B2582C" w:rsidRPr="00F713C8" w14:paraId="696BF854" w14:textId="77777777" w:rsidTr="00B2582C">
        <w:trPr>
          <w:trHeight w:val="20"/>
          <w:jc w:val="center"/>
        </w:trPr>
        <w:tc>
          <w:tcPr>
            <w:tcW w:w="624" w:type="dxa"/>
            <w:noWrap/>
            <w:vAlign w:val="center"/>
          </w:tcPr>
          <w:p w14:paraId="47730AF8"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378A0C4" w14:textId="6AC32826"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0</w:t>
            </w:r>
          </w:p>
        </w:tc>
        <w:tc>
          <w:tcPr>
            <w:tcW w:w="850" w:type="dxa"/>
            <w:vAlign w:val="center"/>
          </w:tcPr>
          <w:p w14:paraId="65BC3C6B" w14:textId="7ABF433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0166BE13" w14:textId="16832C0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5D969347" w14:textId="413C596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經濟部水利署</w:t>
            </w:r>
          </w:p>
        </w:tc>
        <w:tc>
          <w:tcPr>
            <w:tcW w:w="2551" w:type="dxa"/>
            <w:vAlign w:val="center"/>
          </w:tcPr>
          <w:p w14:paraId="749CE35B" w14:textId="433F07A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防災資訊水庫洩洪警戒</w:t>
            </w:r>
          </w:p>
        </w:tc>
        <w:tc>
          <w:tcPr>
            <w:tcW w:w="737" w:type="dxa"/>
            <w:vAlign w:val="center"/>
          </w:tcPr>
          <w:p w14:paraId="41CB1A30" w14:textId="641685A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7B86E4B" w14:textId="4F1384DB" w:rsidR="00B2582C" w:rsidRPr="00F713C8" w:rsidRDefault="00B2582C" w:rsidP="00B2582C">
            <w:pPr>
              <w:spacing w:line="300" w:lineRule="exact"/>
              <w:jc w:val="both"/>
              <w:rPr>
                <w:rFonts w:eastAsia="微軟正黑體" w:cstheme="minorHAnsi"/>
                <w:szCs w:val="24"/>
              </w:rPr>
            </w:pPr>
            <w:proofErr w:type="spellStart"/>
            <w:r w:rsidRPr="00F713C8">
              <w:rPr>
                <w:rFonts w:eastAsia="微軟正黑體" w:cstheme="minorHAnsi"/>
                <w:color w:val="000000"/>
                <w:szCs w:val="24"/>
              </w:rPr>
              <w:t>FileDescription</w:t>
            </w:r>
            <w:proofErr w:type="spellEnd"/>
            <w:r w:rsidRPr="00F713C8">
              <w:rPr>
                <w:rFonts w:eastAsia="微軟正黑體" w:cstheme="minorHAnsi"/>
                <w:color w:val="000000"/>
                <w:szCs w:val="24"/>
              </w:rPr>
              <w:t>(</w:t>
            </w:r>
            <w:r w:rsidRPr="00F713C8">
              <w:rPr>
                <w:rFonts w:eastAsia="微軟正黑體" w:cstheme="minorHAnsi"/>
                <w:color w:val="000000"/>
                <w:szCs w:val="24"/>
              </w:rPr>
              <w:t>檔案描述</w:t>
            </w:r>
            <w:r w:rsidRPr="00F713C8">
              <w:rPr>
                <w:rFonts w:eastAsia="微軟正黑體" w:cstheme="minorHAnsi"/>
                <w:color w:val="000000"/>
                <w:szCs w:val="24"/>
              </w:rPr>
              <w:t>);</w:t>
            </w:r>
            <w:proofErr w:type="spellStart"/>
            <w:r w:rsidRPr="00F713C8">
              <w:rPr>
                <w:rFonts w:eastAsia="微軟正黑體" w:cstheme="minorHAnsi"/>
                <w:color w:val="000000"/>
                <w:szCs w:val="24"/>
              </w:rPr>
              <w:t>FileFormat</w:t>
            </w:r>
            <w:proofErr w:type="spellEnd"/>
            <w:r w:rsidRPr="00F713C8">
              <w:rPr>
                <w:rFonts w:eastAsia="微軟正黑體" w:cstheme="minorHAnsi"/>
                <w:color w:val="000000"/>
                <w:szCs w:val="24"/>
              </w:rPr>
              <w:t>(</w:t>
            </w:r>
            <w:r w:rsidRPr="00F713C8">
              <w:rPr>
                <w:rFonts w:eastAsia="微軟正黑體" w:cstheme="minorHAnsi"/>
                <w:color w:val="000000"/>
                <w:szCs w:val="24"/>
              </w:rPr>
              <w:t>檔案格式</w:t>
            </w:r>
            <w:r w:rsidRPr="00F713C8">
              <w:rPr>
                <w:rFonts w:eastAsia="微軟正黑體" w:cstheme="minorHAnsi"/>
                <w:color w:val="000000"/>
                <w:szCs w:val="24"/>
              </w:rPr>
              <w:t>);</w:t>
            </w:r>
            <w:proofErr w:type="spellStart"/>
            <w:r w:rsidRPr="00F713C8">
              <w:rPr>
                <w:rFonts w:eastAsia="微軟正黑體" w:cstheme="minorHAnsi"/>
                <w:color w:val="000000"/>
                <w:szCs w:val="24"/>
              </w:rPr>
              <w:t>ResourceURL</w:t>
            </w:r>
            <w:proofErr w:type="spellEnd"/>
            <w:r w:rsidRPr="00F713C8">
              <w:rPr>
                <w:rFonts w:eastAsia="微軟正黑體" w:cstheme="minorHAnsi"/>
                <w:color w:val="000000"/>
                <w:szCs w:val="24"/>
              </w:rPr>
              <w:t>(</w:t>
            </w:r>
            <w:r w:rsidRPr="00F713C8">
              <w:rPr>
                <w:rFonts w:eastAsia="微軟正黑體" w:cstheme="minorHAnsi"/>
                <w:color w:val="000000"/>
                <w:szCs w:val="24"/>
              </w:rPr>
              <w:t>資源網址</w:t>
            </w:r>
            <w:r w:rsidRPr="00F713C8">
              <w:rPr>
                <w:rFonts w:eastAsia="微軟正黑體" w:cstheme="minorHAnsi"/>
                <w:color w:val="000000"/>
                <w:szCs w:val="24"/>
              </w:rPr>
              <w:t>);Type(</w:t>
            </w:r>
            <w:r w:rsidRPr="00F713C8">
              <w:rPr>
                <w:rFonts w:eastAsia="微軟正黑體" w:cstheme="minorHAnsi"/>
                <w:color w:val="000000"/>
                <w:szCs w:val="24"/>
              </w:rPr>
              <w:t>類型</w:t>
            </w:r>
            <w:r w:rsidRPr="00F713C8">
              <w:rPr>
                <w:rFonts w:eastAsia="微軟正黑體" w:cstheme="minorHAnsi"/>
                <w:color w:val="000000"/>
                <w:szCs w:val="24"/>
              </w:rPr>
              <w:t>)</w:t>
            </w:r>
          </w:p>
        </w:tc>
      </w:tr>
      <w:tr w:rsidR="00B2582C" w:rsidRPr="00F713C8" w14:paraId="494388BB" w14:textId="77777777" w:rsidTr="00B2582C">
        <w:trPr>
          <w:trHeight w:val="20"/>
          <w:jc w:val="center"/>
        </w:trPr>
        <w:tc>
          <w:tcPr>
            <w:tcW w:w="624" w:type="dxa"/>
            <w:noWrap/>
            <w:vAlign w:val="center"/>
          </w:tcPr>
          <w:p w14:paraId="6E229A7C"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408D7D6F" w14:textId="7573C280"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1</w:t>
            </w:r>
          </w:p>
        </w:tc>
        <w:tc>
          <w:tcPr>
            <w:tcW w:w="850" w:type="dxa"/>
            <w:vAlign w:val="center"/>
          </w:tcPr>
          <w:p w14:paraId="0F11E4DE" w14:textId="3ADCB02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3C85CE73" w14:textId="3F5FC0C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744DD549" w14:textId="5772A97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經濟部水利署</w:t>
            </w:r>
          </w:p>
        </w:tc>
        <w:tc>
          <w:tcPr>
            <w:tcW w:w="2551" w:type="dxa"/>
            <w:vAlign w:val="center"/>
          </w:tcPr>
          <w:p w14:paraId="68FC449B" w14:textId="64DC360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水利署地層下陷</w:t>
            </w:r>
            <w:r w:rsidRPr="00F713C8">
              <w:rPr>
                <w:rFonts w:eastAsia="微軟正黑體" w:cstheme="minorHAnsi"/>
                <w:color w:val="000000"/>
                <w:szCs w:val="24"/>
              </w:rPr>
              <w:t>GNSS</w:t>
            </w:r>
            <w:r w:rsidRPr="00F713C8">
              <w:rPr>
                <w:rFonts w:eastAsia="微軟正黑體" w:cstheme="minorHAnsi"/>
                <w:color w:val="000000"/>
                <w:szCs w:val="24"/>
              </w:rPr>
              <w:t>測站監測資訊</w:t>
            </w:r>
          </w:p>
        </w:tc>
        <w:tc>
          <w:tcPr>
            <w:tcW w:w="737" w:type="dxa"/>
            <w:vAlign w:val="center"/>
          </w:tcPr>
          <w:p w14:paraId="30E0EE83" w14:textId="6F10EDA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02AE943" w14:textId="7778F97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Height(</w:t>
            </w:r>
            <w:r w:rsidRPr="00F713C8">
              <w:rPr>
                <w:rFonts w:eastAsia="微軟正黑體" w:cstheme="minorHAnsi"/>
                <w:color w:val="000000"/>
                <w:szCs w:val="24"/>
              </w:rPr>
              <w:t>高程，單位為公尺</w:t>
            </w:r>
            <w:r w:rsidRPr="00F713C8">
              <w:rPr>
                <w:rFonts w:eastAsia="微軟正黑體" w:cstheme="minorHAnsi"/>
                <w:color w:val="000000"/>
                <w:szCs w:val="24"/>
              </w:rPr>
              <w:t>);</w:t>
            </w:r>
            <w:proofErr w:type="spellStart"/>
            <w:r w:rsidRPr="00F713C8">
              <w:rPr>
                <w:rFonts w:eastAsia="微軟正黑體" w:cstheme="minorHAnsi"/>
                <w:color w:val="000000"/>
                <w:szCs w:val="24"/>
              </w:rPr>
              <w:t>ObservationtTime</w:t>
            </w:r>
            <w:proofErr w:type="spellEnd"/>
            <w:r w:rsidRPr="00F713C8">
              <w:rPr>
                <w:rFonts w:eastAsia="微軟正黑體" w:cstheme="minorHAnsi"/>
                <w:color w:val="000000"/>
                <w:szCs w:val="24"/>
              </w:rPr>
              <w:t>(</w:t>
            </w:r>
            <w:r w:rsidRPr="00F713C8">
              <w:rPr>
                <w:rFonts w:eastAsia="微軟正黑體" w:cstheme="minorHAnsi"/>
                <w:color w:val="000000"/>
                <w:szCs w:val="24"/>
              </w:rPr>
              <w:t>觀測時間</w:t>
            </w:r>
            <w:r w:rsidRPr="00F713C8">
              <w:rPr>
                <w:rFonts w:eastAsia="微軟正黑體" w:cstheme="minorHAnsi"/>
                <w:color w:val="000000"/>
                <w:szCs w:val="24"/>
              </w:rPr>
              <w:t>);</w:t>
            </w:r>
            <w:proofErr w:type="spellStart"/>
            <w:r w:rsidRPr="00F713C8">
              <w:rPr>
                <w:rFonts w:eastAsia="微軟正黑體" w:cstheme="minorHAnsi"/>
                <w:color w:val="000000"/>
                <w:szCs w:val="24"/>
              </w:rPr>
              <w:t>ObservatoryIdentifier</w:t>
            </w:r>
            <w:proofErr w:type="spellEnd"/>
            <w:r w:rsidRPr="00F713C8">
              <w:rPr>
                <w:rFonts w:eastAsia="微軟正黑體" w:cstheme="minorHAnsi"/>
                <w:color w:val="000000"/>
                <w:szCs w:val="24"/>
              </w:rPr>
              <w:t>(</w:t>
            </w:r>
            <w:r w:rsidRPr="00F713C8">
              <w:rPr>
                <w:rFonts w:eastAsia="微軟正黑體" w:cstheme="minorHAnsi"/>
                <w:color w:val="000000"/>
                <w:szCs w:val="24"/>
              </w:rPr>
              <w:t>監測站代號，</w:t>
            </w:r>
            <w:r w:rsidRPr="00F713C8">
              <w:rPr>
                <w:rFonts w:eastAsia="微軟正黑體" w:cstheme="minorHAnsi"/>
                <w:color w:val="000000"/>
                <w:szCs w:val="24"/>
              </w:rPr>
              <w:t>1.</w:t>
            </w:r>
            <w:r w:rsidRPr="00F713C8">
              <w:rPr>
                <w:rFonts w:eastAsia="微軟正黑體" w:cstheme="minorHAnsi"/>
                <w:color w:val="000000"/>
                <w:szCs w:val="24"/>
              </w:rPr>
              <w:t>地層下陷為監測站代號中其中一項監測站種類，故編碼方式同監測站代號，並使用水資源監測站種類代號「</w:t>
            </w:r>
            <w:r w:rsidRPr="00F713C8">
              <w:rPr>
                <w:rFonts w:eastAsia="微軟正黑體" w:cstheme="minorHAnsi"/>
                <w:color w:val="000000"/>
                <w:szCs w:val="24"/>
              </w:rPr>
              <w:t>LS</w:t>
            </w:r>
            <w:r w:rsidRPr="00F713C8">
              <w:rPr>
                <w:rFonts w:eastAsia="微軟正黑體" w:cstheme="minorHAnsi"/>
                <w:color w:val="000000"/>
                <w:szCs w:val="24"/>
              </w:rPr>
              <w:t>」區隔為監測井。</w:t>
            </w:r>
            <w:r w:rsidRPr="00F713C8">
              <w:rPr>
                <w:rFonts w:eastAsia="微軟正黑體" w:cstheme="minorHAnsi"/>
                <w:color w:val="000000"/>
                <w:szCs w:val="24"/>
              </w:rPr>
              <w:t xml:space="preserve"> 2.</w:t>
            </w:r>
            <w:r w:rsidRPr="00F713C8">
              <w:rPr>
                <w:rFonts w:eastAsia="微軟正黑體" w:cstheme="minorHAnsi"/>
                <w:color w:val="000000"/>
                <w:szCs w:val="24"/>
              </w:rPr>
              <w:t>代號</w:t>
            </w:r>
            <w:proofErr w:type="gramStart"/>
            <w:r w:rsidRPr="00F713C8">
              <w:rPr>
                <w:rFonts w:eastAsia="微軟正黑體" w:cstheme="minorHAnsi"/>
                <w:color w:val="000000"/>
                <w:szCs w:val="24"/>
              </w:rPr>
              <w:t>前碼應</w:t>
            </w:r>
            <w:proofErr w:type="gramEnd"/>
            <w:r w:rsidRPr="00F713C8">
              <w:rPr>
                <w:rFonts w:eastAsia="微軟正黑體" w:cstheme="minorHAnsi"/>
                <w:color w:val="000000"/>
                <w:szCs w:val="24"/>
              </w:rPr>
              <w:t>使用機關代號。</w:t>
            </w:r>
            <w:r w:rsidRPr="00F713C8">
              <w:rPr>
                <w:rFonts w:eastAsia="微軟正黑體" w:cstheme="minorHAnsi"/>
                <w:color w:val="000000"/>
                <w:szCs w:val="24"/>
              </w:rPr>
              <w:t xml:space="preserve"> 3.</w:t>
            </w:r>
            <w:r w:rsidRPr="00F713C8">
              <w:rPr>
                <w:rFonts w:eastAsia="微軟正黑體" w:cstheme="minorHAnsi"/>
                <w:color w:val="000000"/>
                <w:szCs w:val="24"/>
              </w:rPr>
              <w:t>第</w:t>
            </w:r>
            <w:r w:rsidRPr="00F713C8">
              <w:rPr>
                <w:rFonts w:eastAsia="微軟正黑體" w:cstheme="minorHAnsi"/>
                <w:color w:val="000000"/>
                <w:szCs w:val="24"/>
              </w:rPr>
              <w:t>8</w:t>
            </w:r>
            <w:r w:rsidRPr="00F713C8">
              <w:rPr>
                <w:rFonts w:eastAsia="微軟正黑體" w:cstheme="minorHAnsi"/>
                <w:color w:val="000000"/>
                <w:szCs w:val="24"/>
              </w:rPr>
              <w:t>至</w:t>
            </w:r>
            <w:r w:rsidRPr="00F713C8">
              <w:rPr>
                <w:rFonts w:eastAsia="微軟正黑體" w:cstheme="minorHAnsi"/>
                <w:color w:val="000000"/>
                <w:szCs w:val="24"/>
              </w:rPr>
              <w:t>9</w:t>
            </w:r>
            <w:r w:rsidRPr="00F713C8">
              <w:rPr>
                <w:rFonts w:eastAsia="微軟正黑體" w:cstheme="minorHAnsi"/>
                <w:color w:val="000000"/>
                <w:szCs w:val="24"/>
              </w:rPr>
              <w:t>碼應使用水資源監測站種類代號。</w:t>
            </w:r>
            <w:r w:rsidRPr="00F713C8">
              <w:rPr>
                <w:rFonts w:eastAsia="微軟正黑體" w:cstheme="minorHAnsi"/>
                <w:color w:val="000000"/>
                <w:szCs w:val="24"/>
              </w:rPr>
              <w:t xml:space="preserve"> 4.</w:t>
            </w:r>
            <w:r w:rsidRPr="00F713C8">
              <w:rPr>
                <w:rFonts w:eastAsia="微軟正黑體" w:cstheme="minorHAnsi"/>
                <w:color w:val="000000"/>
                <w:szCs w:val="24"/>
              </w:rPr>
              <w:t>第</w:t>
            </w:r>
            <w:r w:rsidRPr="00F713C8">
              <w:rPr>
                <w:rFonts w:eastAsia="微軟正黑體" w:cstheme="minorHAnsi"/>
                <w:color w:val="000000"/>
                <w:szCs w:val="24"/>
              </w:rPr>
              <w:t>10</w:t>
            </w:r>
            <w:r w:rsidRPr="00F713C8">
              <w:rPr>
                <w:rFonts w:eastAsia="微軟正黑體" w:cstheme="minorHAnsi"/>
                <w:color w:val="000000"/>
                <w:szCs w:val="24"/>
              </w:rPr>
              <w:t>碼以後可由機關</w:t>
            </w:r>
            <w:r w:rsidRPr="00F713C8">
              <w:rPr>
                <w:rFonts w:eastAsia="微軟正黑體" w:cstheme="minorHAnsi"/>
                <w:color w:val="000000"/>
                <w:szCs w:val="24"/>
              </w:rPr>
              <w:t>(</w:t>
            </w:r>
            <w:r w:rsidRPr="00F713C8">
              <w:rPr>
                <w:rFonts w:eastAsia="微軟正黑體" w:cstheme="minorHAnsi"/>
                <w:color w:val="000000"/>
                <w:szCs w:val="24"/>
              </w:rPr>
              <w:t>構</w:t>
            </w:r>
            <w:r w:rsidRPr="00F713C8">
              <w:rPr>
                <w:rFonts w:eastAsia="微軟正黑體" w:cstheme="minorHAnsi"/>
                <w:color w:val="000000"/>
                <w:szCs w:val="24"/>
              </w:rPr>
              <w:t>)</w:t>
            </w:r>
            <w:r w:rsidRPr="00F713C8">
              <w:rPr>
                <w:rFonts w:eastAsia="微軟正黑體" w:cstheme="minorHAnsi"/>
                <w:color w:val="000000"/>
                <w:szCs w:val="24"/>
              </w:rPr>
              <w:t>自行編列，可使用數字及英文字母</w:t>
            </w:r>
            <w:r w:rsidRPr="00F713C8">
              <w:rPr>
                <w:rFonts w:eastAsia="微軟正黑體" w:cstheme="minorHAnsi"/>
                <w:color w:val="000000"/>
                <w:szCs w:val="24"/>
              </w:rPr>
              <w:t>(</w:t>
            </w:r>
            <w:r w:rsidRPr="00F713C8">
              <w:rPr>
                <w:rFonts w:eastAsia="微軟正黑體" w:cstheme="minorHAnsi"/>
                <w:color w:val="000000"/>
                <w:szCs w:val="24"/>
              </w:rPr>
              <w:t>限大寫字母</w:t>
            </w:r>
            <w:r w:rsidRPr="00F713C8">
              <w:rPr>
                <w:rFonts w:eastAsia="微軟正黑體" w:cstheme="minorHAnsi"/>
                <w:color w:val="000000"/>
                <w:szCs w:val="24"/>
              </w:rPr>
              <w:t>)</w:t>
            </w:r>
            <w:r w:rsidRPr="00F713C8">
              <w:rPr>
                <w:rFonts w:eastAsia="微軟正黑體" w:cstheme="minorHAnsi"/>
                <w:color w:val="000000"/>
                <w:szCs w:val="24"/>
              </w:rPr>
              <w:t>，最長不超過</w:t>
            </w:r>
            <w:r w:rsidRPr="00F713C8">
              <w:rPr>
                <w:rFonts w:eastAsia="微軟正黑體" w:cstheme="minorHAnsi"/>
                <w:color w:val="000000"/>
                <w:szCs w:val="24"/>
              </w:rPr>
              <w:t>8</w:t>
            </w:r>
            <w:r w:rsidRPr="00F713C8">
              <w:rPr>
                <w:rFonts w:eastAsia="微軟正黑體" w:cstheme="minorHAnsi"/>
                <w:color w:val="000000"/>
                <w:szCs w:val="24"/>
              </w:rPr>
              <w:t>碼。</w:t>
            </w:r>
            <w:r w:rsidRPr="00F713C8">
              <w:rPr>
                <w:rFonts w:eastAsia="微軟正黑體" w:cstheme="minorHAnsi"/>
                <w:color w:val="000000"/>
                <w:szCs w:val="24"/>
              </w:rPr>
              <w:t xml:space="preserve"> 5.</w:t>
            </w:r>
            <w:r w:rsidRPr="00F713C8">
              <w:rPr>
                <w:rFonts w:eastAsia="微軟正黑體" w:cstheme="minorHAnsi"/>
                <w:color w:val="000000"/>
                <w:szCs w:val="24"/>
              </w:rPr>
              <w:t>代號不可重複使用，選定後不可修改。資料記錄範例：</w:t>
            </w:r>
            <w:r w:rsidRPr="00F713C8">
              <w:rPr>
                <w:rFonts w:eastAsia="微軟正黑體" w:cstheme="minorHAnsi"/>
                <w:color w:val="000000"/>
                <w:szCs w:val="24"/>
              </w:rPr>
              <w:t>3132000LSYSLL</w:t>
            </w:r>
            <w:r w:rsidRPr="00F713C8">
              <w:rPr>
                <w:rFonts w:eastAsia="微軟正黑體" w:cstheme="minorHAnsi"/>
                <w:color w:val="000000"/>
                <w:szCs w:val="24"/>
              </w:rPr>
              <w:t>、</w:t>
            </w:r>
            <w:r w:rsidRPr="00F713C8">
              <w:rPr>
                <w:rFonts w:eastAsia="微軟正黑體" w:cstheme="minorHAnsi"/>
                <w:color w:val="000000"/>
                <w:szCs w:val="24"/>
              </w:rPr>
              <w:t>A130600LSYSLL);</w:t>
            </w:r>
            <w:proofErr w:type="spellStart"/>
            <w:r w:rsidRPr="00F713C8">
              <w:rPr>
                <w:rFonts w:eastAsia="微軟正黑體" w:cstheme="minorHAnsi"/>
                <w:color w:val="000000"/>
                <w:szCs w:val="24"/>
              </w:rPr>
              <w:t>ObservatoryName</w:t>
            </w:r>
            <w:proofErr w:type="spellEnd"/>
            <w:r w:rsidRPr="00F713C8">
              <w:rPr>
                <w:rFonts w:eastAsia="微軟正黑體" w:cstheme="minorHAnsi"/>
                <w:color w:val="000000"/>
                <w:szCs w:val="24"/>
              </w:rPr>
              <w:t>(</w:t>
            </w:r>
            <w:r w:rsidRPr="00F713C8">
              <w:rPr>
                <w:rFonts w:eastAsia="微軟正黑體" w:cstheme="minorHAnsi"/>
                <w:color w:val="000000"/>
                <w:szCs w:val="24"/>
              </w:rPr>
              <w:t>監測站名稱，</w:t>
            </w:r>
            <w:r w:rsidRPr="00F713C8">
              <w:rPr>
                <w:rFonts w:eastAsia="微軟正黑體" w:cstheme="minorHAnsi"/>
                <w:color w:val="000000"/>
                <w:szCs w:val="24"/>
              </w:rPr>
              <w:t>GPS</w:t>
            </w:r>
            <w:r w:rsidRPr="00F713C8">
              <w:rPr>
                <w:rFonts w:eastAsia="微軟正黑體" w:cstheme="minorHAnsi"/>
                <w:color w:val="000000"/>
                <w:szCs w:val="24"/>
              </w:rPr>
              <w:t>固定監測站中文名稱</w:t>
            </w:r>
            <w:r w:rsidRPr="00F713C8">
              <w:rPr>
                <w:rFonts w:eastAsia="微軟正黑體" w:cstheme="minorHAnsi"/>
                <w:color w:val="000000"/>
                <w:szCs w:val="24"/>
              </w:rPr>
              <w:t>)</w:t>
            </w:r>
          </w:p>
        </w:tc>
      </w:tr>
      <w:tr w:rsidR="00B2582C" w:rsidRPr="00F713C8" w14:paraId="57A64B23" w14:textId="77777777" w:rsidTr="00B2582C">
        <w:trPr>
          <w:trHeight w:val="20"/>
          <w:jc w:val="center"/>
        </w:trPr>
        <w:tc>
          <w:tcPr>
            <w:tcW w:w="624" w:type="dxa"/>
            <w:noWrap/>
            <w:vAlign w:val="center"/>
          </w:tcPr>
          <w:p w14:paraId="3EE13C29"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61CDBCA5" w14:textId="28F2115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2</w:t>
            </w:r>
          </w:p>
        </w:tc>
        <w:tc>
          <w:tcPr>
            <w:tcW w:w="850" w:type="dxa"/>
            <w:vAlign w:val="center"/>
          </w:tcPr>
          <w:p w14:paraId="2CCAF849" w14:textId="77079BF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01A3C30B" w14:textId="79F6C95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027E2B28" w14:textId="0B97DA0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經濟部水利署</w:t>
            </w:r>
          </w:p>
        </w:tc>
        <w:tc>
          <w:tcPr>
            <w:tcW w:w="2551" w:type="dxa"/>
            <w:vAlign w:val="center"/>
          </w:tcPr>
          <w:p w14:paraId="3D4A4CD0" w14:textId="5B938E3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枯旱預警</w:t>
            </w:r>
          </w:p>
        </w:tc>
        <w:tc>
          <w:tcPr>
            <w:tcW w:w="737" w:type="dxa"/>
            <w:vAlign w:val="center"/>
          </w:tcPr>
          <w:p w14:paraId="66719E23" w14:textId="46C3A7C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FCC9CC0" w14:textId="5B074D6F" w:rsidR="00B2582C" w:rsidRPr="00F713C8" w:rsidRDefault="00B2582C" w:rsidP="00B2582C">
            <w:pPr>
              <w:spacing w:line="300" w:lineRule="exact"/>
              <w:jc w:val="both"/>
              <w:rPr>
                <w:rFonts w:eastAsia="微軟正黑體" w:cstheme="minorHAnsi"/>
                <w:szCs w:val="24"/>
              </w:rPr>
            </w:pPr>
            <w:proofErr w:type="spellStart"/>
            <w:r w:rsidRPr="00F713C8">
              <w:rPr>
                <w:rFonts w:eastAsia="微軟正黑體" w:cstheme="minorHAnsi"/>
                <w:color w:val="000000"/>
                <w:szCs w:val="24"/>
              </w:rPr>
              <w:t>DroughtWarningDate</w:t>
            </w:r>
            <w:proofErr w:type="spellEnd"/>
            <w:r w:rsidRPr="00F713C8">
              <w:rPr>
                <w:rFonts w:eastAsia="微軟正黑體" w:cstheme="minorHAnsi"/>
                <w:color w:val="000000"/>
                <w:szCs w:val="24"/>
              </w:rPr>
              <w:t>(</w:t>
            </w:r>
            <w:r w:rsidRPr="00F713C8">
              <w:rPr>
                <w:rFonts w:eastAsia="微軟正黑體" w:cstheme="minorHAnsi"/>
                <w:color w:val="000000"/>
                <w:szCs w:val="24"/>
              </w:rPr>
              <w:t>通報日期</w:t>
            </w:r>
            <w:r w:rsidRPr="00F713C8">
              <w:rPr>
                <w:rFonts w:eastAsia="微軟正黑體" w:cstheme="minorHAnsi"/>
                <w:color w:val="000000"/>
                <w:szCs w:val="24"/>
              </w:rPr>
              <w:t>);</w:t>
            </w:r>
            <w:proofErr w:type="spellStart"/>
            <w:r w:rsidRPr="00F713C8">
              <w:rPr>
                <w:rFonts w:eastAsia="微軟正黑體" w:cstheme="minorHAnsi"/>
                <w:color w:val="000000"/>
                <w:szCs w:val="24"/>
              </w:rPr>
              <w:t>DroughtWarningStage</w:t>
            </w:r>
            <w:proofErr w:type="spellEnd"/>
            <w:r w:rsidRPr="00F713C8">
              <w:rPr>
                <w:rFonts w:eastAsia="微軟正黑體" w:cstheme="minorHAnsi"/>
                <w:color w:val="000000"/>
                <w:szCs w:val="24"/>
              </w:rPr>
              <w:t>(</w:t>
            </w:r>
            <w:r w:rsidRPr="00F713C8">
              <w:rPr>
                <w:rFonts w:eastAsia="微軟正黑體" w:cstheme="minorHAnsi"/>
                <w:color w:val="000000"/>
                <w:szCs w:val="24"/>
              </w:rPr>
              <w:t>預警水情</w:t>
            </w:r>
            <w:r w:rsidRPr="00F713C8">
              <w:rPr>
                <w:rFonts w:eastAsia="微軟正黑體" w:cstheme="minorHAnsi"/>
                <w:color w:val="000000"/>
                <w:szCs w:val="24"/>
              </w:rPr>
              <w:t>);</w:t>
            </w:r>
            <w:proofErr w:type="spellStart"/>
            <w:r w:rsidRPr="00F713C8">
              <w:rPr>
                <w:rFonts w:eastAsia="微軟正黑體" w:cstheme="minorHAnsi"/>
                <w:color w:val="000000"/>
                <w:szCs w:val="24"/>
              </w:rPr>
              <w:t>ReservoirName</w:t>
            </w:r>
            <w:proofErr w:type="spellEnd"/>
            <w:r w:rsidRPr="00F713C8">
              <w:rPr>
                <w:rFonts w:eastAsia="微軟正黑體" w:cstheme="minorHAnsi"/>
                <w:color w:val="000000"/>
                <w:szCs w:val="24"/>
              </w:rPr>
              <w:t>(</w:t>
            </w:r>
            <w:r w:rsidRPr="00F713C8">
              <w:rPr>
                <w:rFonts w:eastAsia="微軟正黑體" w:cstheme="minorHAnsi"/>
                <w:color w:val="000000"/>
                <w:szCs w:val="24"/>
              </w:rPr>
              <w:t>水庫名稱</w:t>
            </w:r>
            <w:r w:rsidRPr="00F713C8">
              <w:rPr>
                <w:rFonts w:eastAsia="微軟正黑體" w:cstheme="minorHAnsi"/>
                <w:color w:val="000000"/>
                <w:szCs w:val="24"/>
              </w:rPr>
              <w:t>);</w:t>
            </w:r>
            <w:proofErr w:type="spellStart"/>
            <w:r w:rsidRPr="00F713C8">
              <w:rPr>
                <w:rFonts w:eastAsia="微軟正黑體" w:cstheme="minorHAnsi"/>
                <w:color w:val="000000"/>
                <w:szCs w:val="24"/>
              </w:rPr>
              <w:t>WaterSupplyDistrict</w:t>
            </w:r>
            <w:proofErr w:type="spellEnd"/>
            <w:r w:rsidRPr="00F713C8">
              <w:rPr>
                <w:rFonts w:eastAsia="微軟正黑體" w:cstheme="minorHAnsi"/>
                <w:color w:val="000000"/>
                <w:szCs w:val="24"/>
              </w:rPr>
              <w:t>(</w:t>
            </w:r>
            <w:r w:rsidRPr="00F713C8">
              <w:rPr>
                <w:rFonts w:eastAsia="微軟正黑體" w:cstheme="minorHAnsi"/>
                <w:color w:val="000000"/>
                <w:szCs w:val="24"/>
              </w:rPr>
              <w:t>供水區</w:t>
            </w:r>
            <w:r w:rsidRPr="00F713C8">
              <w:rPr>
                <w:rFonts w:eastAsia="微軟正黑體" w:cstheme="minorHAnsi"/>
                <w:color w:val="000000"/>
                <w:szCs w:val="24"/>
              </w:rPr>
              <w:t>)</w:t>
            </w:r>
          </w:p>
        </w:tc>
      </w:tr>
      <w:tr w:rsidR="00B2582C" w:rsidRPr="00F713C8" w14:paraId="6FC91A8D" w14:textId="77777777" w:rsidTr="00B2582C">
        <w:trPr>
          <w:trHeight w:val="20"/>
          <w:jc w:val="center"/>
        </w:trPr>
        <w:tc>
          <w:tcPr>
            <w:tcW w:w="624" w:type="dxa"/>
            <w:noWrap/>
            <w:vAlign w:val="center"/>
          </w:tcPr>
          <w:p w14:paraId="219D724E"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036E617" w14:textId="43ABD3B7"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3</w:t>
            </w:r>
          </w:p>
        </w:tc>
        <w:tc>
          <w:tcPr>
            <w:tcW w:w="850" w:type="dxa"/>
            <w:vAlign w:val="center"/>
          </w:tcPr>
          <w:p w14:paraId="4525CC55" w14:textId="42328F9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561CB9C3" w14:textId="28BC5048"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270F425C" w14:textId="5B60904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經濟部水利署</w:t>
            </w:r>
          </w:p>
        </w:tc>
        <w:tc>
          <w:tcPr>
            <w:tcW w:w="2551" w:type="dxa"/>
            <w:vAlign w:val="center"/>
          </w:tcPr>
          <w:p w14:paraId="0F719911" w14:textId="228AED0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防災資訊河川警戒</w:t>
            </w:r>
          </w:p>
        </w:tc>
        <w:tc>
          <w:tcPr>
            <w:tcW w:w="737" w:type="dxa"/>
            <w:vAlign w:val="center"/>
          </w:tcPr>
          <w:p w14:paraId="1409EC42" w14:textId="46B2D53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BB9539A" w14:textId="55AB86D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檔案描述</w:t>
            </w:r>
            <w:r w:rsidRPr="00F713C8">
              <w:rPr>
                <w:rFonts w:eastAsia="微軟正黑體" w:cstheme="minorHAnsi"/>
                <w:color w:val="000000"/>
                <w:szCs w:val="24"/>
              </w:rPr>
              <w:t>;</w:t>
            </w:r>
            <w:r w:rsidRPr="00F713C8">
              <w:rPr>
                <w:rFonts w:eastAsia="微軟正黑體" w:cstheme="minorHAnsi"/>
                <w:color w:val="000000"/>
                <w:szCs w:val="24"/>
              </w:rPr>
              <w:t>檔案格式</w:t>
            </w:r>
            <w:r w:rsidRPr="00F713C8">
              <w:rPr>
                <w:rFonts w:eastAsia="微軟正黑體" w:cstheme="minorHAnsi"/>
                <w:color w:val="000000"/>
                <w:szCs w:val="24"/>
              </w:rPr>
              <w:t>;</w:t>
            </w:r>
            <w:r w:rsidRPr="00F713C8">
              <w:rPr>
                <w:rFonts w:eastAsia="微軟正黑體" w:cstheme="minorHAnsi"/>
                <w:color w:val="000000"/>
                <w:szCs w:val="24"/>
              </w:rPr>
              <w:t>資源網址</w:t>
            </w:r>
            <w:r w:rsidRPr="00F713C8">
              <w:rPr>
                <w:rFonts w:eastAsia="微軟正黑體" w:cstheme="minorHAnsi"/>
                <w:color w:val="000000"/>
                <w:szCs w:val="24"/>
              </w:rPr>
              <w:t>;</w:t>
            </w:r>
            <w:r w:rsidRPr="00F713C8">
              <w:rPr>
                <w:rFonts w:eastAsia="微軟正黑體" w:cstheme="minorHAnsi"/>
                <w:color w:val="000000"/>
                <w:szCs w:val="24"/>
              </w:rPr>
              <w:t>類型</w:t>
            </w:r>
            <w:r w:rsidRPr="00F713C8">
              <w:rPr>
                <w:rFonts w:eastAsia="微軟正黑體" w:cstheme="minorHAnsi"/>
                <w:color w:val="000000"/>
                <w:szCs w:val="24"/>
              </w:rPr>
              <w:t>;</w:t>
            </w:r>
            <w:r w:rsidRPr="00F713C8">
              <w:rPr>
                <w:rFonts w:eastAsia="微軟正黑體" w:cstheme="minorHAnsi"/>
                <w:color w:val="000000"/>
                <w:szCs w:val="24"/>
              </w:rPr>
              <w:t>建置日期</w:t>
            </w:r>
          </w:p>
        </w:tc>
      </w:tr>
      <w:tr w:rsidR="00B2582C" w:rsidRPr="00F713C8" w14:paraId="667D4A1C" w14:textId="77777777" w:rsidTr="00B2582C">
        <w:trPr>
          <w:trHeight w:val="20"/>
          <w:jc w:val="center"/>
        </w:trPr>
        <w:tc>
          <w:tcPr>
            <w:tcW w:w="624" w:type="dxa"/>
            <w:noWrap/>
            <w:vAlign w:val="center"/>
          </w:tcPr>
          <w:p w14:paraId="110C8ABD"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9331D59" w14:textId="5E3E23E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4</w:t>
            </w:r>
          </w:p>
        </w:tc>
        <w:tc>
          <w:tcPr>
            <w:tcW w:w="850" w:type="dxa"/>
            <w:vAlign w:val="center"/>
          </w:tcPr>
          <w:p w14:paraId="28F9AB03" w14:textId="30618FD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0D22571A" w14:textId="29D931B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天然災害</w:t>
            </w:r>
          </w:p>
        </w:tc>
        <w:tc>
          <w:tcPr>
            <w:tcW w:w="1701" w:type="dxa"/>
            <w:vAlign w:val="center"/>
          </w:tcPr>
          <w:p w14:paraId="79743F15" w14:textId="0C54C27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經濟部水利署</w:t>
            </w:r>
          </w:p>
        </w:tc>
        <w:tc>
          <w:tcPr>
            <w:tcW w:w="2551" w:type="dxa"/>
            <w:vAlign w:val="center"/>
          </w:tcPr>
          <w:p w14:paraId="7BA50322" w14:textId="2AB56E0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歷史淹水資料</w:t>
            </w:r>
          </w:p>
        </w:tc>
        <w:tc>
          <w:tcPr>
            <w:tcW w:w="737" w:type="dxa"/>
            <w:vAlign w:val="center"/>
          </w:tcPr>
          <w:p w14:paraId="04762EF5" w14:textId="0D49F23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4F42D5E" w14:textId="68DEA16A" w:rsidR="00B2582C" w:rsidRPr="00F713C8" w:rsidRDefault="00B2582C" w:rsidP="00B2582C">
            <w:pPr>
              <w:spacing w:line="300" w:lineRule="exact"/>
              <w:jc w:val="both"/>
              <w:rPr>
                <w:rFonts w:eastAsia="微軟正黑體" w:cstheme="minorHAnsi"/>
                <w:szCs w:val="24"/>
              </w:rPr>
            </w:pPr>
            <w:proofErr w:type="spellStart"/>
            <w:r w:rsidRPr="00F713C8">
              <w:rPr>
                <w:rFonts w:eastAsia="微軟正黑體" w:cstheme="minorHAnsi"/>
                <w:color w:val="000000"/>
                <w:szCs w:val="24"/>
              </w:rPr>
              <w:t>CreateDataTime</w:t>
            </w:r>
            <w:proofErr w:type="spellEnd"/>
            <w:r w:rsidRPr="00F713C8">
              <w:rPr>
                <w:rFonts w:eastAsia="微軟正黑體" w:cstheme="minorHAnsi"/>
                <w:color w:val="000000"/>
                <w:szCs w:val="24"/>
              </w:rPr>
              <w:t>(</w:t>
            </w:r>
            <w:r w:rsidRPr="00F713C8">
              <w:rPr>
                <w:rFonts w:eastAsia="微軟正黑體" w:cstheme="minorHAnsi"/>
                <w:color w:val="000000"/>
                <w:szCs w:val="24"/>
              </w:rPr>
              <w:t>更新日期時間</w:t>
            </w:r>
            <w:r w:rsidRPr="00F713C8">
              <w:rPr>
                <w:rFonts w:eastAsia="微軟正黑體" w:cstheme="minorHAnsi"/>
                <w:color w:val="000000"/>
                <w:szCs w:val="24"/>
              </w:rPr>
              <w:t>);</w:t>
            </w:r>
            <w:proofErr w:type="spellStart"/>
            <w:r w:rsidRPr="00F713C8">
              <w:rPr>
                <w:rFonts w:eastAsia="微軟正黑體" w:cstheme="minorHAnsi"/>
                <w:color w:val="000000"/>
                <w:szCs w:val="24"/>
              </w:rPr>
              <w:t>FileEx</w:t>
            </w:r>
            <w:proofErr w:type="spellEnd"/>
            <w:r w:rsidRPr="00F713C8">
              <w:rPr>
                <w:rFonts w:eastAsia="微軟正黑體" w:cstheme="minorHAnsi"/>
                <w:color w:val="000000"/>
                <w:szCs w:val="24"/>
              </w:rPr>
              <w:t>(</w:t>
            </w:r>
            <w:r w:rsidRPr="00F713C8">
              <w:rPr>
                <w:rFonts w:eastAsia="微軟正黑體" w:cstheme="minorHAnsi"/>
                <w:color w:val="000000"/>
                <w:szCs w:val="24"/>
              </w:rPr>
              <w:t>檔案格式</w:t>
            </w:r>
            <w:r w:rsidRPr="00F713C8">
              <w:rPr>
                <w:rFonts w:eastAsia="微軟正黑體" w:cstheme="minorHAnsi"/>
                <w:color w:val="000000"/>
                <w:szCs w:val="24"/>
              </w:rPr>
              <w:t>);</w:t>
            </w:r>
            <w:proofErr w:type="spellStart"/>
            <w:r w:rsidRPr="00F713C8">
              <w:rPr>
                <w:rFonts w:eastAsia="微軟正黑體" w:cstheme="minorHAnsi"/>
                <w:color w:val="000000"/>
                <w:szCs w:val="24"/>
              </w:rPr>
              <w:t>FileName</w:t>
            </w:r>
            <w:proofErr w:type="spellEnd"/>
            <w:r w:rsidRPr="00F713C8">
              <w:rPr>
                <w:rFonts w:eastAsia="微軟正黑體" w:cstheme="minorHAnsi"/>
                <w:color w:val="000000"/>
                <w:szCs w:val="24"/>
              </w:rPr>
              <w:t>(</w:t>
            </w:r>
            <w:r w:rsidRPr="00F713C8">
              <w:rPr>
                <w:rFonts w:eastAsia="微軟正黑體" w:cstheme="minorHAnsi"/>
                <w:color w:val="000000"/>
                <w:szCs w:val="24"/>
              </w:rPr>
              <w:t>檔案名稱</w:t>
            </w:r>
            <w:r w:rsidRPr="00F713C8">
              <w:rPr>
                <w:rFonts w:eastAsia="微軟正黑體" w:cstheme="minorHAnsi"/>
                <w:color w:val="000000"/>
                <w:szCs w:val="24"/>
              </w:rPr>
              <w:t>);</w:t>
            </w:r>
            <w:proofErr w:type="spellStart"/>
            <w:r w:rsidRPr="00F713C8">
              <w:rPr>
                <w:rFonts w:eastAsia="微軟正黑體" w:cstheme="minorHAnsi"/>
                <w:color w:val="000000"/>
                <w:szCs w:val="24"/>
              </w:rPr>
              <w:t>SourceURL</w:t>
            </w:r>
            <w:proofErr w:type="spellEnd"/>
            <w:r w:rsidRPr="00F713C8">
              <w:rPr>
                <w:rFonts w:eastAsia="微軟正黑體" w:cstheme="minorHAnsi"/>
                <w:color w:val="000000"/>
                <w:szCs w:val="24"/>
              </w:rPr>
              <w:t>(</w:t>
            </w:r>
            <w:r w:rsidRPr="00F713C8">
              <w:rPr>
                <w:rFonts w:eastAsia="微軟正黑體" w:cstheme="minorHAnsi"/>
                <w:color w:val="000000"/>
                <w:szCs w:val="24"/>
              </w:rPr>
              <w:t>資源網址</w:t>
            </w:r>
            <w:r w:rsidRPr="00F713C8">
              <w:rPr>
                <w:rFonts w:eastAsia="微軟正黑體" w:cstheme="minorHAnsi"/>
                <w:color w:val="000000"/>
                <w:szCs w:val="24"/>
              </w:rPr>
              <w:t>);Type(</w:t>
            </w:r>
            <w:r w:rsidRPr="00F713C8">
              <w:rPr>
                <w:rFonts w:eastAsia="微軟正黑體" w:cstheme="minorHAnsi"/>
                <w:color w:val="000000"/>
                <w:szCs w:val="24"/>
              </w:rPr>
              <w:t>類型</w:t>
            </w:r>
            <w:r w:rsidRPr="00F713C8">
              <w:rPr>
                <w:rFonts w:eastAsia="微軟正黑體" w:cstheme="minorHAnsi"/>
                <w:color w:val="000000"/>
                <w:szCs w:val="24"/>
              </w:rPr>
              <w:t>)</w:t>
            </w:r>
          </w:p>
        </w:tc>
      </w:tr>
      <w:tr w:rsidR="00B2582C" w:rsidRPr="00F713C8" w14:paraId="7CAF2A48" w14:textId="77777777" w:rsidTr="00B2582C">
        <w:trPr>
          <w:trHeight w:val="20"/>
          <w:jc w:val="center"/>
        </w:trPr>
        <w:tc>
          <w:tcPr>
            <w:tcW w:w="624" w:type="dxa"/>
            <w:noWrap/>
            <w:vAlign w:val="center"/>
          </w:tcPr>
          <w:p w14:paraId="6F9101A4"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28F8D8E1" w14:textId="2A1825C1"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p>
        </w:tc>
        <w:tc>
          <w:tcPr>
            <w:tcW w:w="850" w:type="dxa"/>
            <w:vAlign w:val="center"/>
          </w:tcPr>
          <w:p w14:paraId="6DA50395" w14:textId="3FE3537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6E874EC8" w14:textId="0F070FDF"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救災資源</w:t>
            </w:r>
          </w:p>
        </w:tc>
        <w:tc>
          <w:tcPr>
            <w:tcW w:w="1701" w:type="dxa"/>
            <w:vAlign w:val="center"/>
          </w:tcPr>
          <w:p w14:paraId="57E63EF9" w14:textId="1CF8A49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370ABB16" w14:textId="09CF391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土壤液化潛</w:t>
            </w:r>
            <w:proofErr w:type="gramStart"/>
            <w:r w:rsidRPr="00F713C8">
              <w:rPr>
                <w:rFonts w:eastAsia="微軟正黑體" w:cstheme="minorHAnsi"/>
                <w:color w:val="000000"/>
                <w:szCs w:val="24"/>
              </w:rPr>
              <w:t>勢圖資群</w:t>
            </w:r>
            <w:proofErr w:type="gramEnd"/>
            <w:r w:rsidRPr="00F713C8">
              <w:rPr>
                <w:rFonts w:eastAsia="微軟正黑體" w:cstheme="minorHAnsi"/>
                <w:color w:val="000000"/>
                <w:szCs w:val="24"/>
              </w:rPr>
              <w:t>組</w:t>
            </w:r>
          </w:p>
        </w:tc>
        <w:tc>
          <w:tcPr>
            <w:tcW w:w="737" w:type="dxa"/>
            <w:vAlign w:val="center"/>
          </w:tcPr>
          <w:p w14:paraId="31B812A9" w14:textId="6DCE8B2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DB0A4CC" w14:textId="27BC9EC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資料名稱</w:t>
            </w:r>
            <w:r w:rsidRPr="00F713C8">
              <w:rPr>
                <w:rFonts w:eastAsia="微軟正黑體" w:cstheme="minorHAnsi"/>
                <w:color w:val="000000"/>
                <w:szCs w:val="24"/>
              </w:rPr>
              <w:t>;</w:t>
            </w:r>
            <w:r w:rsidRPr="00F713C8">
              <w:rPr>
                <w:rFonts w:eastAsia="微軟正黑體" w:cstheme="minorHAnsi"/>
                <w:color w:val="000000"/>
                <w:szCs w:val="24"/>
              </w:rPr>
              <w:t>縣市代碼</w:t>
            </w:r>
            <w:r w:rsidRPr="00F713C8">
              <w:rPr>
                <w:rFonts w:eastAsia="微軟正黑體" w:cstheme="minorHAnsi"/>
                <w:color w:val="000000"/>
                <w:szCs w:val="24"/>
              </w:rPr>
              <w:t>;</w:t>
            </w:r>
            <w:r w:rsidRPr="00F713C8">
              <w:rPr>
                <w:rFonts w:eastAsia="微軟正黑體" w:cstheme="minorHAnsi"/>
                <w:color w:val="000000"/>
                <w:szCs w:val="24"/>
              </w:rPr>
              <w:t>檔案格式</w:t>
            </w:r>
            <w:r w:rsidRPr="00F713C8">
              <w:rPr>
                <w:rFonts w:eastAsia="微軟正黑體" w:cstheme="minorHAnsi"/>
                <w:color w:val="000000"/>
                <w:szCs w:val="24"/>
              </w:rPr>
              <w:t>;</w:t>
            </w:r>
            <w:r w:rsidRPr="00F713C8">
              <w:rPr>
                <w:rFonts w:eastAsia="微軟正黑體" w:cstheme="minorHAnsi"/>
                <w:color w:val="000000"/>
                <w:szCs w:val="24"/>
              </w:rPr>
              <w:t>編碼</w:t>
            </w:r>
            <w:r w:rsidRPr="00F713C8">
              <w:rPr>
                <w:rFonts w:eastAsia="微軟正黑體" w:cstheme="minorHAnsi"/>
                <w:color w:val="000000"/>
                <w:szCs w:val="24"/>
              </w:rPr>
              <w:t>;</w:t>
            </w:r>
            <w:r w:rsidRPr="00F713C8">
              <w:rPr>
                <w:rFonts w:eastAsia="微軟正黑體" w:cstheme="minorHAnsi"/>
                <w:color w:val="000000"/>
                <w:szCs w:val="24"/>
              </w:rPr>
              <w:t>資源網址</w:t>
            </w:r>
          </w:p>
        </w:tc>
      </w:tr>
      <w:tr w:rsidR="00B2582C" w:rsidRPr="00F713C8" w14:paraId="77648BEE" w14:textId="77777777" w:rsidTr="00B2582C">
        <w:trPr>
          <w:trHeight w:val="20"/>
          <w:jc w:val="center"/>
        </w:trPr>
        <w:tc>
          <w:tcPr>
            <w:tcW w:w="624" w:type="dxa"/>
            <w:noWrap/>
            <w:vAlign w:val="center"/>
          </w:tcPr>
          <w:p w14:paraId="66F5F5E1"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4E69DF8" w14:textId="7B6D35AD"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p>
        </w:tc>
        <w:tc>
          <w:tcPr>
            <w:tcW w:w="850" w:type="dxa"/>
            <w:vAlign w:val="center"/>
          </w:tcPr>
          <w:p w14:paraId="1E46F5C8" w14:textId="0A22E7E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234FC676" w14:textId="7827F6B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救災資源</w:t>
            </w:r>
          </w:p>
        </w:tc>
        <w:tc>
          <w:tcPr>
            <w:tcW w:w="1701" w:type="dxa"/>
            <w:vAlign w:val="center"/>
          </w:tcPr>
          <w:p w14:paraId="467D5750" w14:textId="30319EBB"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518B659D" w14:textId="7AA33F53"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地質敏感區範圍數值檔</w:t>
            </w:r>
          </w:p>
        </w:tc>
        <w:tc>
          <w:tcPr>
            <w:tcW w:w="737" w:type="dxa"/>
            <w:vAlign w:val="center"/>
          </w:tcPr>
          <w:p w14:paraId="6BC611CC" w14:textId="63C159B9"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8A5B02E" w14:textId="0B9BF0BE" w:rsidR="00B2582C" w:rsidRPr="00F713C8" w:rsidRDefault="00B2582C" w:rsidP="00B2582C">
            <w:pPr>
              <w:spacing w:line="300" w:lineRule="exact"/>
              <w:jc w:val="both"/>
              <w:rPr>
                <w:rFonts w:eastAsia="微軟正黑體" w:cstheme="minorHAnsi"/>
                <w:szCs w:val="24"/>
              </w:rPr>
            </w:pPr>
            <w:proofErr w:type="gramStart"/>
            <w:r w:rsidRPr="00F713C8">
              <w:rPr>
                <w:rFonts w:eastAsia="微軟正黑體" w:cstheme="minorHAnsi"/>
                <w:color w:val="000000"/>
                <w:szCs w:val="24"/>
              </w:rPr>
              <w:t>No.;</w:t>
            </w:r>
            <w:r w:rsidRPr="00F713C8">
              <w:rPr>
                <w:rFonts w:eastAsia="微軟正黑體" w:cstheme="minorHAnsi"/>
                <w:color w:val="000000"/>
                <w:szCs w:val="24"/>
              </w:rPr>
              <w:t>地質敏感區類型</w:t>
            </w:r>
            <w:proofErr w:type="gramEnd"/>
            <w:r w:rsidRPr="00F713C8">
              <w:rPr>
                <w:rFonts w:eastAsia="微軟正黑體" w:cstheme="minorHAnsi"/>
                <w:color w:val="000000"/>
                <w:szCs w:val="24"/>
              </w:rPr>
              <w:t>;</w:t>
            </w:r>
            <w:r w:rsidRPr="00F713C8">
              <w:rPr>
                <w:rFonts w:eastAsia="微軟正黑體" w:cstheme="minorHAnsi"/>
                <w:color w:val="000000"/>
                <w:szCs w:val="24"/>
              </w:rPr>
              <w:t>地質敏感區編號</w:t>
            </w:r>
            <w:r w:rsidRPr="00F713C8">
              <w:rPr>
                <w:rFonts w:eastAsia="微軟正黑體" w:cstheme="minorHAnsi"/>
                <w:color w:val="000000"/>
                <w:szCs w:val="24"/>
              </w:rPr>
              <w:t>;</w:t>
            </w:r>
            <w:r w:rsidRPr="00F713C8">
              <w:rPr>
                <w:rFonts w:eastAsia="微軟正黑體" w:cstheme="minorHAnsi"/>
                <w:color w:val="000000"/>
                <w:szCs w:val="24"/>
              </w:rPr>
              <w:t>地質敏感區名稱</w:t>
            </w:r>
            <w:r w:rsidRPr="00F713C8">
              <w:rPr>
                <w:rFonts w:eastAsia="微軟正黑體" w:cstheme="minorHAnsi"/>
                <w:color w:val="000000"/>
                <w:szCs w:val="24"/>
              </w:rPr>
              <w:t>;</w:t>
            </w:r>
            <w:r w:rsidRPr="00F713C8">
              <w:rPr>
                <w:rFonts w:eastAsia="微軟正黑體" w:cstheme="minorHAnsi"/>
                <w:color w:val="000000"/>
                <w:szCs w:val="24"/>
              </w:rPr>
              <w:t>公告日期</w:t>
            </w:r>
            <w:r w:rsidRPr="00F713C8">
              <w:rPr>
                <w:rFonts w:eastAsia="微軟正黑體" w:cstheme="minorHAnsi"/>
                <w:color w:val="000000"/>
                <w:szCs w:val="24"/>
              </w:rPr>
              <w:t>;</w:t>
            </w:r>
            <w:r w:rsidRPr="00F713C8">
              <w:rPr>
                <w:rFonts w:eastAsia="微軟正黑體" w:cstheme="minorHAnsi"/>
                <w:color w:val="000000"/>
                <w:szCs w:val="24"/>
              </w:rPr>
              <w:t>文號</w:t>
            </w:r>
            <w:r w:rsidRPr="00F713C8">
              <w:rPr>
                <w:rFonts w:eastAsia="微軟正黑體" w:cstheme="minorHAnsi"/>
                <w:color w:val="000000"/>
                <w:szCs w:val="24"/>
              </w:rPr>
              <w:t>;</w:t>
            </w:r>
            <w:r w:rsidRPr="00F713C8">
              <w:rPr>
                <w:rFonts w:eastAsia="微軟正黑體" w:cstheme="minorHAnsi"/>
                <w:color w:val="000000"/>
                <w:szCs w:val="24"/>
              </w:rPr>
              <w:t>座標系統</w:t>
            </w:r>
            <w:r w:rsidRPr="00F713C8">
              <w:rPr>
                <w:rFonts w:eastAsia="微軟正黑體" w:cstheme="minorHAnsi"/>
                <w:color w:val="000000"/>
                <w:szCs w:val="24"/>
              </w:rPr>
              <w:t>1;</w:t>
            </w:r>
            <w:r w:rsidRPr="00F713C8">
              <w:rPr>
                <w:rFonts w:eastAsia="微軟正黑體" w:cstheme="minorHAnsi"/>
                <w:color w:val="000000"/>
                <w:szCs w:val="24"/>
              </w:rPr>
              <w:t>座標系統</w:t>
            </w:r>
            <w:r w:rsidRPr="00F713C8">
              <w:rPr>
                <w:rFonts w:eastAsia="微軟正黑體" w:cstheme="minorHAnsi"/>
                <w:color w:val="000000"/>
                <w:szCs w:val="24"/>
              </w:rPr>
              <w:t>2;</w:t>
            </w:r>
            <w:r w:rsidRPr="00F713C8">
              <w:rPr>
                <w:rFonts w:eastAsia="微軟正黑體" w:cstheme="minorHAnsi"/>
                <w:color w:val="000000"/>
                <w:szCs w:val="24"/>
              </w:rPr>
              <w:t>下載連結</w:t>
            </w:r>
          </w:p>
        </w:tc>
      </w:tr>
      <w:tr w:rsidR="00B2582C" w:rsidRPr="00F713C8" w14:paraId="5A0F43E2" w14:textId="77777777" w:rsidTr="00B2582C">
        <w:trPr>
          <w:trHeight w:val="20"/>
          <w:jc w:val="center"/>
        </w:trPr>
        <w:tc>
          <w:tcPr>
            <w:tcW w:w="624" w:type="dxa"/>
            <w:noWrap/>
            <w:vAlign w:val="center"/>
          </w:tcPr>
          <w:p w14:paraId="675924A4"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61DF9918" w14:textId="27B12283"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p>
        </w:tc>
        <w:tc>
          <w:tcPr>
            <w:tcW w:w="850" w:type="dxa"/>
            <w:vAlign w:val="center"/>
          </w:tcPr>
          <w:p w14:paraId="5A010EAD" w14:textId="786F5707"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災害防救</w:t>
            </w:r>
          </w:p>
        </w:tc>
        <w:tc>
          <w:tcPr>
            <w:tcW w:w="1191" w:type="dxa"/>
            <w:vAlign w:val="center"/>
          </w:tcPr>
          <w:p w14:paraId="759CDE55" w14:textId="626A959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救災資源</w:t>
            </w:r>
          </w:p>
        </w:tc>
        <w:tc>
          <w:tcPr>
            <w:tcW w:w="1701" w:type="dxa"/>
            <w:vAlign w:val="center"/>
          </w:tcPr>
          <w:p w14:paraId="1E0A5AC4" w14:textId="2DFA7B6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經濟部地質調查及礦業管理中心</w:t>
            </w:r>
          </w:p>
        </w:tc>
        <w:tc>
          <w:tcPr>
            <w:tcW w:w="2551" w:type="dxa"/>
            <w:vAlign w:val="center"/>
          </w:tcPr>
          <w:p w14:paraId="0E48DCA9" w14:textId="7D5E0B2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活動斷層分布圖</w:t>
            </w:r>
          </w:p>
        </w:tc>
        <w:tc>
          <w:tcPr>
            <w:tcW w:w="737" w:type="dxa"/>
            <w:vAlign w:val="center"/>
          </w:tcPr>
          <w:p w14:paraId="1C45EF80" w14:textId="1BDF532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201CC81" w14:textId="6185D39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產製年份</w:t>
            </w:r>
            <w:r w:rsidRPr="00F713C8">
              <w:rPr>
                <w:rFonts w:eastAsia="微軟正黑體" w:cstheme="minorHAnsi"/>
                <w:color w:val="000000"/>
                <w:szCs w:val="24"/>
              </w:rPr>
              <w:t>;</w:t>
            </w:r>
            <w:r w:rsidRPr="00F713C8">
              <w:rPr>
                <w:rFonts w:eastAsia="微軟正黑體" w:cstheme="minorHAnsi"/>
                <w:color w:val="000000"/>
                <w:szCs w:val="24"/>
              </w:rPr>
              <w:t>更新年份</w:t>
            </w:r>
            <w:r w:rsidRPr="00F713C8">
              <w:rPr>
                <w:rFonts w:eastAsia="微軟正黑體" w:cstheme="minorHAnsi"/>
                <w:color w:val="000000"/>
                <w:szCs w:val="24"/>
              </w:rPr>
              <w:t>;</w:t>
            </w: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項目</w:t>
            </w:r>
            <w:r w:rsidRPr="00F713C8">
              <w:rPr>
                <w:rFonts w:eastAsia="微軟正黑體" w:cstheme="minorHAnsi"/>
                <w:color w:val="000000"/>
                <w:szCs w:val="24"/>
              </w:rPr>
              <w:t>;</w:t>
            </w:r>
            <w:r w:rsidRPr="00F713C8">
              <w:rPr>
                <w:rFonts w:eastAsia="微軟正黑體" w:cstheme="minorHAnsi"/>
                <w:color w:val="000000"/>
                <w:szCs w:val="24"/>
              </w:rPr>
              <w:t>連結網址</w:t>
            </w:r>
          </w:p>
        </w:tc>
      </w:tr>
      <w:tr w:rsidR="00B2582C" w:rsidRPr="00F713C8" w14:paraId="0BFBFBD1" w14:textId="77777777" w:rsidTr="00B2582C">
        <w:trPr>
          <w:trHeight w:val="20"/>
          <w:jc w:val="center"/>
        </w:trPr>
        <w:tc>
          <w:tcPr>
            <w:tcW w:w="624" w:type="dxa"/>
            <w:noWrap/>
            <w:vAlign w:val="center"/>
          </w:tcPr>
          <w:p w14:paraId="16AC18D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63417426" w14:textId="527E6446"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p>
        </w:tc>
        <w:tc>
          <w:tcPr>
            <w:tcW w:w="850" w:type="dxa"/>
            <w:vAlign w:val="center"/>
          </w:tcPr>
          <w:p w14:paraId="6111CEAA" w14:textId="6613FCB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交通運輸</w:t>
            </w:r>
          </w:p>
        </w:tc>
        <w:tc>
          <w:tcPr>
            <w:tcW w:w="1191" w:type="dxa"/>
            <w:vAlign w:val="center"/>
          </w:tcPr>
          <w:p w14:paraId="03322914" w14:textId="27D2A15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低碳交通</w:t>
            </w:r>
          </w:p>
        </w:tc>
        <w:tc>
          <w:tcPr>
            <w:tcW w:w="1701" w:type="dxa"/>
            <w:vAlign w:val="center"/>
          </w:tcPr>
          <w:p w14:paraId="365E8529" w14:textId="56837A0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632745C5" w14:textId="0CEDB4C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台灣中油公司提供電動機車服務加油站</w:t>
            </w:r>
          </w:p>
        </w:tc>
        <w:tc>
          <w:tcPr>
            <w:tcW w:w="737" w:type="dxa"/>
            <w:vAlign w:val="center"/>
          </w:tcPr>
          <w:p w14:paraId="74AC792B" w14:textId="163C829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7B16853" w14:textId="2A6ACE5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站代號</w:t>
            </w:r>
            <w:r w:rsidRPr="00F713C8">
              <w:rPr>
                <w:rFonts w:eastAsia="微軟正黑體" w:cstheme="minorHAnsi"/>
                <w:color w:val="000000"/>
                <w:szCs w:val="24"/>
              </w:rPr>
              <w:t>;</w:t>
            </w:r>
            <w:r w:rsidRPr="00F713C8">
              <w:rPr>
                <w:rFonts w:eastAsia="微軟正黑體" w:cstheme="minorHAnsi"/>
                <w:color w:val="000000"/>
                <w:szCs w:val="24"/>
              </w:rPr>
              <w:t>站名</w:t>
            </w:r>
            <w:r w:rsidRPr="00F713C8">
              <w:rPr>
                <w:rFonts w:eastAsia="微軟正黑體" w:cstheme="minorHAnsi"/>
                <w:color w:val="000000"/>
                <w:szCs w:val="24"/>
              </w:rPr>
              <w:t>;</w:t>
            </w:r>
            <w:r w:rsidRPr="00F713C8">
              <w:rPr>
                <w:rFonts w:eastAsia="微軟正黑體" w:cstheme="minorHAnsi"/>
                <w:color w:val="000000"/>
                <w:szCs w:val="24"/>
              </w:rPr>
              <w:t>郵遞區號</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w:t>
            </w:r>
            <w:r w:rsidRPr="00F713C8">
              <w:rPr>
                <w:rFonts w:eastAsia="微軟正黑體" w:cstheme="minorHAnsi"/>
                <w:color w:val="000000"/>
                <w:szCs w:val="24"/>
              </w:rPr>
              <w:t>服務類型</w:t>
            </w:r>
            <w:r w:rsidRPr="00F713C8">
              <w:rPr>
                <w:rFonts w:eastAsia="微軟正黑體" w:cstheme="minorHAnsi"/>
                <w:color w:val="000000"/>
                <w:szCs w:val="24"/>
              </w:rPr>
              <w:t>;</w:t>
            </w:r>
            <w:r w:rsidRPr="00F713C8">
              <w:rPr>
                <w:rFonts w:eastAsia="微軟正黑體" w:cstheme="minorHAnsi"/>
                <w:color w:val="000000"/>
                <w:szCs w:val="24"/>
              </w:rPr>
              <w:t>提供服務時段</w:t>
            </w:r>
          </w:p>
        </w:tc>
      </w:tr>
      <w:tr w:rsidR="00B2582C" w:rsidRPr="00F713C8" w14:paraId="15C8585A" w14:textId="77777777" w:rsidTr="00B2582C">
        <w:trPr>
          <w:trHeight w:val="20"/>
          <w:jc w:val="center"/>
        </w:trPr>
        <w:tc>
          <w:tcPr>
            <w:tcW w:w="624" w:type="dxa"/>
            <w:noWrap/>
            <w:vAlign w:val="center"/>
          </w:tcPr>
          <w:p w14:paraId="5CF83539"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391EC3AB" w14:textId="55D9C053"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2</w:t>
            </w:r>
          </w:p>
        </w:tc>
        <w:tc>
          <w:tcPr>
            <w:tcW w:w="850" w:type="dxa"/>
            <w:vAlign w:val="center"/>
          </w:tcPr>
          <w:p w14:paraId="6C45498A" w14:textId="5E79F61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交通運輸</w:t>
            </w:r>
          </w:p>
        </w:tc>
        <w:tc>
          <w:tcPr>
            <w:tcW w:w="1191" w:type="dxa"/>
            <w:vAlign w:val="center"/>
          </w:tcPr>
          <w:p w14:paraId="39232BD8" w14:textId="07E34D3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低碳交通</w:t>
            </w:r>
          </w:p>
        </w:tc>
        <w:tc>
          <w:tcPr>
            <w:tcW w:w="1701" w:type="dxa"/>
            <w:vAlign w:val="center"/>
          </w:tcPr>
          <w:p w14:paraId="1555C8ED" w14:textId="3616F86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1709DC34" w14:textId="2A452A37"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台灣電力公司出租臨時平面停車場土地設置充電樁分布</w:t>
            </w:r>
          </w:p>
        </w:tc>
        <w:tc>
          <w:tcPr>
            <w:tcW w:w="737" w:type="dxa"/>
            <w:vAlign w:val="center"/>
          </w:tcPr>
          <w:p w14:paraId="705181E4" w14:textId="3A7157C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01F10137" w14:textId="2942027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充電樁位置</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充電樁數量</w:t>
            </w:r>
          </w:p>
        </w:tc>
      </w:tr>
      <w:tr w:rsidR="00B2582C" w:rsidRPr="00F713C8" w14:paraId="350221E9" w14:textId="77777777" w:rsidTr="00B2582C">
        <w:trPr>
          <w:trHeight w:val="20"/>
          <w:jc w:val="center"/>
        </w:trPr>
        <w:tc>
          <w:tcPr>
            <w:tcW w:w="624" w:type="dxa"/>
            <w:noWrap/>
            <w:vAlign w:val="center"/>
          </w:tcPr>
          <w:p w14:paraId="41F21F1B"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00A03850" w14:textId="1DB40366"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3</w:t>
            </w:r>
          </w:p>
        </w:tc>
        <w:tc>
          <w:tcPr>
            <w:tcW w:w="850" w:type="dxa"/>
            <w:vAlign w:val="center"/>
          </w:tcPr>
          <w:p w14:paraId="1D9CFEF3" w14:textId="6464F1B5"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交通運輸</w:t>
            </w:r>
          </w:p>
        </w:tc>
        <w:tc>
          <w:tcPr>
            <w:tcW w:w="1191" w:type="dxa"/>
            <w:vAlign w:val="center"/>
          </w:tcPr>
          <w:p w14:paraId="2AED785C" w14:textId="0F99973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低碳交通</w:t>
            </w:r>
          </w:p>
        </w:tc>
        <w:tc>
          <w:tcPr>
            <w:tcW w:w="1701" w:type="dxa"/>
            <w:vAlign w:val="center"/>
          </w:tcPr>
          <w:p w14:paraId="732F3CB8" w14:textId="124B6A2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台灣電力股份有限公司</w:t>
            </w:r>
          </w:p>
        </w:tc>
        <w:tc>
          <w:tcPr>
            <w:tcW w:w="2551" w:type="dxa"/>
            <w:vAlign w:val="center"/>
          </w:tcPr>
          <w:p w14:paraId="7639587D" w14:textId="723545F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台灣電力公司出租作電動機車電池交換站使用之租賃據點</w:t>
            </w:r>
            <w:r w:rsidRPr="00F713C8">
              <w:rPr>
                <w:rFonts w:eastAsia="微軟正黑體" w:cstheme="minorHAnsi"/>
                <w:color w:val="000000"/>
                <w:szCs w:val="24"/>
              </w:rPr>
              <w:t xml:space="preserve"> </w:t>
            </w:r>
          </w:p>
        </w:tc>
        <w:tc>
          <w:tcPr>
            <w:tcW w:w="737" w:type="dxa"/>
            <w:vAlign w:val="center"/>
          </w:tcPr>
          <w:p w14:paraId="11049C63" w14:textId="00C9299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78F047DF" w14:textId="404D1CD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經管單位</w:t>
            </w:r>
            <w:r w:rsidRPr="00F713C8">
              <w:rPr>
                <w:rFonts w:eastAsia="微軟正黑體" w:cstheme="minorHAnsi"/>
                <w:color w:val="000000"/>
                <w:szCs w:val="24"/>
              </w:rPr>
              <w:t>;</w:t>
            </w:r>
            <w:r w:rsidRPr="00F713C8">
              <w:rPr>
                <w:rFonts w:eastAsia="微軟正黑體" w:cstheme="minorHAnsi"/>
                <w:color w:val="000000"/>
                <w:szCs w:val="24"/>
              </w:rPr>
              <w:t>土地座落</w:t>
            </w:r>
            <w:r w:rsidRPr="00F713C8">
              <w:rPr>
                <w:rFonts w:eastAsia="微軟正黑體" w:cstheme="minorHAnsi"/>
                <w:color w:val="000000"/>
                <w:szCs w:val="24"/>
              </w:rPr>
              <w:t>;</w:t>
            </w:r>
            <w:r w:rsidRPr="00F713C8">
              <w:rPr>
                <w:rFonts w:eastAsia="微軟正黑體" w:cstheme="minorHAnsi"/>
                <w:color w:val="000000"/>
                <w:szCs w:val="24"/>
              </w:rPr>
              <w:t>出租面積</w:t>
            </w:r>
            <w:r w:rsidRPr="00F713C8">
              <w:rPr>
                <w:rFonts w:eastAsia="微軟正黑體" w:cstheme="minorHAnsi"/>
                <w:color w:val="000000"/>
                <w:szCs w:val="24"/>
              </w:rPr>
              <w:t>(</w:t>
            </w:r>
            <w:proofErr w:type="gramStart"/>
            <w:r w:rsidRPr="00F713C8">
              <w:rPr>
                <w:rFonts w:eastAsia="微軟正黑體" w:cstheme="minorHAnsi"/>
                <w:color w:val="000000"/>
                <w:szCs w:val="24"/>
              </w:rPr>
              <w:t>㎡</w:t>
            </w:r>
            <w:proofErr w:type="gramEnd"/>
            <w:r w:rsidRPr="00F713C8">
              <w:rPr>
                <w:rFonts w:eastAsia="微軟正黑體" w:cstheme="minorHAnsi"/>
                <w:color w:val="000000"/>
                <w:szCs w:val="24"/>
              </w:rPr>
              <w:t>);</w:t>
            </w:r>
            <w:r w:rsidRPr="00F713C8">
              <w:rPr>
                <w:rFonts w:eastAsia="微軟正黑體" w:cstheme="minorHAnsi"/>
                <w:color w:val="000000"/>
                <w:szCs w:val="24"/>
              </w:rPr>
              <w:t>出租方式</w:t>
            </w:r>
            <w:r w:rsidRPr="00F713C8">
              <w:rPr>
                <w:rFonts w:eastAsia="微軟正黑體" w:cstheme="minorHAnsi"/>
                <w:color w:val="000000"/>
                <w:szCs w:val="24"/>
              </w:rPr>
              <w:t>;</w:t>
            </w:r>
            <w:r w:rsidRPr="00F713C8">
              <w:rPr>
                <w:rFonts w:eastAsia="微軟正黑體" w:cstheme="minorHAnsi"/>
                <w:color w:val="000000"/>
                <w:szCs w:val="24"/>
              </w:rPr>
              <w:t>出租用途</w:t>
            </w:r>
            <w:r w:rsidRPr="00F713C8">
              <w:rPr>
                <w:rFonts w:eastAsia="微軟正黑體" w:cstheme="minorHAnsi"/>
                <w:color w:val="000000"/>
                <w:szCs w:val="24"/>
              </w:rPr>
              <w:t>;</w:t>
            </w:r>
            <w:r w:rsidRPr="00F713C8">
              <w:rPr>
                <w:rFonts w:eastAsia="微軟正黑體" w:cstheme="minorHAnsi"/>
                <w:color w:val="000000"/>
                <w:szCs w:val="24"/>
              </w:rPr>
              <w:t>契約</w:t>
            </w:r>
            <w:proofErr w:type="gramStart"/>
            <w:r w:rsidRPr="00F713C8">
              <w:rPr>
                <w:rFonts w:eastAsia="微軟正黑體" w:cstheme="minorHAnsi"/>
                <w:color w:val="000000"/>
                <w:szCs w:val="24"/>
              </w:rPr>
              <w:t>起迄</w:t>
            </w:r>
            <w:proofErr w:type="gramEnd"/>
            <w:r w:rsidRPr="00F713C8">
              <w:rPr>
                <w:rFonts w:eastAsia="微軟正黑體" w:cstheme="minorHAnsi"/>
                <w:color w:val="000000"/>
                <w:szCs w:val="24"/>
              </w:rPr>
              <w:t>日期</w:t>
            </w:r>
            <w:r w:rsidRPr="00F713C8">
              <w:rPr>
                <w:rFonts w:eastAsia="微軟正黑體" w:cstheme="minorHAnsi"/>
                <w:color w:val="000000"/>
                <w:szCs w:val="24"/>
              </w:rPr>
              <w:t>;</w:t>
            </w:r>
            <w:r w:rsidRPr="00F713C8">
              <w:rPr>
                <w:rFonts w:eastAsia="微軟正黑體" w:cstheme="minorHAnsi"/>
                <w:color w:val="000000"/>
                <w:szCs w:val="24"/>
              </w:rPr>
              <w:t>承租人</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備註</w:t>
            </w:r>
          </w:p>
        </w:tc>
      </w:tr>
      <w:tr w:rsidR="00B2582C" w:rsidRPr="00F713C8" w14:paraId="275300B2" w14:textId="77777777" w:rsidTr="00B2582C">
        <w:trPr>
          <w:trHeight w:val="20"/>
          <w:jc w:val="center"/>
        </w:trPr>
        <w:tc>
          <w:tcPr>
            <w:tcW w:w="624" w:type="dxa"/>
            <w:noWrap/>
            <w:vAlign w:val="center"/>
          </w:tcPr>
          <w:p w14:paraId="2DDBB0B3"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6016A0B0" w14:textId="1DF3325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4</w:t>
            </w:r>
          </w:p>
        </w:tc>
        <w:tc>
          <w:tcPr>
            <w:tcW w:w="850" w:type="dxa"/>
            <w:vAlign w:val="center"/>
          </w:tcPr>
          <w:p w14:paraId="5F1F5BB9" w14:textId="6958F4B2"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交通運輸</w:t>
            </w:r>
          </w:p>
        </w:tc>
        <w:tc>
          <w:tcPr>
            <w:tcW w:w="1191" w:type="dxa"/>
            <w:vAlign w:val="center"/>
          </w:tcPr>
          <w:p w14:paraId="510EB59A" w14:textId="14B02EA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低碳交通</w:t>
            </w:r>
          </w:p>
        </w:tc>
        <w:tc>
          <w:tcPr>
            <w:tcW w:w="1701" w:type="dxa"/>
            <w:vAlign w:val="center"/>
          </w:tcPr>
          <w:p w14:paraId="3C59B647" w14:textId="45F9816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台灣自來水股份有限公司</w:t>
            </w:r>
          </w:p>
        </w:tc>
        <w:tc>
          <w:tcPr>
            <w:tcW w:w="2551" w:type="dxa"/>
            <w:vAlign w:val="center"/>
          </w:tcPr>
          <w:p w14:paraId="58B299C2" w14:textId="0FE6E92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台灣自來水公司出租土地設置電動車充電樁地點</w:t>
            </w:r>
          </w:p>
        </w:tc>
        <w:tc>
          <w:tcPr>
            <w:tcW w:w="737" w:type="dxa"/>
            <w:vAlign w:val="center"/>
          </w:tcPr>
          <w:p w14:paraId="56C18AC1" w14:textId="288B134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9F501CD" w14:textId="7A6F2E4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出租位置</w:t>
            </w:r>
            <w:r w:rsidRPr="00F713C8">
              <w:rPr>
                <w:rFonts w:eastAsia="微軟正黑體" w:cstheme="minorHAnsi"/>
                <w:color w:val="000000"/>
                <w:szCs w:val="24"/>
              </w:rPr>
              <w:t>;</w:t>
            </w:r>
            <w:r w:rsidRPr="00F713C8">
              <w:rPr>
                <w:rFonts w:eastAsia="微軟正黑體" w:cstheme="minorHAnsi"/>
                <w:color w:val="000000"/>
                <w:szCs w:val="24"/>
              </w:rPr>
              <w:t>充電樁數量</w:t>
            </w:r>
            <w:r w:rsidRPr="00F713C8">
              <w:rPr>
                <w:rFonts w:eastAsia="微軟正黑體" w:cstheme="minorHAnsi"/>
                <w:color w:val="000000"/>
                <w:szCs w:val="24"/>
              </w:rPr>
              <w:t>;</w:t>
            </w:r>
            <w:r w:rsidRPr="00F713C8">
              <w:rPr>
                <w:rFonts w:eastAsia="微軟正黑體" w:cstheme="minorHAnsi"/>
                <w:color w:val="000000"/>
                <w:szCs w:val="24"/>
              </w:rPr>
              <w:t>提供服務時段</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p>
        </w:tc>
      </w:tr>
      <w:tr w:rsidR="00B2582C" w:rsidRPr="00F713C8" w14:paraId="3355FD09" w14:textId="77777777" w:rsidTr="00B2582C">
        <w:trPr>
          <w:trHeight w:val="20"/>
          <w:jc w:val="center"/>
        </w:trPr>
        <w:tc>
          <w:tcPr>
            <w:tcW w:w="624" w:type="dxa"/>
            <w:noWrap/>
            <w:vAlign w:val="center"/>
          </w:tcPr>
          <w:p w14:paraId="364E83BB"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7D207951" w14:textId="15DE84EE"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5</w:t>
            </w:r>
          </w:p>
        </w:tc>
        <w:tc>
          <w:tcPr>
            <w:tcW w:w="850" w:type="dxa"/>
            <w:vAlign w:val="center"/>
          </w:tcPr>
          <w:p w14:paraId="61DB1734" w14:textId="16506A4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交通運輸</w:t>
            </w:r>
          </w:p>
        </w:tc>
        <w:tc>
          <w:tcPr>
            <w:tcW w:w="1191" w:type="dxa"/>
            <w:vAlign w:val="center"/>
          </w:tcPr>
          <w:p w14:paraId="2D160C9E" w14:textId="260A476A"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低碳交通</w:t>
            </w:r>
          </w:p>
        </w:tc>
        <w:tc>
          <w:tcPr>
            <w:tcW w:w="1701" w:type="dxa"/>
            <w:vAlign w:val="center"/>
          </w:tcPr>
          <w:p w14:paraId="41EEE45D" w14:textId="73627FA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台灣糖業股份有限公司</w:t>
            </w:r>
          </w:p>
        </w:tc>
        <w:tc>
          <w:tcPr>
            <w:tcW w:w="2551" w:type="dxa"/>
            <w:vAlign w:val="center"/>
          </w:tcPr>
          <w:p w14:paraId="04BB8AE5" w14:textId="24C7205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台灣糖業公司加油站供電動車充電服務營業據點</w:t>
            </w:r>
          </w:p>
        </w:tc>
        <w:tc>
          <w:tcPr>
            <w:tcW w:w="737" w:type="dxa"/>
            <w:vAlign w:val="center"/>
          </w:tcPr>
          <w:p w14:paraId="29CC3521" w14:textId="062FEC18"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A1F06D6" w14:textId="7781035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加油站</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營業時間</w:t>
            </w:r>
            <w:r w:rsidRPr="00F713C8">
              <w:rPr>
                <w:rFonts w:eastAsia="微軟正黑體" w:cstheme="minorHAnsi"/>
                <w:color w:val="000000"/>
                <w:szCs w:val="24"/>
              </w:rPr>
              <w:t>;</w:t>
            </w:r>
            <w:r w:rsidRPr="00F713C8">
              <w:rPr>
                <w:rFonts w:eastAsia="微軟正黑體" w:cstheme="minorHAnsi"/>
                <w:color w:val="000000"/>
                <w:szCs w:val="24"/>
              </w:rPr>
              <w:t>電話號碼</w:t>
            </w:r>
            <w:r w:rsidRPr="00F713C8">
              <w:rPr>
                <w:rFonts w:eastAsia="微軟正黑體" w:cstheme="minorHAnsi"/>
                <w:color w:val="000000"/>
                <w:szCs w:val="24"/>
              </w:rPr>
              <w:t>;GPS</w:t>
            </w:r>
            <w:r w:rsidRPr="00F713C8">
              <w:rPr>
                <w:rFonts w:eastAsia="微軟正黑體" w:cstheme="minorHAnsi"/>
                <w:color w:val="000000"/>
                <w:szCs w:val="24"/>
              </w:rPr>
              <w:t>定位座標北緯度</w:t>
            </w:r>
            <w:r w:rsidRPr="00F713C8">
              <w:rPr>
                <w:rFonts w:eastAsia="微軟正黑體" w:cstheme="minorHAnsi"/>
                <w:color w:val="000000"/>
                <w:szCs w:val="24"/>
              </w:rPr>
              <w:t>;GPS</w:t>
            </w:r>
            <w:r w:rsidRPr="00F713C8">
              <w:rPr>
                <w:rFonts w:eastAsia="微軟正黑體" w:cstheme="minorHAnsi"/>
                <w:color w:val="000000"/>
                <w:szCs w:val="24"/>
              </w:rPr>
              <w:t>定位座標東經度</w:t>
            </w:r>
          </w:p>
        </w:tc>
      </w:tr>
      <w:tr w:rsidR="00B2582C" w:rsidRPr="00F713C8" w14:paraId="7663D92A" w14:textId="77777777" w:rsidTr="00B2582C">
        <w:trPr>
          <w:trHeight w:val="20"/>
          <w:jc w:val="center"/>
        </w:trPr>
        <w:tc>
          <w:tcPr>
            <w:tcW w:w="624" w:type="dxa"/>
            <w:noWrap/>
            <w:vAlign w:val="center"/>
          </w:tcPr>
          <w:p w14:paraId="04D90C14"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15B10B86" w14:textId="149E4BB8"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6</w:t>
            </w:r>
          </w:p>
        </w:tc>
        <w:tc>
          <w:tcPr>
            <w:tcW w:w="850" w:type="dxa"/>
            <w:vAlign w:val="center"/>
          </w:tcPr>
          <w:p w14:paraId="4413C642" w14:textId="2B69603E"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交通運輸</w:t>
            </w:r>
          </w:p>
        </w:tc>
        <w:tc>
          <w:tcPr>
            <w:tcW w:w="1191" w:type="dxa"/>
            <w:vAlign w:val="center"/>
          </w:tcPr>
          <w:p w14:paraId="45A99CC1" w14:textId="049E035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低碳交通</w:t>
            </w:r>
          </w:p>
        </w:tc>
        <w:tc>
          <w:tcPr>
            <w:tcW w:w="1701" w:type="dxa"/>
            <w:vAlign w:val="center"/>
          </w:tcPr>
          <w:p w14:paraId="16EF7C98" w14:textId="3CF1F74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經濟部標準檢驗局</w:t>
            </w:r>
          </w:p>
        </w:tc>
        <w:tc>
          <w:tcPr>
            <w:tcW w:w="2551" w:type="dxa"/>
            <w:vAlign w:val="center"/>
          </w:tcPr>
          <w:p w14:paraId="7C8B9CF2" w14:textId="29A7D86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電動車輛充電設備自願性驗證證書資料集</w:t>
            </w:r>
          </w:p>
        </w:tc>
        <w:tc>
          <w:tcPr>
            <w:tcW w:w="737" w:type="dxa"/>
            <w:vAlign w:val="center"/>
          </w:tcPr>
          <w:p w14:paraId="1310E5EE" w14:textId="2726969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金</w:t>
            </w:r>
          </w:p>
        </w:tc>
        <w:tc>
          <w:tcPr>
            <w:tcW w:w="7370" w:type="dxa"/>
            <w:vAlign w:val="center"/>
          </w:tcPr>
          <w:p w14:paraId="0A51923D" w14:textId="0E6B8276"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證書號碼</w:t>
            </w:r>
            <w:r w:rsidRPr="00F713C8">
              <w:rPr>
                <w:rFonts w:eastAsia="微軟正黑體" w:cstheme="minorHAnsi"/>
                <w:color w:val="000000"/>
                <w:szCs w:val="24"/>
              </w:rPr>
              <w:t>;</w:t>
            </w:r>
            <w:r w:rsidRPr="00F713C8">
              <w:rPr>
                <w:rFonts w:eastAsia="微軟正黑體" w:cstheme="minorHAnsi"/>
                <w:color w:val="000000"/>
                <w:szCs w:val="24"/>
              </w:rPr>
              <w:t>申請人</w:t>
            </w:r>
            <w:r w:rsidRPr="00F713C8">
              <w:rPr>
                <w:rFonts w:eastAsia="微軟正黑體" w:cstheme="minorHAnsi"/>
                <w:color w:val="000000"/>
                <w:szCs w:val="24"/>
              </w:rPr>
              <w:t>;</w:t>
            </w:r>
            <w:r w:rsidRPr="00F713C8">
              <w:rPr>
                <w:rFonts w:eastAsia="微軟正黑體" w:cstheme="minorHAnsi"/>
                <w:color w:val="000000"/>
                <w:szCs w:val="24"/>
              </w:rPr>
              <w:t>證書期限</w:t>
            </w:r>
            <w:r w:rsidRPr="00F713C8">
              <w:rPr>
                <w:rFonts w:eastAsia="微軟正黑體" w:cstheme="minorHAnsi"/>
                <w:color w:val="000000"/>
                <w:szCs w:val="24"/>
              </w:rPr>
              <w:t>;</w:t>
            </w:r>
            <w:r w:rsidRPr="00F713C8">
              <w:rPr>
                <w:rFonts w:eastAsia="微軟正黑體" w:cstheme="minorHAnsi"/>
                <w:color w:val="000000"/>
                <w:szCs w:val="24"/>
              </w:rPr>
              <w:t>產品名稱</w:t>
            </w:r>
            <w:r w:rsidRPr="00F713C8">
              <w:rPr>
                <w:rFonts w:eastAsia="微軟正黑體" w:cstheme="minorHAnsi"/>
                <w:color w:val="000000"/>
                <w:szCs w:val="24"/>
              </w:rPr>
              <w:t>;</w:t>
            </w:r>
            <w:r w:rsidRPr="00F713C8">
              <w:rPr>
                <w:rFonts w:eastAsia="微軟正黑體" w:cstheme="minorHAnsi"/>
                <w:color w:val="000000"/>
                <w:szCs w:val="24"/>
              </w:rPr>
              <w:t>主型式</w:t>
            </w:r>
          </w:p>
        </w:tc>
      </w:tr>
      <w:tr w:rsidR="00B2582C" w:rsidRPr="00F713C8" w14:paraId="743C749E" w14:textId="77777777" w:rsidTr="00B2582C">
        <w:trPr>
          <w:trHeight w:val="20"/>
          <w:jc w:val="center"/>
        </w:trPr>
        <w:tc>
          <w:tcPr>
            <w:tcW w:w="624" w:type="dxa"/>
            <w:noWrap/>
            <w:vAlign w:val="center"/>
          </w:tcPr>
          <w:p w14:paraId="6F8F2A7F"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625E4F48" w14:textId="17CBA099"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7</w:t>
            </w:r>
          </w:p>
        </w:tc>
        <w:tc>
          <w:tcPr>
            <w:tcW w:w="850" w:type="dxa"/>
            <w:vAlign w:val="center"/>
          </w:tcPr>
          <w:p w14:paraId="571474D1" w14:textId="4D78A26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交通運輸</w:t>
            </w:r>
          </w:p>
        </w:tc>
        <w:tc>
          <w:tcPr>
            <w:tcW w:w="1191" w:type="dxa"/>
            <w:vAlign w:val="center"/>
          </w:tcPr>
          <w:p w14:paraId="46D252D6" w14:textId="27FB832B"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低碳交通</w:t>
            </w:r>
          </w:p>
        </w:tc>
        <w:tc>
          <w:tcPr>
            <w:tcW w:w="1701" w:type="dxa"/>
            <w:vAlign w:val="center"/>
          </w:tcPr>
          <w:p w14:paraId="0DC0BE93" w14:textId="76E3C71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365BD748" w14:textId="1B5A69BF"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台灣中油公司土地出租給充電樁業者營運加油站</w:t>
            </w:r>
          </w:p>
        </w:tc>
        <w:tc>
          <w:tcPr>
            <w:tcW w:w="737" w:type="dxa"/>
            <w:vAlign w:val="center"/>
          </w:tcPr>
          <w:p w14:paraId="7C5EC2BD" w14:textId="76977F8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5A61C7D7" w14:textId="2D035DC4"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站代號</w:t>
            </w:r>
            <w:r w:rsidRPr="00F713C8">
              <w:rPr>
                <w:rFonts w:eastAsia="微軟正黑體" w:cstheme="minorHAnsi"/>
                <w:color w:val="000000"/>
                <w:szCs w:val="24"/>
              </w:rPr>
              <w:t>;</w:t>
            </w:r>
            <w:r w:rsidRPr="00F713C8">
              <w:rPr>
                <w:rFonts w:eastAsia="微軟正黑體" w:cstheme="minorHAnsi"/>
                <w:color w:val="000000"/>
                <w:szCs w:val="24"/>
              </w:rPr>
              <w:t>站名</w:t>
            </w:r>
            <w:r w:rsidRPr="00F713C8">
              <w:rPr>
                <w:rFonts w:eastAsia="微軟正黑體" w:cstheme="minorHAnsi"/>
                <w:color w:val="000000"/>
                <w:szCs w:val="24"/>
              </w:rPr>
              <w:t>;</w:t>
            </w:r>
            <w:r w:rsidRPr="00F713C8">
              <w:rPr>
                <w:rFonts w:eastAsia="微軟正黑體" w:cstheme="minorHAnsi"/>
                <w:color w:val="000000"/>
                <w:szCs w:val="24"/>
              </w:rPr>
              <w:t>郵遞區號</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w:t>
            </w:r>
            <w:r w:rsidRPr="00F713C8">
              <w:rPr>
                <w:rFonts w:eastAsia="微軟正黑體" w:cstheme="minorHAnsi"/>
                <w:color w:val="000000"/>
                <w:szCs w:val="24"/>
              </w:rPr>
              <w:t>提供服務時段</w:t>
            </w:r>
          </w:p>
        </w:tc>
      </w:tr>
      <w:tr w:rsidR="00B2582C" w:rsidRPr="00F713C8" w14:paraId="361D26FE" w14:textId="77777777" w:rsidTr="00B2582C">
        <w:trPr>
          <w:trHeight w:val="20"/>
          <w:jc w:val="center"/>
        </w:trPr>
        <w:tc>
          <w:tcPr>
            <w:tcW w:w="624" w:type="dxa"/>
            <w:noWrap/>
            <w:vAlign w:val="center"/>
          </w:tcPr>
          <w:p w14:paraId="4E52D8B8"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5B50E67B" w14:textId="79DCBD62"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8</w:t>
            </w:r>
          </w:p>
        </w:tc>
        <w:tc>
          <w:tcPr>
            <w:tcW w:w="850" w:type="dxa"/>
            <w:vAlign w:val="center"/>
          </w:tcPr>
          <w:p w14:paraId="49A6DC24" w14:textId="7531033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交通運輸</w:t>
            </w:r>
          </w:p>
        </w:tc>
        <w:tc>
          <w:tcPr>
            <w:tcW w:w="1191" w:type="dxa"/>
            <w:vAlign w:val="center"/>
          </w:tcPr>
          <w:p w14:paraId="21583AA7" w14:textId="74562F99"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低碳交通</w:t>
            </w:r>
          </w:p>
        </w:tc>
        <w:tc>
          <w:tcPr>
            <w:tcW w:w="1701" w:type="dxa"/>
            <w:vAlign w:val="center"/>
          </w:tcPr>
          <w:p w14:paraId="50CEEFE2" w14:textId="296CE4E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2DD59B6D" w14:textId="5196A0E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台灣中油公司提供電動機車充電服務加油站</w:t>
            </w:r>
          </w:p>
        </w:tc>
        <w:tc>
          <w:tcPr>
            <w:tcW w:w="737" w:type="dxa"/>
            <w:vAlign w:val="center"/>
          </w:tcPr>
          <w:p w14:paraId="76B874C5" w14:textId="1AA6903D"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1D64910B" w14:textId="02F825F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站代號</w:t>
            </w:r>
            <w:r w:rsidRPr="00F713C8">
              <w:rPr>
                <w:rFonts w:eastAsia="微軟正黑體" w:cstheme="minorHAnsi"/>
                <w:color w:val="000000"/>
                <w:szCs w:val="24"/>
              </w:rPr>
              <w:t>;</w:t>
            </w:r>
            <w:r w:rsidRPr="00F713C8">
              <w:rPr>
                <w:rFonts w:eastAsia="微軟正黑體" w:cstheme="minorHAnsi"/>
                <w:color w:val="000000"/>
                <w:szCs w:val="24"/>
              </w:rPr>
              <w:t>站名</w:t>
            </w:r>
            <w:r w:rsidRPr="00F713C8">
              <w:rPr>
                <w:rFonts w:eastAsia="微軟正黑體" w:cstheme="minorHAnsi"/>
                <w:color w:val="000000"/>
                <w:szCs w:val="24"/>
              </w:rPr>
              <w:t>;</w:t>
            </w:r>
            <w:r w:rsidRPr="00F713C8">
              <w:rPr>
                <w:rFonts w:eastAsia="微軟正黑體" w:cstheme="minorHAnsi"/>
                <w:color w:val="000000"/>
                <w:szCs w:val="24"/>
              </w:rPr>
              <w:t>郵遞區號</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w:t>
            </w:r>
            <w:r w:rsidRPr="00F713C8">
              <w:rPr>
                <w:rFonts w:eastAsia="微軟正黑體" w:cstheme="minorHAnsi"/>
                <w:color w:val="000000"/>
                <w:szCs w:val="24"/>
              </w:rPr>
              <w:t>提供服務時段</w:t>
            </w:r>
          </w:p>
        </w:tc>
      </w:tr>
      <w:tr w:rsidR="00B2582C" w:rsidRPr="00F713C8" w14:paraId="33BBBBD4" w14:textId="77777777" w:rsidTr="00B2582C">
        <w:trPr>
          <w:trHeight w:val="20"/>
          <w:jc w:val="center"/>
        </w:trPr>
        <w:tc>
          <w:tcPr>
            <w:tcW w:w="624" w:type="dxa"/>
            <w:noWrap/>
            <w:vAlign w:val="center"/>
          </w:tcPr>
          <w:p w14:paraId="176DA981"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650C7B6C" w14:textId="245A5476"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9</w:t>
            </w:r>
          </w:p>
        </w:tc>
        <w:tc>
          <w:tcPr>
            <w:tcW w:w="850" w:type="dxa"/>
            <w:vAlign w:val="center"/>
          </w:tcPr>
          <w:p w14:paraId="2AE7DBF7" w14:textId="04D62CBC"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交通運輸</w:t>
            </w:r>
          </w:p>
        </w:tc>
        <w:tc>
          <w:tcPr>
            <w:tcW w:w="1191" w:type="dxa"/>
            <w:vAlign w:val="center"/>
          </w:tcPr>
          <w:p w14:paraId="1BEE64A1" w14:textId="277EE944"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低碳交通</w:t>
            </w:r>
          </w:p>
        </w:tc>
        <w:tc>
          <w:tcPr>
            <w:tcW w:w="1701" w:type="dxa"/>
            <w:vAlign w:val="center"/>
          </w:tcPr>
          <w:p w14:paraId="23973C6C" w14:textId="4AC78C51"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台灣中油股份有限公司</w:t>
            </w:r>
          </w:p>
        </w:tc>
        <w:tc>
          <w:tcPr>
            <w:tcW w:w="2551" w:type="dxa"/>
            <w:vAlign w:val="center"/>
          </w:tcPr>
          <w:p w14:paraId="7BF5BD18" w14:textId="645ED9F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台灣中油公司提供</w:t>
            </w:r>
            <w:proofErr w:type="gramStart"/>
            <w:r w:rsidRPr="00F713C8">
              <w:rPr>
                <w:rFonts w:eastAsia="微軟正黑體" w:cstheme="minorHAnsi"/>
                <w:color w:val="000000"/>
                <w:szCs w:val="24"/>
              </w:rPr>
              <w:t>電動機車換電服務</w:t>
            </w:r>
            <w:proofErr w:type="gramEnd"/>
            <w:r w:rsidRPr="00F713C8">
              <w:rPr>
                <w:rFonts w:eastAsia="微軟正黑體" w:cstheme="minorHAnsi"/>
                <w:color w:val="000000"/>
                <w:szCs w:val="24"/>
              </w:rPr>
              <w:t>加油站</w:t>
            </w:r>
          </w:p>
        </w:tc>
        <w:tc>
          <w:tcPr>
            <w:tcW w:w="737" w:type="dxa"/>
            <w:vAlign w:val="center"/>
          </w:tcPr>
          <w:p w14:paraId="1D6434F6" w14:textId="25DD2630"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285082EE" w14:textId="300EB52A"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站代號</w:t>
            </w:r>
            <w:r w:rsidRPr="00F713C8">
              <w:rPr>
                <w:rFonts w:eastAsia="微軟正黑體" w:cstheme="minorHAnsi"/>
                <w:color w:val="000000"/>
                <w:szCs w:val="24"/>
              </w:rPr>
              <w:t>;</w:t>
            </w:r>
            <w:r w:rsidRPr="00F713C8">
              <w:rPr>
                <w:rFonts w:eastAsia="微軟正黑體" w:cstheme="minorHAnsi"/>
                <w:color w:val="000000"/>
                <w:szCs w:val="24"/>
              </w:rPr>
              <w:t>站名</w:t>
            </w:r>
            <w:r w:rsidRPr="00F713C8">
              <w:rPr>
                <w:rFonts w:eastAsia="微軟正黑體" w:cstheme="minorHAnsi"/>
                <w:color w:val="000000"/>
                <w:szCs w:val="24"/>
              </w:rPr>
              <w:t>;</w:t>
            </w:r>
            <w:r w:rsidRPr="00F713C8">
              <w:rPr>
                <w:rFonts w:eastAsia="微軟正黑體" w:cstheme="minorHAnsi"/>
                <w:color w:val="000000"/>
                <w:szCs w:val="24"/>
              </w:rPr>
              <w:t>郵遞區號</w:t>
            </w:r>
            <w:r w:rsidRPr="00F713C8">
              <w:rPr>
                <w:rFonts w:eastAsia="微軟正黑體" w:cstheme="minorHAnsi"/>
                <w:color w:val="000000"/>
                <w:szCs w:val="24"/>
              </w:rPr>
              <w:t>;</w:t>
            </w:r>
            <w:r w:rsidRPr="00F713C8">
              <w:rPr>
                <w:rFonts w:eastAsia="微軟正黑體" w:cstheme="minorHAnsi"/>
                <w:color w:val="000000"/>
                <w:szCs w:val="24"/>
              </w:rPr>
              <w:t>地址</w:t>
            </w:r>
            <w:r w:rsidRPr="00F713C8">
              <w:rPr>
                <w:rFonts w:eastAsia="微軟正黑體" w:cstheme="minorHAnsi"/>
                <w:color w:val="000000"/>
                <w:szCs w:val="24"/>
              </w:rPr>
              <w:t>;</w:t>
            </w:r>
            <w:r w:rsidRPr="00F713C8">
              <w:rPr>
                <w:rFonts w:eastAsia="微軟正黑體" w:cstheme="minorHAnsi"/>
                <w:color w:val="000000"/>
                <w:szCs w:val="24"/>
              </w:rPr>
              <w:t>經度</w:t>
            </w:r>
            <w:r w:rsidRPr="00F713C8">
              <w:rPr>
                <w:rFonts w:eastAsia="微軟正黑體" w:cstheme="minorHAnsi"/>
                <w:color w:val="000000"/>
                <w:szCs w:val="24"/>
              </w:rPr>
              <w:t>;</w:t>
            </w:r>
            <w:r w:rsidRPr="00F713C8">
              <w:rPr>
                <w:rFonts w:eastAsia="微軟正黑體" w:cstheme="minorHAnsi"/>
                <w:color w:val="000000"/>
                <w:szCs w:val="24"/>
              </w:rPr>
              <w:t>緯度</w:t>
            </w:r>
            <w:r w:rsidRPr="00F713C8">
              <w:rPr>
                <w:rFonts w:eastAsia="微軟正黑體" w:cstheme="minorHAnsi"/>
                <w:color w:val="000000"/>
                <w:szCs w:val="24"/>
              </w:rPr>
              <w:t>;</w:t>
            </w:r>
            <w:r w:rsidRPr="00F713C8">
              <w:rPr>
                <w:rFonts w:eastAsia="微軟正黑體" w:cstheme="minorHAnsi"/>
                <w:color w:val="000000"/>
                <w:szCs w:val="24"/>
              </w:rPr>
              <w:t>電話</w:t>
            </w:r>
            <w:r w:rsidRPr="00F713C8">
              <w:rPr>
                <w:rFonts w:eastAsia="微軟正黑體" w:cstheme="minorHAnsi"/>
                <w:color w:val="000000"/>
                <w:szCs w:val="24"/>
              </w:rPr>
              <w:t>;</w:t>
            </w:r>
            <w:r w:rsidRPr="00F713C8">
              <w:rPr>
                <w:rFonts w:eastAsia="微軟正黑體" w:cstheme="minorHAnsi"/>
                <w:color w:val="000000"/>
                <w:szCs w:val="24"/>
              </w:rPr>
              <w:t>提供服務時段</w:t>
            </w:r>
          </w:p>
        </w:tc>
      </w:tr>
      <w:tr w:rsidR="00B2582C" w:rsidRPr="00F713C8" w14:paraId="2C3E1EB5" w14:textId="77777777" w:rsidTr="00B2582C">
        <w:trPr>
          <w:trHeight w:val="20"/>
          <w:jc w:val="center"/>
        </w:trPr>
        <w:tc>
          <w:tcPr>
            <w:tcW w:w="624" w:type="dxa"/>
            <w:noWrap/>
            <w:vAlign w:val="center"/>
          </w:tcPr>
          <w:p w14:paraId="56819C95" w14:textId="77777777" w:rsidR="00B2582C" w:rsidRPr="00F713C8" w:rsidRDefault="00B2582C" w:rsidP="00B2582C">
            <w:pPr>
              <w:pStyle w:val="a8"/>
              <w:numPr>
                <w:ilvl w:val="0"/>
                <w:numId w:val="2"/>
              </w:numPr>
              <w:spacing w:line="300" w:lineRule="exact"/>
              <w:ind w:leftChars="0"/>
              <w:jc w:val="center"/>
              <w:rPr>
                <w:rFonts w:eastAsia="微軟正黑體" w:cstheme="minorHAnsi"/>
                <w:bCs/>
                <w:szCs w:val="24"/>
              </w:rPr>
            </w:pPr>
          </w:p>
        </w:tc>
        <w:tc>
          <w:tcPr>
            <w:tcW w:w="624" w:type="dxa"/>
            <w:noWrap/>
            <w:vAlign w:val="center"/>
          </w:tcPr>
          <w:p w14:paraId="4560F637" w14:textId="60153ED4" w:rsidR="00B2582C" w:rsidRPr="00F713C8" w:rsidRDefault="00B2582C" w:rsidP="00B2582C">
            <w:pPr>
              <w:spacing w:line="300" w:lineRule="exact"/>
              <w:jc w:val="center"/>
              <w:rPr>
                <w:rFonts w:eastAsia="微軟正黑體" w:cstheme="minorHAnsi"/>
                <w:szCs w:val="24"/>
              </w:rPr>
            </w:pPr>
            <w:r>
              <w:rPr>
                <w:rFonts w:eastAsia="微軟正黑體" w:cstheme="minorHAnsi" w:hint="eastAsia"/>
                <w:szCs w:val="24"/>
              </w:rPr>
              <w:t>1</w:t>
            </w:r>
            <w:r>
              <w:rPr>
                <w:rFonts w:eastAsia="微軟正黑體" w:cstheme="minorHAnsi"/>
                <w:szCs w:val="24"/>
              </w:rPr>
              <w:t>0</w:t>
            </w:r>
          </w:p>
        </w:tc>
        <w:tc>
          <w:tcPr>
            <w:tcW w:w="850" w:type="dxa"/>
            <w:vAlign w:val="center"/>
          </w:tcPr>
          <w:p w14:paraId="33D28003" w14:textId="3F48C8CD"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交通運輸</w:t>
            </w:r>
          </w:p>
        </w:tc>
        <w:tc>
          <w:tcPr>
            <w:tcW w:w="1191" w:type="dxa"/>
            <w:vAlign w:val="center"/>
          </w:tcPr>
          <w:p w14:paraId="2D85B960" w14:textId="664C3151" w:rsidR="00B2582C" w:rsidRPr="00F713C8" w:rsidRDefault="00B2582C" w:rsidP="00B2582C">
            <w:pPr>
              <w:spacing w:line="300" w:lineRule="exact"/>
              <w:jc w:val="center"/>
              <w:rPr>
                <w:rFonts w:eastAsia="微軟正黑體" w:cstheme="minorHAnsi"/>
                <w:szCs w:val="24"/>
              </w:rPr>
            </w:pPr>
            <w:r w:rsidRPr="00F713C8">
              <w:rPr>
                <w:rFonts w:eastAsia="微軟正黑體" w:cstheme="minorHAnsi"/>
                <w:color w:val="000000"/>
                <w:szCs w:val="24"/>
              </w:rPr>
              <w:t>低碳交通</w:t>
            </w:r>
          </w:p>
        </w:tc>
        <w:tc>
          <w:tcPr>
            <w:tcW w:w="1701" w:type="dxa"/>
            <w:vAlign w:val="center"/>
          </w:tcPr>
          <w:p w14:paraId="7E2559E2" w14:textId="140CF042"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經濟部產業發展署</w:t>
            </w:r>
          </w:p>
        </w:tc>
        <w:tc>
          <w:tcPr>
            <w:tcW w:w="2551" w:type="dxa"/>
            <w:vAlign w:val="center"/>
          </w:tcPr>
          <w:p w14:paraId="79F63446" w14:textId="4F69C2CE"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通過</w:t>
            </w:r>
            <w:r w:rsidRPr="00F713C8">
              <w:rPr>
                <w:rFonts w:eastAsia="微軟正黑體" w:cstheme="minorHAnsi"/>
                <w:color w:val="000000"/>
                <w:szCs w:val="24"/>
              </w:rPr>
              <w:t>TES</w:t>
            </w:r>
            <w:r w:rsidRPr="00F713C8">
              <w:rPr>
                <w:rFonts w:eastAsia="微軟正黑體" w:cstheme="minorHAnsi"/>
                <w:color w:val="000000"/>
                <w:szCs w:val="24"/>
              </w:rPr>
              <w:t>認可之電動機車車款</w:t>
            </w:r>
          </w:p>
        </w:tc>
        <w:tc>
          <w:tcPr>
            <w:tcW w:w="737" w:type="dxa"/>
            <w:vAlign w:val="center"/>
          </w:tcPr>
          <w:p w14:paraId="75406753" w14:textId="276346D5"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白金</w:t>
            </w:r>
          </w:p>
        </w:tc>
        <w:tc>
          <w:tcPr>
            <w:tcW w:w="7370" w:type="dxa"/>
            <w:vAlign w:val="center"/>
          </w:tcPr>
          <w:p w14:paraId="42C8CBC5" w14:textId="26A125BC" w:rsidR="00B2582C" w:rsidRPr="00F713C8" w:rsidRDefault="00B2582C" w:rsidP="00B2582C">
            <w:pPr>
              <w:spacing w:line="300" w:lineRule="exact"/>
              <w:jc w:val="both"/>
              <w:rPr>
                <w:rFonts w:eastAsia="微軟正黑體" w:cstheme="minorHAnsi"/>
                <w:szCs w:val="24"/>
              </w:rPr>
            </w:pPr>
            <w:r w:rsidRPr="00F713C8">
              <w:rPr>
                <w:rFonts w:eastAsia="微軟正黑體" w:cstheme="minorHAnsi"/>
                <w:color w:val="000000"/>
                <w:szCs w:val="24"/>
              </w:rPr>
              <w:t>項次</w:t>
            </w:r>
            <w:r w:rsidRPr="00F713C8">
              <w:rPr>
                <w:rFonts w:eastAsia="微軟正黑體" w:cstheme="minorHAnsi"/>
                <w:color w:val="000000"/>
                <w:szCs w:val="24"/>
              </w:rPr>
              <w:t>;</w:t>
            </w:r>
            <w:r w:rsidRPr="00F713C8">
              <w:rPr>
                <w:rFonts w:eastAsia="微軟正黑體" w:cstheme="minorHAnsi"/>
                <w:color w:val="000000"/>
                <w:szCs w:val="24"/>
              </w:rPr>
              <w:t>車廠</w:t>
            </w:r>
            <w:r w:rsidRPr="00F713C8">
              <w:rPr>
                <w:rFonts w:eastAsia="微軟正黑體" w:cstheme="minorHAnsi"/>
                <w:color w:val="000000"/>
                <w:szCs w:val="24"/>
              </w:rPr>
              <w:t>;</w:t>
            </w:r>
            <w:r w:rsidRPr="00F713C8">
              <w:rPr>
                <w:rFonts w:eastAsia="微軟正黑體" w:cstheme="minorHAnsi"/>
                <w:color w:val="000000"/>
                <w:szCs w:val="24"/>
              </w:rPr>
              <w:t>經濟部受認可電動機車型號</w:t>
            </w:r>
            <w:r w:rsidRPr="00F713C8">
              <w:rPr>
                <w:rFonts w:eastAsia="微軟正黑體" w:cstheme="minorHAnsi"/>
                <w:color w:val="000000"/>
                <w:szCs w:val="24"/>
              </w:rPr>
              <w:t>;</w:t>
            </w:r>
            <w:r w:rsidRPr="00F713C8">
              <w:rPr>
                <w:rFonts w:eastAsia="微軟正黑體" w:cstheme="minorHAnsi"/>
                <w:color w:val="000000"/>
                <w:szCs w:val="24"/>
              </w:rPr>
              <w:t>交通部廠牌型式</w:t>
            </w:r>
            <w:r w:rsidRPr="00F713C8">
              <w:rPr>
                <w:rFonts w:eastAsia="微軟正黑體" w:cstheme="minorHAnsi"/>
                <w:color w:val="000000"/>
                <w:szCs w:val="24"/>
              </w:rPr>
              <w:t>;</w:t>
            </w:r>
            <w:r w:rsidRPr="00F713C8">
              <w:rPr>
                <w:rFonts w:eastAsia="微軟正黑體" w:cstheme="minorHAnsi"/>
                <w:color w:val="000000"/>
                <w:szCs w:val="24"/>
              </w:rPr>
              <w:t>等級</w:t>
            </w:r>
            <w:r w:rsidRPr="00F713C8">
              <w:rPr>
                <w:rFonts w:eastAsia="微軟正黑體" w:cstheme="minorHAnsi"/>
                <w:color w:val="000000"/>
                <w:szCs w:val="24"/>
              </w:rPr>
              <w:t>;</w:t>
            </w:r>
            <w:r w:rsidRPr="00F713C8">
              <w:rPr>
                <w:rFonts w:eastAsia="微軟正黑體" w:cstheme="minorHAnsi"/>
                <w:color w:val="000000"/>
                <w:szCs w:val="24"/>
              </w:rPr>
              <w:t>年份</w:t>
            </w:r>
            <w:r w:rsidRPr="00F713C8">
              <w:rPr>
                <w:rFonts w:eastAsia="微軟正黑體" w:cstheme="minorHAnsi"/>
                <w:color w:val="000000"/>
                <w:szCs w:val="24"/>
              </w:rPr>
              <w:t>;</w:t>
            </w:r>
            <w:r w:rsidRPr="00F713C8">
              <w:rPr>
                <w:rFonts w:eastAsia="微軟正黑體" w:cstheme="minorHAnsi"/>
                <w:color w:val="000000"/>
                <w:szCs w:val="24"/>
              </w:rPr>
              <w:t>補助金額（元</w:t>
            </w:r>
            <w:r w:rsidRPr="00F713C8">
              <w:rPr>
                <w:rFonts w:eastAsia="微軟正黑體" w:cstheme="minorHAnsi"/>
                <w:color w:val="000000"/>
                <w:szCs w:val="24"/>
              </w:rPr>
              <w:t>/</w:t>
            </w:r>
            <w:r w:rsidRPr="00F713C8">
              <w:rPr>
                <w:rFonts w:eastAsia="微軟正黑體" w:cstheme="minorHAnsi"/>
                <w:color w:val="000000"/>
                <w:szCs w:val="24"/>
              </w:rPr>
              <w:t>輛）</w:t>
            </w:r>
          </w:p>
        </w:tc>
      </w:tr>
    </w:tbl>
    <w:p w14:paraId="7718FA4E" w14:textId="77777777" w:rsidR="00AF4732" w:rsidRDefault="00AF4732" w:rsidP="00BB3FBF">
      <w:pPr>
        <w:spacing w:line="220" w:lineRule="exact"/>
        <w:rPr>
          <w:rFonts w:ascii="微軟正黑體" w:eastAsia="微軟正黑體" w:hAnsi="微軟正黑體"/>
          <w:sz w:val="18"/>
          <w:szCs w:val="18"/>
        </w:rPr>
      </w:pPr>
    </w:p>
    <w:p w14:paraId="72AB580C" w14:textId="20B10952" w:rsidR="00440A0B" w:rsidRPr="00F713C8" w:rsidRDefault="00440A0B" w:rsidP="00F713C8">
      <w:pPr>
        <w:spacing w:line="280" w:lineRule="exact"/>
        <w:rPr>
          <w:rFonts w:ascii="微軟正黑體" w:eastAsia="微軟正黑體" w:hAnsi="微軟正黑體" w:hint="eastAsia"/>
          <w:sz w:val="18"/>
          <w:szCs w:val="18"/>
        </w:rPr>
      </w:pPr>
    </w:p>
    <w:sectPr w:rsidR="00440A0B" w:rsidRPr="00F713C8" w:rsidSect="000E0066">
      <w:headerReference w:type="default" r:id="rId7"/>
      <w:footerReference w:type="default" r:id="rId8"/>
      <w:pgSz w:w="16838" w:h="11906" w:orient="landscape"/>
      <w:pgMar w:top="851" w:right="964" w:bottom="851" w:left="964" w:header="426" w:footer="21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29742" w14:textId="77777777" w:rsidR="009C30E6" w:rsidRDefault="009C30E6" w:rsidP="00E40B10">
      <w:r>
        <w:separator/>
      </w:r>
    </w:p>
  </w:endnote>
  <w:endnote w:type="continuationSeparator" w:id="0">
    <w:p w14:paraId="6D6D45D0" w14:textId="77777777" w:rsidR="009C30E6" w:rsidRDefault="009C30E6" w:rsidP="00E4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微軟正黑體" w:eastAsia="微軟正黑體" w:hAnsi="微軟正黑體"/>
        <w:sz w:val="18"/>
        <w:szCs w:val="18"/>
      </w:rPr>
      <w:id w:val="1181927662"/>
      <w:docPartObj>
        <w:docPartGallery w:val="Page Numbers (Bottom of Page)"/>
        <w:docPartUnique/>
      </w:docPartObj>
    </w:sdtPr>
    <w:sdtEndPr/>
    <w:sdtContent>
      <w:sdt>
        <w:sdtPr>
          <w:rPr>
            <w:rFonts w:ascii="微軟正黑體" w:eastAsia="微軟正黑體" w:hAnsi="微軟正黑體"/>
            <w:sz w:val="18"/>
            <w:szCs w:val="18"/>
          </w:rPr>
          <w:id w:val="-1669238322"/>
          <w:docPartObj>
            <w:docPartGallery w:val="Page Numbers (Top of Page)"/>
            <w:docPartUnique/>
          </w:docPartObj>
        </w:sdtPr>
        <w:sdtEndPr/>
        <w:sdtContent>
          <w:p w14:paraId="14870B03" w14:textId="77777777" w:rsidR="00164223" w:rsidRPr="000E0066" w:rsidRDefault="00164223">
            <w:pPr>
              <w:pStyle w:val="a6"/>
              <w:jc w:val="center"/>
              <w:rPr>
                <w:rFonts w:ascii="微軟正黑體" w:eastAsia="微軟正黑體" w:hAnsi="微軟正黑體"/>
                <w:sz w:val="18"/>
                <w:szCs w:val="18"/>
              </w:rPr>
            </w:pPr>
            <w:r>
              <w:rPr>
                <w:rFonts w:ascii="微軟正黑體" w:eastAsia="微軟正黑體" w:hAnsi="微軟正黑體" w:hint="eastAsia"/>
                <w:sz w:val="18"/>
                <w:szCs w:val="18"/>
              </w:rPr>
              <w:t>第</w:t>
            </w:r>
            <w:r w:rsidRPr="000E0066">
              <w:rPr>
                <w:rFonts w:ascii="微軟正黑體" w:eastAsia="微軟正黑體" w:hAnsi="微軟正黑體"/>
                <w:bCs/>
                <w:sz w:val="18"/>
                <w:szCs w:val="18"/>
              </w:rPr>
              <w:fldChar w:fldCharType="begin"/>
            </w:r>
            <w:r w:rsidRPr="000E0066">
              <w:rPr>
                <w:rFonts w:ascii="微軟正黑體" w:eastAsia="微軟正黑體" w:hAnsi="微軟正黑體"/>
                <w:bCs/>
                <w:sz w:val="18"/>
                <w:szCs w:val="18"/>
              </w:rPr>
              <w:instrText>PAGE</w:instrText>
            </w:r>
            <w:r w:rsidRPr="000E0066">
              <w:rPr>
                <w:rFonts w:ascii="微軟正黑體" w:eastAsia="微軟正黑體" w:hAnsi="微軟正黑體"/>
                <w:bCs/>
                <w:sz w:val="18"/>
                <w:szCs w:val="18"/>
              </w:rPr>
              <w:fldChar w:fldCharType="separate"/>
            </w:r>
            <w:r w:rsidR="000C494F">
              <w:rPr>
                <w:rFonts w:ascii="微軟正黑體" w:eastAsia="微軟正黑體" w:hAnsi="微軟正黑體"/>
                <w:bCs/>
                <w:noProof/>
                <w:sz w:val="18"/>
                <w:szCs w:val="18"/>
              </w:rPr>
              <w:t>5</w:t>
            </w:r>
            <w:r w:rsidRPr="000E0066">
              <w:rPr>
                <w:rFonts w:ascii="微軟正黑體" w:eastAsia="微軟正黑體" w:hAnsi="微軟正黑體"/>
                <w:bCs/>
                <w:sz w:val="18"/>
                <w:szCs w:val="18"/>
              </w:rPr>
              <w:fldChar w:fldCharType="end"/>
            </w:r>
            <w:r>
              <w:rPr>
                <w:rFonts w:ascii="微軟正黑體" w:eastAsia="微軟正黑體" w:hAnsi="微軟正黑體" w:hint="eastAsia"/>
                <w:bCs/>
                <w:sz w:val="18"/>
                <w:szCs w:val="18"/>
              </w:rPr>
              <w:t>頁，共</w:t>
            </w:r>
            <w:r w:rsidRPr="000E0066">
              <w:rPr>
                <w:rFonts w:ascii="微軟正黑體" w:eastAsia="微軟正黑體" w:hAnsi="微軟正黑體"/>
                <w:bCs/>
                <w:sz w:val="18"/>
                <w:szCs w:val="18"/>
              </w:rPr>
              <w:fldChar w:fldCharType="begin"/>
            </w:r>
            <w:r w:rsidRPr="000E0066">
              <w:rPr>
                <w:rFonts w:ascii="微軟正黑體" w:eastAsia="微軟正黑體" w:hAnsi="微軟正黑體"/>
                <w:bCs/>
                <w:sz w:val="18"/>
                <w:szCs w:val="18"/>
              </w:rPr>
              <w:instrText>NUMPAGES</w:instrText>
            </w:r>
            <w:r w:rsidRPr="000E0066">
              <w:rPr>
                <w:rFonts w:ascii="微軟正黑體" w:eastAsia="微軟正黑體" w:hAnsi="微軟正黑體"/>
                <w:bCs/>
                <w:sz w:val="18"/>
                <w:szCs w:val="18"/>
              </w:rPr>
              <w:fldChar w:fldCharType="separate"/>
            </w:r>
            <w:r w:rsidR="000C494F">
              <w:rPr>
                <w:rFonts w:ascii="微軟正黑體" w:eastAsia="微軟正黑體" w:hAnsi="微軟正黑體"/>
                <w:bCs/>
                <w:noProof/>
                <w:sz w:val="18"/>
                <w:szCs w:val="18"/>
              </w:rPr>
              <w:t>5</w:t>
            </w:r>
            <w:r w:rsidRPr="000E0066">
              <w:rPr>
                <w:rFonts w:ascii="微軟正黑體" w:eastAsia="微軟正黑體" w:hAnsi="微軟正黑體"/>
                <w:bCs/>
                <w:sz w:val="18"/>
                <w:szCs w:val="18"/>
              </w:rPr>
              <w:fldChar w:fldCharType="end"/>
            </w:r>
            <w:r>
              <w:rPr>
                <w:rFonts w:ascii="微軟正黑體" w:eastAsia="微軟正黑體" w:hAnsi="微軟正黑體" w:hint="eastAsia"/>
                <w:bCs/>
                <w:sz w:val="18"/>
                <w:szCs w:val="18"/>
              </w:rPr>
              <w:t>頁</w:t>
            </w:r>
          </w:p>
        </w:sdtContent>
      </w:sdt>
    </w:sdtContent>
  </w:sdt>
  <w:p w14:paraId="1BBE2A70" w14:textId="77777777" w:rsidR="00164223" w:rsidRPr="000E0066" w:rsidRDefault="00164223">
    <w:pPr>
      <w:pStyle w:val="a6"/>
      <w:rPr>
        <w:rFonts w:ascii="微軟正黑體" w:eastAsia="微軟正黑體" w:hAnsi="微軟正黑體"/>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223D6" w14:textId="77777777" w:rsidR="009C30E6" w:rsidRDefault="009C30E6" w:rsidP="00E40B10">
      <w:r>
        <w:separator/>
      </w:r>
    </w:p>
  </w:footnote>
  <w:footnote w:type="continuationSeparator" w:id="0">
    <w:p w14:paraId="6DFD4E7C" w14:textId="77777777" w:rsidR="009C30E6" w:rsidRDefault="009C30E6" w:rsidP="00E40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3607" w14:textId="7D8CCB87" w:rsidR="00164223" w:rsidRDefault="00164223" w:rsidP="00E40B10">
    <w:pPr>
      <w:spacing w:line="412" w:lineRule="exact"/>
      <w:ind w:left="20"/>
      <w:jc w:val="center"/>
      <w:rPr>
        <w:rFonts w:ascii="微軟正黑體" w:eastAsia="微軟正黑體" w:hAnsi="微軟正黑體"/>
        <w:b/>
        <w:spacing w:val="-3"/>
        <w:sz w:val="28"/>
      </w:rPr>
    </w:pPr>
    <w:r w:rsidRPr="00301965">
      <w:rPr>
        <w:rFonts w:ascii="微軟正黑體" w:eastAsia="微軟正黑體" w:hAnsi="微軟正黑體"/>
        <w:b/>
        <w:spacing w:val="-3"/>
        <w:sz w:val="28"/>
      </w:rPr>
      <w:t>經濟部</w:t>
    </w:r>
    <w:r w:rsidR="00F713C8">
      <w:rPr>
        <w:rFonts w:ascii="微軟正黑體" w:eastAsia="微軟正黑體" w:hAnsi="微軟正黑體" w:hint="eastAsia"/>
        <w:b/>
        <w:spacing w:val="-3"/>
        <w:sz w:val="28"/>
      </w:rPr>
      <w:t>高應用價值主題</w:t>
    </w:r>
    <w:r w:rsidRPr="00301965">
      <w:rPr>
        <w:rFonts w:ascii="微軟正黑體" w:eastAsia="微軟正黑體" w:hAnsi="微軟正黑體"/>
        <w:b/>
        <w:spacing w:val="-3"/>
        <w:sz w:val="28"/>
      </w:rPr>
      <w:t>資料集清單</w:t>
    </w:r>
  </w:p>
  <w:p w14:paraId="61A687AD" w14:textId="609633EE" w:rsidR="00164223" w:rsidRPr="00E40B10" w:rsidRDefault="00164223" w:rsidP="00E40B10">
    <w:pPr>
      <w:spacing w:line="240" w:lineRule="exact"/>
      <w:ind w:left="23"/>
      <w:jc w:val="right"/>
      <w:rPr>
        <w:rFonts w:ascii="微軟正黑體" w:eastAsia="微軟正黑體" w:hAnsi="微軟正黑體"/>
        <w:b/>
        <w:sz w:val="18"/>
      </w:rPr>
    </w:pPr>
    <w:r w:rsidRPr="00E40B10">
      <w:rPr>
        <w:rFonts w:ascii="微軟正黑體" w:eastAsia="微軟正黑體" w:hAnsi="微軟正黑體"/>
        <w:b/>
        <w:sz w:val="18"/>
      </w:rPr>
      <w:t>1</w:t>
    </w:r>
    <w:r w:rsidRPr="00E40B10">
      <w:rPr>
        <w:rFonts w:ascii="微軟正黑體" w:eastAsia="微軟正黑體" w:hAnsi="微軟正黑體" w:hint="eastAsia"/>
        <w:b/>
        <w:sz w:val="18"/>
      </w:rPr>
      <w:t>1</w:t>
    </w:r>
    <w:r w:rsidR="00085BAA">
      <w:rPr>
        <w:rFonts w:ascii="微軟正黑體" w:eastAsia="微軟正黑體" w:hAnsi="微軟正黑體" w:hint="eastAsia"/>
        <w:b/>
        <w:sz w:val="18"/>
      </w:rPr>
      <w:t>3</w:t>
    </w:r>
    <w:r w:rsidRPr="00E40B10">
      <w:rPr>
        <w:rFonts w:ascii="微軟正黑體" w:eastAsia="微軟正黑體" w:hAnsi="微軟正黑體"/>
        <w:b/>
        <w:sz w:val="18"/>
      </w:rPr>
      <w:t>/</w:t>
    </w:r>
    <w:r w:rsidR="004A223F">
      <w:rPr>
        <w:rFonts w:ascii="微軟正黑體" w:eastAsia="微軟正黑體" w:hAnsi="微軟正黑體" w:hint="eastAsia"/>
        <w:b/>
        <w:sz w:val="18"/>
      </w:rPr>
      <w:t>11</w:t>
    </w:r>
    <w:r w:rsidRPr="00E40B10">
      <w:rPr>
        <w:rFonts w:ascii="微軟正黑體" w:eastAsia="微軟正黑體" w:hAnsi="微軟正黑體"/>
        <w:b/>
        <w:sz w:val="18"/>
      </w:rPr>
      <w:t>/</w:t>
    </w:r>
    <w:r w:rsidR="004A223F">
      <w:rPr>
        <w:rFonts w:ascii="微軟正黑體" w:eastAsia="微軟正黑體" w:hAnsi="微軟正黑體" w:hint="eastAsia"/>
        <w:b/>
        <w:sz w:val="18"/>
      </w:rPr>
      <w:t>1</w:t>
    </w:r>
    <w:r w:rsidR="00B92182">
      <w:rPr>
        <w:rFonts w:ascii="微軟正黑體" w:eastAsia="微軟正黑體" w:hAnsi="微軟正黑體" w:hint="eastAsia"/>
        <w:b/>
        <w:sz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43604"/>
    <w:multiLevelType w:val="hybridMultilevel"/>
    <w:tmpl w:val="E4FE9EF2"/>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69D71DF"/>
    <w:multiLevelType w:val="hybridMultilevel"/>
    <w:tmpl w:val="722A225C"/>
    <w:lvl w:ilvl="0" w:tplc="41E2FB20">
      <w:start w:val="1"/>
      <w:numFmt w:val="decimal"/>
      <w:lvlText w:val="%1"/>
      <w:lvlJc w:val="left"/>
      <w:pPr>
        <w:ind w:left="480" w:hanging="480"/>
      </w:pPr>
      <w:rPr>
        <w:rFonts w:ascii="微軟正黑體" w:eastAsia="微軟正黑體" w:hAnsi="微軟正黑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B10"/>
    <w:rsid w:val="0005590D"/>
    <w:rsid w:val="00085BAA"/>
    <w:rsid w:val="00092BD0"/>
    <w:rsid w:val="000C494F"/>
    <w:rsid w:val="000E0066"/>
    <w:rsid w:val="00126C76"/>
    <w:rsid w:val="001342F6"/>
    <w:rsid w:val="00160B9A"/>
    <w:rsid w:val="00164223"/>
    <w:rsid w:val="00172C76"/>
    <w:rsid w:val="00173F2A"/>
    <w:rsid w:val="001D1402"/>
    <w:rsid w:val="001F78E4"/>
    <w:rsid w:val="00206E87"/>
    <w:rsid w:val="002610CB"/>
    <w:rsid w:val="002A5D60"/>
    <w:rsid w:val="002B38D4"/>
    <w:rsid w:val="00304B97"/>
    <w:rsid w:val="003A4CD8"/>
    <w:rsid w:val="003B7F3A"/>
    <w:rsid w:val="003D7619"/>
    <w:rsid w:val="003F1D11"/>
    <w:rsid w:val="00416319"/>
    <w:rsid w:val="00440A0B"/>
    <w:rsid w:val="00466F60"/>
    <w:rsid w:val="004844B1"/>
    <w:rsid w:val="004A223F"/>
    <w:rsid w:val="004A241A"/>
    <w:rsid w:val="0050039E"/>
    <w:rsid w:val="005243DF"/>
    <w:rsid w:val="005654A2"/>
    <w:rsid w:val="00572FD7"/>
    <w:rsid w:val="005764E0"/>
    <w:rsid w:val="005D20CF"/>
    <w:rsid w:val="005D5BCF"/>
    <w:rsid w:val="005E0088"/>
    <w:rsid w:val="005E759F"/>
    <w:rsid w:val="00616FCE"/>
    <w:rsid w:val="00654B93"/>
    <w:rsid w:val="006666A0"/>
    <w:rsid w:val="00677BA8"/>
    <w:rsid w:val="006C3597"/>
    <w:rsid w:val="006F2AC1"/>
    <w:rsid w:val="006F3766"/>
    <w:rsid w:val="00707E1C"/>
    <w:rsid w:val="00717ED3"/>
    <w:rsid w:val="00734335"/>
    <w:rsid w:val="007A01B0"/>
    <w:rsid w:val="00817C51"/>
    <w:rsid w:val="00846CF9"/>
    <w:rsid w:val="008C1622"/>
    <w:rsid w:val="008C6A10"/>
    <w:rsid w:val="00907A77"/>
    <w:rsid w:val="00911953"/>
    <w:rsid w:val="009469A3"/>
    <w:rsid w:val="009C30E6"/>
    <w:rsid w:val="009C578B"/>
    <w:rsid w:val="009D4A60"/>
    <w:rsid w:val="009E0FEF"/>
    <w:rsid w:val="00A12305"/>
    <w:rsid w:val="00A12D13"/>
    <w:rsid w:val="00A26994"/>
    <w:rsid w:val="00A5075A"/>
    <w:rsid w:val="00A73CD6"/>
    <w:rsid w:val="00A74023"/>
    <w:rsid w:val="00AC6AB8"/>
    <w:rsid w:val="00AE2CD3"/>
    <w:rsid w:val="00AF4732"/>
    <w:rsid w:val="00B2582C"/>
    <w:rsid w:val="00B42A33"/>
    <w:rsid w:val="00B8421A"/>
    <w:rsid w:val="00B91105"/>
    <w:rsid w:val="00B92182"/>
    <w:rsid w:val="00B96866"/>
    <w:rsid w:val="00BB3FBF"/>
    <w:rsid w:val="00BD0563"/>
    <w:rsid w:val="00BD7730"/>
    <w:rsid w:val="00C770FE"/>
    <w:rsid w:val="00CA0235"/>
    <w:rsid w:val="00D009C2"/>
    <w:rsid w:val="00D04A4F"/>
    <w:rsid w:val="00D3582D"/>
    <w:rsid w:val="00D93486"/>
    <w:rsid w:val="00DB7540"/>
    <w:rsid w:val="00DF10D7"/>
    <w:rsid w:val="00E20833"/>
    <w:rsid w:val="00E40B10"/>
    <w:rsid w:val="00E67B1A"/>
    <w:rsid w:val="00F04158"/>
    <w:rsid w:val="00F07643"/>
    <w:rsid w:val="00F51615"/>
    <w:rsid w:val="00F713C8"/>
    <w:rsid w:val="00FA134A"/>
    <w:rsid w:val="00FF13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50011"/>
  <w15:docId w15:val="{E591A158-ED19-46D3-961C-3C62AE134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0B10"/>
    <w:pPr>
      <w:tabs>
        <w:tab w:val="center" w:pos="4153"/>
        <w:tab w:val="right" w:pos="8306"/>
      </w:tabs>
      <w:snapToGrid w:val="0"/>
    </w:pPr>
    <w:rPr>
      <w:sz w:val="20"/>
      <w:szCs w:val="20"/>
    </w:rPr>
  </w:style>
  <w:style w:type="character" w:customStyle="1" w:styleId="a5">
    <w:name w:val="頁首 字元"/>
    <w:basedOn w:val="a0"/>
    <w:link w:val="a4"/>
    <w:uiPriority w:val="99"/>
    <w:rsid w:val="00E40B10"/>
    <w:rPr>
      <w:sz w:val="20"/>
      <w:szCs w:val="20"/>
    </w:rPr>
  </w:style>
  <w:style w:type="paragraph" w:styleId="a6">
    <w:name w:val="footer"/>
    <w:basedOn w:val="a"/>
    <w:link w:val="a7"/>
    <w:uiPriority w:val="99"/>
    <w:unhideWhenUsed/>
    <w:rsid w:val="00E40B10"/>
    <w:pPr>
      <w:tabs>
        <w:tab w:val="center" w:pos="4153"/>
        <w:tab w:val="right" w:pos="8306"/>
      </w:tabs>
      <w:snapToGrid w:val="0"/>
    </w:pPr>
    <w:rPr>
      <w:sz w:val="20"/>
      <w:szCs w:val="20"/>
    </w:rPr>
  </w:style>
  <w:style w:type="character" w:customStyle="1" w:styleId="a7">
    <w:name w:val="頁尾 字元"/>
    <w:basedOn w:val="a0"/>
    <w:link w:val="a6"/>
    <w:uiPriority w:val="99"/>
    <w:rsid w:val="00E40B10"/>
    <w:rPr>
      <w:sz w:val="20"/>
      <w:szCs w:val="20"/>
    </w:rPr>
  </w:style>
  <w:style w:type="paragraph" w:styleId="a8">
    <w:name w:val="List Paragraph"/>
    <w:basedOn w:val="a"/>
    <w:uiPriority w:val="34"/>
    <w:qFormat/>
    <w:rsid w:val="00440A0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19136">
      <w:bodyDiv w:val="1"/>
      <w:marLeft w:val="0"/>
      <w:marRight w:val="0"/>
      <w:marTop w:val="0"/>
      <w:marBottom w:val="0"/>
      <w:divBdr>
        <w:top w:val="none" w:sz="0" w:space="0" w:color="auto"/>
        <w:left w:val="none" w:sz="0" w:space="0" w:color="auto"/>
        <w:bottom w:val="none" w:sz="0" w:space="0" w:color="auto"/>
        <w:right w:val="none" w:sz="0" w:space="0" w:color="auto"/>
      </w:divBdr>
    </w:div>
    <w:div w:id="303702195">
      <w:bodyDiv w:val="1"/>
      <w:marLeft w:val="0"/>
      <w:marRight w:val="0"/>
      <w:marTop w:val="0"/>
      <w:marBottom w:val="0"/>
      <w:divBdr>
        <w:top w:val="none" w:sz="0" w:space="0" w:color="auto"/>
        <w:left w:val="none" w:sz="0" w:space="0" w:color="auto"/>
        <w:bottom w:val="none" w:sz="0" w:space="0" w:color="auto"/>
        <w:right w:val="none" w:sz="0" w:space="0" w:color="auto"/>
      </w:divBdr>
    </w:div>
    <w:div w:id="337780968">
      <w:bodyDiv w:val="1"/>
      <w:marLeft w:val="0"/>
      <w:marRight w:val="0"/>
      <w:marTop w:val="0"/>
      <w:marBottom w:val="0"/>
      <w:divBdr>
        <w:top w:val="none" w:sz="0" w:space="0" w:color="auto"/>
        <w:left w:val="none" w:sz="0" w:space="0" w:color="auto"/>
        <w:bottom w:val="none" w:sz="0" w:space="0" w:color="auto"/>
        <w:right w:val="none" w:sz="0" w:space="0" w:color="auto"/>
      </w:divBdr>
    </w:div>
    <w:div w:id="136591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4282</Words>
  <Characters>24413</Characters>
  <Application>Microsoft Office Word</Application>
  <DocSecurity>0</DocSecurity>
  <Lines>203</Lines>
  <Paragraphs>57</Paragraphs>
  <ScaleCrop>false</ScaleCrop>
  <Company>Ministry of Economic Affairs,R.O.C.</Company>
  <LinksUpToDate>false</LinksUpToDate>
  <CharactersWithSpaces>28638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陳妍亘</dc:creator>
  <cp:lastModifiedBy>陳妍亘 商研院</cp:lastModifiedBy>
  <cp:revision>2</cp:revision>
  <cp:lastPrinted>2024-04-23T03:14:00Z</cp:lastPrinted>
  <dcterms:created xsi:type="dcterms:W3CDTF">2024-11-13T02:47:00Z</dcterms:created>
  <dcterms:modified xsi:type="dcterms:W3CDTF">2024-11-13T02:47:00Z</dcterms:modified>
</cp:coreProperties>
</file>