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69EA" w14:textId="2D963719" w:rsidR="00B3774D" w:rsidRDefault="009569B3">
      <w:pPr>
        <w:spacing w:after="0" w:line="54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/>
          <w:b/>
          <w:bCs/>
          <w:sz w:val="36"/>
          <w:szCs w:val="36"/>
        </w:rPr>
        <w:t>年</w:t>
      </w:r>
      <w:r w:rsidR="008964C8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>
        <w:rPr>
          <w:rFonts w:ascii="Times New Roman" w:eastAsia="標楷體" w:hAnsi="Times New Roman"/>
          <w:b/>
          <w:bCs/>
          <w:sz w:val="36"/>
          <w:szCs w:val="36"/>
        </w:rPr>
        <w:t>月核准僑外投資、陸資來臺投資、國外投資、對中國大陸投資統計情形</w:t>
      </w:r>
    </w:p>
    <w:p w14:paraId="21DE0D00" w14:textId="77777777" w:rsidR="00B3774D" w:rsidRDefault="009569B3">
      <w:pPr>
        <w:spacing w:before="360" w:after="360" w:line="340" w:lineRule="exact"/>
        <w:ind w:left="720" w:hanging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備註：本部投審司發布之僑外投資、陸資投資、對外投資、對中國大陸投資統計均為「股本投資」統計。</w:t>
      </w:r>
    </w:p>
    <w:p w14:paraId="5EA58E6B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根據本部投審司統計，僑外來臺投資、陸資來臺投資、對外投資、對中國大陸投資情形分述如下：</w:t>
      </w:r>
    </w:p>
    <w:p w14:paraId="10557B69" w14:textId="1E067C6E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壹、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 w:rsidR="008964C8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月整體來臺投資情形</w:t>
      </w:r>
    </w:p>
    <w:p w14:paraId="3A6C2B22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僑外來臺投資</w:t>
      </w:r>
    </w:p>
    <w:p w14:paraId="62BF95D6" w14:textId="3370325E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8964C8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月單月核准僑外投資件數為</w:t>
      </w:r>
      <w:r w:rsidR="00A9311F">
        <w:rPr>
          <w:rFonts w:ascii="Times New Roman" w:eastAsia="標楷體" w:hAnsi="Times New Roman" w:hint="eastAsia"/>
          <w:sz w:val="32"/>
          <w:szCs w:val="32"/>
        </w:rPr>
        <w:t>18</w:t>
      </w:r>
      <w:r w:rsidR="008964C8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8964C8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8964C8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,</w:t>
      </w:r>
      <w:r w:rsidR="008964C8">
        <w:rPr>
          <w:rFonts w:ascii="Times New Roman" w:eastAsia="標楷體" w:hAnsi="Times New Roman" w:hint="eastAsia"/>
          <w:sz w:val="32"/>
          <w:szCs w:val="32"/>
        </w:rPr>
        <w:t>748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8964C8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8964C8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月核准僑外投資件數為</w:t>
      </w:r>
      <w:r w:rsidR="008964C8">
        <w:rPr>
          <w:rFonts w:ascii="Times New Roman" w:eastAsia="標楷體" w:hAnsi="Times New Roman" w:hint="eastAsia"/>
          <w:sz w:val="32"/>
          <w:szCs w:val="32"/>
        </w:rPr>
        <w:t>1</w:t>
      </w:r>
      <w:r w:rsidR="008964C8">
        <w:rPr>
          <w:rFonts w:ascii="Times New Roman" w:eastAsia="標楷體" w:hAnsi="Times New Roman"/>
          <w:sz w:val="32"/>
          <w:szCs w:val="32"/>
        </w:rPr>
        <w:t>,163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A9311F">
        <w:rPr>
          <w:rFonts w:ascii="Times New Roman" w:eastAsia="標楷體" w:hAnsi="Times New Roman" w:hint="eastAsia"/>
          <w:sz w:val="32"/>
          <w:szCs w:val="32"/>
        </w:rPr>
        <w:t>8</w:t>
      </w:r>
      <w:r w:rsidR="008964C8">
        <w:rPr>
          <w:rFonts w:ascii="Times New Roman" w:eastAsia="標楷體" w:hAnsi="Times New Roman"/>
          <w:sz w:val="32"/>
          <w:szCs w:val="32"/>
        </w:rPr>
        <w:t>9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9311F">
        <w:rPr>
          <w:rFonts w:ascii="Times New Roman" w:eastAsia="標楷體" w:hAnsi="Times New Roman"/>
          <w:sz w:val="32"/>
          <w:szCs w:val="32"/>
        </w:rPr>
        <w:t>6</w:t>
      </w:r>
      <w:r w:rsidR="008964C8"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8964C8">
        <w:rPr>
          <w:rFonts w:ascii="Times New Roman" w:eastAsia="標楷體" w:hAnsi="Times New Roman"/>
          <w:sz w:val="32"/>
          <w:szCs w:val="32"/>
        </w:rPr>
        <w:t>7</w:t>
      </w:r>
      <w:r w:rsidR="00A9311F"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元，較上年同期增加</w:t>
      </w:r>
      <w:r w:rsidR="008964C8">
        <w:rPr>
          <w:rFonts w:ascii="Times New Roman" w:eastAsia="標楷體" w:hAnsi="Times New Roman"/>
          <w:sz w:val="32"/>
          <w:szCs w:val="32"/>
        </w:rPr>
        <w:t>20</w:t>
      </w:r>
      <w:r>
        <w:rPr>
          <w:rFonts w:ascii="Times New Roman" w:eastAsia="標楷體" w:hAnsi="Times New Roman"/>
          <w:sz w:val="32"/>
          <w:szCs w:val="32"/>
        </w:rPr>
        <w:t>.</w:t>
      </w:r>
      <w:r w:rsidR="00A9311F">
        <w:rPr>
          <w:rFonts w:ascii="Times New Roman" w:eastAsia="標楷體" w:hAnsi="Times New Roman"/>
          <w:sz w:val="32"/>
          <w:szCs w:val="32"/>
        </w:rPr>
        <w:t>8</w:t>
      </w:r>
      <w:r w:rsidR="008964C8"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，</w:t>
      </w:r>
      <w:r w:rsidRPr="00596811">
        <w:rPr>
          <w:rFonts w:ascii="Times New Roman" w:eastAsia="標楷體" w:hAnsi="Times New Roman"/>
          <w:sz w:val="32"/>
          <w:szCs w:val="32"/>
        </w:rPr>
        <w:t>主要</w:t>
      </w:r>
      <w:r w:rsidR="00BD693C" w:rsidRPr="00596811">
        <w:rPr>
          <w:rFonts w:ascii="Times New Roman" w:eastAsia="標楷體" w:hAnsi="Times New Roman" w:hint="eastAsia"/>
          <w:sz w:val="32"/>
          <w:szCs w:val="32"/>
        </w:rPr>
        <w:t>係</w:t>
      </w:r>
      <w:r w:rsidRPr="00596811">
        <w:rPr>
          <w:rFonts w:ascii="Times New Roman" w:eastAsia="標楷體" w:hAnsi="Times New Roman"/>
          <w:sz w:val="32"/>
          <w:szCs w:val="32"/>
        </w:rPr>
        <w:t>因</w:t>
      </w:r>
      <w:r w:rsidR="00BD693C" w:rsidRPr="00596811">
        <w:rPr>
          <w:rFonts w:ascii="Times New Roman" w:eastAsia="標楷體" w:hAnsi="Times New Roman" w:hint="eastAsia"/>
          <w:sz w:val="32"/>
          <w:szCs w:val="32"/>
        </w:rPr>
        <w:t>115</w:t>
      </w:r>
      <w:r w:rsidR="00BD693C" w:rsidRPr="00596811">
        <w:rPr>
          <w:rFonts w:ascii="Times New Roman" w:eastAsia="標楷體" w:hAnsi="Times New Roman" w:hint="eastAsia"/>
          <w:sz w:val="32"/>
          <w:szCs w:val="32"/>
        </w:rPr>
        <w:t>年</w:t>
      </w:r>
      <w:r w:rsidR="00BD693C" w:rsidRPr="00596811">
        <w:rPr>
          <w:rFonts w:ascii="Times New Roman" w:eastAsia="標楷體" w:hAnsi="Times New Roman" w:hint="eastAsia"/>
          <w:sz w:val="32"/>
          <w:szCs w:val="32"/>
        </w:rPr>
        <w:t>1-</w:t>
      </w:r>
      <w:r w:rsidR="00596811" w:rsidRPr="00596811">
        <w:rPr>
          <w:rFonts w:ascii="Times New Roman" w:eastAsia="標楷體" w:hAnsi="Times New Roman" w:hint="eastAsia"/>
          <w:sz w:val="32"/>
          <w:szCs w:val="32"/>
        </w:rPr>
        <w:t>6</w:t>
      </w:r>
      <w:r w:rsidR="00BD693C" w:rsidRPr="00596811">
        <w:rPr>
          <w:rFonts w:ascii="Times New Roman" w:eastAsia="標楷體" w:hAnsi="Times New Roman" w:hint="eastAsia"/>
          <w:sz w:val="32"/>
          <w:szCs w:val="32"/>
        </w:rPr>
        <w:t>月</w:t>
      </w:r>
      <w:r w:rsidR="00597ED6">
        <w:rPr>
          <w:rFonts w:ascii="Times New Roman" w:eastAsia="標楷體" w:hAnsi="Times New Roman"/>
          <w:sz w:val="32"/>
          <w:szCs w:val="32"/>
        </w:rPr>
        <w:t>核准新加坡商</w:t>
      </w:r>
      <w:r w:rsidR="00597ED6">
        <w:rPr>
          <w:rFonts w:ascii="Times New Roman" w:eastAsia="標楷體" w:hAnsi="Times New Roman"/>
          <w:sz w:val="32"/>
          <w:szCs w:val="32"/>
        </w:rPr>
        <w:t>MICRON SEMICONDUCTOR ASIA PTE. LTD.</w:t>
      </w:r>
      <w:r w:rsidR="00597ED6">
        <w:rPr>
          <w:rFonts w:ascii="Times New Roman" w:eastAsia="標楷體" w:hAnsi="Times New Roman"/>
          <w:sz w:val="32"/>
          <w:szCs w:val="32"/>
        </w:rPr>
        <w:t>以對台灣美光記憶體股份有限公司之貨幣債權約美金</w:t>
      </w:r>
      <w:r w:rsidR="00597ED6">
        <w:rPr>
          <w:rFonts w:ascii="Times New Roman" w:eastAsia="標楷體" w:hAnsi="Times New Roman"/>
          <w:sz w:val="32"/>
          <w:szCs w:val="32"/>
        </w:rPr>
        <w:t>43</w:t>
      </w:r>
      <w:r w:rsidR="00597ED6">
        <w:rPr>
          <w:rFonts w:ascii="Times New Roman" w:eastAsia="標楷體" w:hAnsi="Times New Roman"/>
          <w:sz w:val="32"/>
          <w:szCs w:val="32"/>
        </w:rPr>
        <w:t>億</w:t>
      </w:r>
      <w:r w:rsidR="00597ED6">
        <w:rPr>
          <w:rFonts w:ascii="Times New Roman" w:eastAsia="標楷體" w:hAnsi="Times New Roman"/>
          <w:sz w:val="32"/>
          <w:szCs w:val="32"/>
        </w:rPr>
        <w:t>3,000</w:t>
      </w:r>
      <w:r w:rsidR="00597ED6">
        <w:rPr>
          <w:rFonts w:ascii="Times New Roman" w:eastAsia="標楷體" w:hAnsi="Times New Roman"/>
          <w:sz w:val="32"/>
          <w:szCs w:val="32"/>
        </w:rPr>
        <w:t>萬元，用以認購增資股份</w:t>
      </w:r>
      <w:r w:rsidR="00597ED6">
        <w:rPr>
          <w:rFonts w:ascii="Times New Roman" w:eastAsia="標楷體" w:hAnsi="Times New Roman" w:hint="eastAsia"/>
          <w:sz w:val="32"/>
          <w:szCs w:val="32"/>
        </w:rPr>
        <w:t>、</w:t>
      </w:r>
      <w:r w:rsidR="00597ED6" w:rsidRPr="008C7991">
        <w:rPr>
          <w:rFonts w:eastAsia="標楷體" w:hint="eastAsia"/>
          <w:color w:val="000000"/>
          <w:sz w:val="32"/>
          <w:szCs w:val="32"/>
        </w:rPr>
        <w:t>美商</w:t>
      </w:r>
      <w:r w:rsidR="00597ED6" w:rsidRPr="0029641F">
        <w:rPr>
          <w:rFonts w:ascii="Times New Roman" w:eastAsia="標楷體" w:hAnsi="Times New Roman" w:hint="eastAsia"/>
          <w:sz w:val="32"/>
          <w:szCs w:val="32"/>
        </w:rPr>
        <w:t>MICROSOFT CORPORATION</w:t>
      </w:r>
      <w:r w:rsidR="00597ED6">
        <w:rPr>
          <w:rFonts w:eastAsia="標楷體" w:hint="eastAsia"/>
          <w:color w:val="000000"/>
          <w:sz w:val="32"/>
          <w:szCs w:val="32"/>
        </w:rPr>
        <w:t>約</w:t>
      </w:r>
      <w:r w:rsidR="00597ED6" w:rsidRPr="00BE08AA">
        <w:rPr>
          <w:rFonts w:eastAsia="標楷體"/>
          <w:color w:val="000000"/>
          <w:sz w:val="32"/>
          <w:szCs w:val="32"/>
        </w:rPr>
        <w:t>以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美金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2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億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7,294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萬元增資台灣微軟營運有限公司及丹麥商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ORSTED WIND POWER TW HOLDING A/S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約以美金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2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億</w:t>
      </w:r>
      <w:r w:rsidR="00597ED6" w:rsidRPr="00732C23">
        <w:rPr>
          <w:rFonts w:ascii="Times New Roman" w:eastAsia="標楷體" w:hAnsi="Times New Roman"/>
          <w:color w:val="000000"/>
          <w:sz w:val="32"/>
          <w:szCs w:val="32"/>
        </w:rPr>
        <w:t>2,215</w:t>
      </w:r>
      <w:r w:rsidR="00597ED6">
        <w:rPr>
          <w:rFonts w:eastAsia="標楷體" w:hint="eastAsia"/>
          <w:color w:val="000000"/>
          <w:sz w:val="32"/>
          <w:szCs w:val="32"/>
        </w:rPr>
        <w:t>萬</w:t>
      </w:r>
      <w:r w:rsidR="00597ED6" w:rsidRPr="00977EC7">
        <w:rPr>
          <w:rFonts w:eastAsia="標楷體" w:hint="eastAsia"/>
          <w:color w:val="000000"/>
          <w:sz w:val="32"/>
          <w:szCs w:val="32"/>
        </w:rPr>
        <w:t>元</w:t>
      </w:r>
      <w:r w:rsidR="00597ED6">
        <w:rPr>
          <w:rFonts w:eastAsia="標楷體" w:hint="eastAsia"/>
          <w:color w:val="000000"/>
          <w:sz w:val="32"/>
          <w:szCs w:val="32"/>
        </w:rPr>
        <w:t>增資</w:t>
      </w:r>
      <w:r w:rsidR="00597ED6" w:rsidRPr="00106EF9">
        <w:rPr>
          <w:rFonts w:eastAsia="標楷體" w:hint="eastAsia"/>
          <w:color w:val="000000"/>
          <w:sz w:val="32"/>
          <w:szCs w:val="32"/>
        </w:rPr>
        <w:t>沃旭西北大彰化控股股份有限公司</w:t>
      </w:r>
      <w:r w:rsidR="00597ED6">
        <w:rPr>
          <w:rFonts w:ascii="Times New Roman" w:eastAsia="標楷體" w:hAnsi="Times New Roman"/>
          <w:sz w:val="32"/>
          <w:szCs w:val="32"/>
        </w:rPr>
        <w:t>所致</w:t>
      </w:r>
      <w:r w:rsidRPr="00596811">
        <w:rPr>
          <w:rFonts w:ascii="Times New Roman" w:eastAsia="標楷體" w:hAnsi="Times New Roman"/>
          <w:sz w:val="32"/>
          <w:szCs w:val="32"/>
        </w:rPr>
        <w:t>。</w:t>
      </w:r>
      <w:r w:rsidRPr="00325EDA">
        <w:rPr>
          <w:rFonts w:ascii="Times New Roman" w:eastAsia="標楷體" w:hAnsi="Times New Roman"/>
          <w:sz w:val="32"/>
          <w:szCs w:val="32"/>
        </w:rPr>
        <w:t>115</w:t>
      </w:r>
      <w:r w:rsidRPr="00325EDA">
        <w:rPr>
          <w:rFonts w:ascii="Times New Roman" w:eastAsia="標楷體" w:hAnsi="Times New Roman"/>
          <w:sz w:val="32"/>
          <w:szCs w:val="32"/>
        </w:rPr>
        <w:t>年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6</w:t>
      </w:r>
      <w:r w:rsidRPr="00325EDA">
        <w:rPr>
          <w:rFonts w:ascii="Times New Roman" w:eastAsia="標楷體" w:hAnsi="Times New Roman"/>
          <w:sz w:val="32"/>
          <w:szCs w:val="32"/>
        </w:rPr>
        <w:t>月核准僑外投資新設公司件數為</w:t>
      </w:r>
      <w:r w:rsidRPr="00325EDA">
        <w:rPr>
          <w:rFonts w:ascii="Times New Roman" w:eastAsia="標楷體" w:hAnsi="Times New Roman"/>
          <w:sz w:val="32"/>
          <w:szCs w:val="32"/>
        </w:rPr>
        <w:t>12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2</w:t>
      </w:r>
      <w:r w:rsidRPr="00325EDA">
        <w:rPr>
          <w:rFonts w:ascii="Times New Roman" w:eastAsia="標楷體" w:hAnsi="Times New Roman"/>
          <w:sz w:val="32"/>
          <w:szCs w:val="32"/>
        </w:rPr>
        <w:t>件，投資金額約美金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2</w:t>
      </w:r>
      <w:r w:rsidRPr="00325EDA">
        <w:rPr>
          <w:rFonts w:ascii="Times New Roman" w:eastAsia="標楷體" w:hAnsi="Times New Roman"/>
          <w:sz w:val="32"/>
          <w:szCs w:val="32"/>
        </w:rPr>
        <w:t>,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914</w:t>
      </w:r>
      <w:r w:rsidRPr="00325EDA">
        <w:rPr>
          <w:rFonts w:ascii="Times New Roman" w:eastAsia="標楷體" w:hAnsi="Times New Roman"/>
          <w:sz w:val="32"/>
          <w:szCs w:val="32"/>
        </w:rPr>
        <w:t>萬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7</w:t>
      </w:r>
      <w:r w:rsidRPr="00325EDA">
        <w:rPr>
          <w:rFonts w:ascii="Times New Roman" w:eastAsia="標楷體" w:hAnsi="Times New Roman"/>
          <w:sz w:val="32"/>
          <w:szCs w:val="32"/>
        </w:rPr>
        <w:t>,</w:t>
      </w:r>
      <w:r w:rsidR="00325EDA" w:rsidRPr="00325EDA">
        <w:rPr>
          <w:rFonts w:ascii="Times New Roman" w:eastAsia="標楷體" w:hAnsi="Times New Roman" w:hint="eastAsia"/>
          <w:sz w:val="32"/>
          <w:szCs w:val="32"/>
        </w:rPr>
        <w:t>106</w:t>
      </w:r>
      <w:r w:rsidRPr="00325EDA">
        <w:rPr>
          <w:rFonts w:ascii="Times New Roman" w:eastAsia="標楷體" w:hAnsi="Times New Roman"/>
          <w:sz w:val="32"/>
          <w:szCs w:val="32"/>
        </w:rPr>
        <w:t>元。</w:t>
      </w:r>
    </w:p>
    <w:p w14:paraId="609F1251" w14:textId="77777777" w:rsidR="00F20977" w:rsidRDefault="00F20977">
      <w:pPr>
        <w:widowControl/>
        <w:suppressAutoHyphens w:val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14:paraId="4A0B5E91" w14:textId="08D35AA1" w:rsidR="00B3774D" w:rsidRDefault="009569B3" w:rsidP="00F20977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9708FF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月僑外投資前五大地區統計表</w:t>
      </w:r>
    </w:p>
    <w:p w14:paraId="3137C634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675"/>
        <w:gridCol w:w="1386"/>
        <w:gridCol w:w="1377"/>
        <w:gridCol w:w="1528"/>
        <w:gridCol w:w="1176"/>
      </w:tblGrid>
      <w:tr w:rsidR="00B3774D" w14:paraId="13F679E7" w14:textId="77777777" w:rsidTr="00D62229">
        <w:tc>
          <w:tcPr>
            <w:tcW w:w="2154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977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675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97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8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DFCF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3761EE0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77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569D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5908973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963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61A29721" w14:textId="77777777" w:rsidTr="00D62229">
        <w:tc>
          <w:tcPr>
            <w:tcW w:w="2154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614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75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53E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2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77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DC4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B96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A04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640686" w14:paraId="4E83874B" w14:textId="77777777" w:rsidTr="00D62229">
        <w:tc>
          <w:tcPr>
            <w:tcW w:w="215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85D" w14:textId="594E3B87" w:rsidR="00640686" w:rsidRDefault="00640686" w:rsidP="00640686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新加坡</w:t>
            </w:r>
          </w:p>
        </w:tc>
        <w:tc>
          <w:tcPr>
            <w:tcW w:w="67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866C" w14:textId="7903E916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88</w:t>
            </w:r>
          </w:p>
        </w:tc>
        <w:tc>
          <w:tcPr>
            <w:tcW w:w="13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D7BF" w14:textId="1F48A7FE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hint="eastAsia"/>
                <w:color w:val="000000"/>
              </w:rPr>
              <w:t>5</w:t>
            </w:r>
            <w:r w:rsidRPr="00640686">
              <w:rPr>
                <w:rFonts w:ascii="標楷體" w:eastAsia="標楷體" w:hAnsi="標楷體"/>
                <w:color w:val="000000"/>
              </w:rPr>
              <w:t>,</w:t>
            </w:r>
            <w:r w:rsidRPr="00640686">
              <w:rPr>
                <w:rFonts w:ascii="標楷體" w:eastAsia="標楷體" w:hAnsi="標楷體" w:hint="eastAsia"/>
                <w:color w:val="000000"/>
              </w:rPr>
              <w:t>3</w:t>
            </w:r>
            <w:r w:rsidRPr="00640686">
              <w:rPr>
                <w:rFonts w:ascii="標楷體" w:eastAsia="標楷體" w:hAnsi="標楷體"/>
                <w:color w:val="000000"/>
              </w:rPr>
              <w:t xml:space="preserve">44,556 </w:t>
            </w:r>
            <w:r w:rsidRPr="00640686">
              <w:rPr>
                <w:rFonts w:ascii="標楷體" w:eastAsia="標楷體" w:hAnsi="標楷體"/>
              </w:rPr>
              <w:t>(60.05)</w:t>
            </w:r>
          </w:p>
        </w:tc>
        <w:tc>
          <w:tcPr>
            <w:tcW w:w="137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6D44" w14:textId="03CD91B2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343,323</w:t>
            </w: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89FE" w14:textId="7AD6CECE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5,001,233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A945" w14:textId="37B0B423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1456.71%</w:t>
            </w:r>
          </w:p>
        </w:tc>
      </w:tr>
      <w:tr w:rsidR="00640686" w14:paraId="366D67F2" w14:textId="77777777" w:rsidTr="00D62229">
        <w:tc>
          <w:tcPr>
            <w:tcW w:w="215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302C" w14:textId="454E5974" w:rsidR="00640686" w:rsidRDefault="00640686" w:rsidP="00640686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加勒比海英國屬地</w:t>
            </w:r>
          </w:p>
        </w:tc>
        <w:tc>
          <w:tcPr>
            <w:tcW w:w="67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DF5B" w14:textId="17877220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79</w:t>
            </w:r>
          </w:p>
        </w:tc>
        <w:tc>
          <w:tcPr>
            <w:tcW w:w="13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5198" w14:textId="2A56B9F9" w:rsidR="00640686" w:rsidRPr="00640686" w:rsidRDefault="00640686" w:rsidP="00640686">
            <w:pPr>
              <w:pStyle w:val="Textbody"/>
              <w:spacing w:line="400" w:lineRule="exact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640686"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640686">
              <w:rPr>
                <w:rFonts w:cs="Times New Roman"/>
                <w:color w:val="000000"/>
                <w:sz w:val="24"/>
                <w:szCs w:val="24"/>
              </w:rPr>
              <w:t>,131,</w:t>
            </w:r>
            <w:r w:rsidRPr="00640686"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640686">
              <w:rPr>
                <w:rFonts w:cs="Times New Roman"/>
                <w:color w:val="000000"/>
                <w:sz w:val="24"/>
                <w:szCs w:val="24"/>
              </w:rPr>
              <w:t xml:space="preserve">96 </w:t>
            </w:r>
          </w:p>
          <w:p w14:paraId="0F8DFC28" w14:textId="72DE1DAC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/>
              </w:rPr>
              <w:t>(12.71)</w:t>
            </w:r>
          </w:p>
        </w:tc>
        <w:tc>
          <w:tcPr>
            <w:tcW w:w="137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188" w14:textId="416160C0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1,130,832</w:t>
            </w: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9EE" w14:textId="197355F2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464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D79C" w14:textId="4BFB3037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0.04%</w:t>
            </w:r>
          </w:p>
        </w:tc>
      </w:tr>
      <w:tr w:rsidR="00640686" w14:paraId="66F08963" w14:textId="77777777" w:rsidTr="00D62229">
        <w:tc>
          <w:tcPr>
            <w:tcW w:w="215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7486" w14:textId="1AB8A3E7" w:rsidR="00640686" w:rsidRDefault="00640686" w:rsidP="00640686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美國</w:t>
            </w:r>
          </w:p>
        </w:tc>
        <w:tc>
          <w:tcPr>
            <w:tcW w:w="67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08B5" w14:textId="0E8F0A38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141</w:t>
            </w:r>
          </w:p>
        </w:tc>
        <w:tc>
          <w:tcPr>
            <w:tcW w:w="13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BAEF" w14:textId="52C553F1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hint="eastAsia"/>
              </w:rPr>
              <w:t>7</w:t>
            </w:r>
            <w:r w:rsidRPr="00640686">
              <w:rPr>
                <w:rFonts w:ascii="標楷體" w:eastAsia="標楷體" w:hAnsi="標楷體"/>
              </w:rPr>
              <w:t>60,59</w:t>
            </w:r>
            <w:r w:rsidRPr="00640686">
              <w:rPr>
                <w:rFonts w:ascii="標楷體" w:eastAsia="標楷體" w:hAnsi="標楷體" w:hint="eastAsia"/>
              </w:rPr>
              <w:t>2</w:t>
            </w:r>
            <w:r w:rsidRPr="00640686">
              <w:rPr>
                <w:rFonts w:ascii="標楷體" w:eastAsia="標楷體" w:hAnsi="標楷體"/>
              </w:rPr>
              <w:t xml:space="preserve"> (8.55)</w:t>
            </w:r>
          </w:p>
        </w:tc>
        <w:tc>
          <w:tcPr>
            <w:tcW w:w="137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18A0" w14:textId="7D790335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253,725</w:t>
            </w: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75A4" w14:textId="00A5B569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506,867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BAF1" w14:textId="0F6D23EC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199.77%</w:t>
            </w:r>
          </w:p>
        </w:tc>
      </w:tr>
      <w:tr w:rsidR="00640686" w14:paraId="7F018C50" w14:textId="77777777" w:rsidTr="00D62229">
        <w:tc>
          <w:tcPr>
            <w:tcW w:w="215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9300" w14:textId="6AA6F098" w:rsidR="00640686" w:rsidRDefault="00640686" w:rsidP="00640686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英國</w:t>
            </w:r>
          </w:p>
        </w:tc>
        <w:tc>
          <w:tcPr>
            <w:tcW w:w="67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4064" w14:textId="1032F302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28</w:t>
            </w:r>
          </w:p>
        </w:tc>
        <w:tc>
          <w:tcPr>
            <w:tcW w:w="13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0A8E" w14:textId="3C29D634" w:rsidR="00640686" w:rsidRPr="00640686" w:rsidRDefault="00640686" w:rsidP="00640686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 w:rsidRPr="00640686">
              <w:rPr>
                <w:rFonts w:cs="Times New Roman"/>
                <w:sz w:val="24"/>
                <w:szCs w:val="24"/>
              </w:rPr>
              <w:t xml:space="preserve">441,008 </w:t>
            </w:r>
          </w:p>
          <w:p w14:paraId="307BB557" w14:textId="0FD07D06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/>
              </w:rPr>
              <w:t>(4.95)</w:t>
            </w:r>
          </w:p>
        </w:tc>
        <w:tc>
          <w:tcPr>
            <w:tcW w:w="137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9696" w14:textId="24EB4B90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376,154</w:t>
            </w: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B303" w14:textId="6C6FFC14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64,854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4E9C" w14:textId="2123B5FC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17.24%</w:t>
            </w:r>
          </w:p>
        </w:tc>
      </w:tr>
      <w:tr w:rsidR="00640686" w14:paraId="07EB5881" w14:textId="77777777" w:rsidTr="00D62229">
        <w:tc>
          <w:tcPr>
            <w:tcW w:w="215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CA80" w14:textId="4E625006" w:rsidR="00640686" w:rsidRDefault="00640686" w:rsidP="00640686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日本</w:t>
            </w:r>
          </w:p>
        </w:tc>
        <w:tc>
          <w:tcPr>
            <w:tcW w:w="67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9100" w14:textId="02E15D47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140</w:t>
            </w:r>
          </w:p>
        </w:tc>
        <w:tc>
          <w:tcPr>
            <w:tcW w:w="13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9AA0" w14:textId="4F8F0648" w:rsidR="00640686" w:rsidRPr="00640686" w:rsidRDefault="00640686" w:rsidP="00640686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 w:rsidRPr="00640686">
              <w:rPr>
                <w:rFonts w:cs="Times New Roman" w:hint="eastAsia"/>
                <w:sz w:val="24"/>
                <w:szCs w:val="24"/>
              </w:rPr>
              <w:t>2</w:t>
            </w:r>
            <w:r w:rsidRPr="00640686">
              <w:rPr>
                <w:rFonts w:cs="Times New Roman"/>
                <w:sz w:val="24"/>
                <w:szCs w:val="24"/>
              </w:rPr>
              <w:t xml:space="preserve">44,033 </w:t>
            </w:r>
          </w:p>
          <w:p w14:paraId="750095B5" w14:textId="1E1C9351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/>
              </w:rPr>
              <w:t>(2.74)</w:t>
            </w:r>
          </w:p>
        </w:tc>
        <w:tc>
          <w:tcPr>
            <w:tcW w:w="137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39B0" w14:textId="3A78A92D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280,449</w:t>
            </w:r>
          </w:p>
        </w:tc>
        <w:tc>
          <w:tcPr>
            <w:tcW w:w="152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F55E" w14:textId="6B153D8B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-36,416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0E96" w14:textId="3C0AC28A" w:rsidR="00640686" w:rsidRPr="00640686" w:rsidRDefault="00640686" w:rsidP="00640686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40686">
              <w:rPr>
                <w:rFonts w:ascii="標楷體" w:eastAsia="標楷體" w:hAnsi="標楷體" w:cs="Calibri"/>
              </w:rPr>
              <w:t>-12.98%</w:t>
            </w:r>
          </w:p>
        </w:tc>
      </w:tr>
      <w:tr w:rsidR="00B3774D" w14:paraId="542058A2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EF54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77F52700" w14:textId="645AA35C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4E2BDB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月僑外投資前五大業別統計表</w:t>
      </w:r>
    </w:p>
    <w:p w14:paraId="12E6174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753"/>
        <w:gridCol w:w="1391"/>
        <w:gridCol w:w="1296"/>
        <w:gridCol w:w="1527"/>
        <w:gridCol w:w="1176"/>
      </w:tblGrid>
      <w:tr w:rsidR="00B3774D" w14:paraId="50DCB6D4" w14:textId="77777777" w:rsidTr="004E2BDB">
        <w:tc>
          <w:tcPr>
            <w:tcW w:w="2153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9E0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53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B5A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1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C793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A4C0834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667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4E421A25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3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D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BCFE8B4" w14:textId="77777777" w:rsidTr="004E2BDB">
        <w:tc>
          <w:tcPr>
            <w:tcW w:w="2153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C6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53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B001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087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22A9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E48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0E4F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4E2BDB" w14:paraId="59D4C005" w14:textId="77777777" w:rsidTr="004E2BDB">
        <w:tc>
          <w:tcPr>
            <w:tcW w:w="21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32E7" w14:textId="7E98C891" w:rsidR="004E2BDB" w:rsidRPr="004E2BDB" w:rsidRDefault="004E2BDB" w:rsidP="004E2BDB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 w:hint="eastAsia"/>
              </w:rPr>
              <w:t>電子零組件製造業</w:t>
            </w:r>
          </w:p>
        </w:tc>
        <w:tc>
          <w:tcPr>
            <w:tcW w:w="7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CF51" w14:textId="083FE822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21</w:t>
            </w:r>
          </w:p>
        </w:tc>
        <w:tc>
          <w:tcPr>
            <w:tcW w:w="13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1297" w14:textId="384664C4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hint="eastAsia"/>
              </w:rPr>
              <w:t>4</w:t>
            </w:r>
            <w:r w:rsidRPr="004E2BDB">
              <w:rPr>
                <w:rFonts w:ascii="標楷體" w:eastAsia="標楷體" w:hAnsi="標楷體"/>
              </w:rPr>
              <w:t>,</w:t>
            </w:r>
            <w:r w:rsidRPr="004E2BDB">
              <w:rPr>
                <w:rFonts w:ascii="標楷體" w:eastAsia="標楷體" w:hAnsi="標楷體" w:hint="eastAsia"/>
              </w:rPr>
              <w:t>5</w:t>
            </w:r>
            <w:r w:rsidRPr="004E2BDB">
              <w:rPr>
                <w:rFonts w:ascii="標楷體" w:eastAsia="標楷體" w:hAnsi="標楷體"/>
              </w:rPr>
              <w:t>24,001 (50.83)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597" w14:textId="3AC378FC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221,792</w:t>
            </w: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9B5" w14:textId="79205CAE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4,302,210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FC60" w14:textId="6563EF0C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1939.75%</w:t>
            </w:r>
          </w:p>
        </w:tc>
      </w:tr>
      <w:tr w:rsidR="004E2BDB" w14:paraId="09BAC257" w14:textId="77777777" w:rsidTr="004E2BDB">
        <w:tc>
          <w:tcPr>
            <w:tcW w:w="21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7527" w14:textId="05C35D8F" w:rsidR="004E2BDB" w:rsidRPr="004E2BDB" w:rsidRDefault="004E2BDB" w:rsidP="004E2BDB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 w:hint="eastAsia"/>
              </w:rPr>
              <w:t>金融及保險業</w:t>
            </w:r>
          </w:p>
        </w:tc>
        <w:tc>
          <w:tcPr>
            <w:tcW w:w="7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443D" w14:textId="56AD4D01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89</w:t>
            </w:r>
          </w:p>
        </w:tc>
        <w:tc>
          <w:tcPr>
            <w:tcW w:w="13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C7A7" w14:textId="09D2AD8B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/>
              </w:rPr>
              <w:t>2,061,785 (23.16)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364C" w14:textId="55554D40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4,885,613</w:t>
            </w: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D946" w14:textId="36E082B9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-2,823,828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4034" w14:textId="50ECCD67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-57.80%</w:t>
            </w:r>
          </w:p>
        </w:tc>
      </w:tr>
      <w:tr w:rsidR="004E2BDB" w14:paraId="390560D4" w14:textId="77777777" w:rsidTr="004E2BDB">
        <w:tc>
          <w:tcPr>
            <w:tcW w:w="21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46F7" w14:textId="2C22CD05" w:rsidR="004E2BDB" w:rsidRPr="004E2BDB" w:rsidRDefault="004E2BDB" w:rsidP="004E2BDB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 w:hint="eastAsia"/>
              </w:rPr>
              <w:t>批發及零售業</w:t>
            </w:r>
          </w:p>
        </w:tc>
        <w:tc>
          <w:tcPr>
            <w:tcW w:w="7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6E3" w14:textId="5078A8E6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387</w:t>
            </w:r>
          </w:p>
        </w:tc>
        <w:tc>
          <w:tcPr>
            <w:tcW w:w="13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FE2E" w14:textId="0CEA5C07" w:rsidR="004E2BDB" w:rsidRPr="004E2BDB" w:rsidRDefault="004E2BDB" w:rsidP="004E2BDB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 w:rsidRPr="004E2BDB">
              <w:rPr>
                <w:rFonts w:cs="Times New Roman"/>
                <w:sz w:val="24"/>
                <w:szCs w:val="24"/>
              </w:rPr>
              <w:t xml:space="preserve">636,952 </w:t>
            </w:r>
          </w:p>
          <w:p w14:paraId="5E6E21FF" w14:textId="49D112C7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/>
              </w:rPr>
              <w:t>(7.16)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1412" w14:textId="7AC369C1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617,275</w:t>
            </w: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C79D" w14:textId="2E826273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19,677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A0B" w14:textId="517BAB79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3.19%</w:t>
            </w:r>
          </w:p>
        </w:tc>
      </w:tr>
      <w:tr w:rsidR="004E2BDB" w14:paraId="4C2AFF46" w14:textId="77777777" w:rsidTr="004E2BDB">
        <w:tc>
          <w:tcPr>
            <w:tcW w:w="21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DC6" w14:textId="4010E1D9" w:rsidR="004E2BDB" w:rsidRPr="004E2BDB" w:rsidRDefault="004E2BDB" w:rsidP="004E2BDB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 w:hint="eastAsia"/>
              </w:rPr>
              <w:t>專業、科學及技術服務業</w:t>
            </w:r>
          </w:p>
        </w:tc>
        <w:tc>
          <w:tcPr>
            <w:tcW w:w="7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06B7" w14:textId="1AE2B734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180</w:t>
            </w:r>
          </w:p>
        </w:tc>
        <w:tc>
          <w:tcPr>
            <w:tcW w:w="13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992E" w14:textId="4D0C4F1C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hint="eastAsia"/>
              </w:rPr>
              <w:t>5</w:t>
            </w:r>
            <w:r w:rsidRPr="004E2BDB">
              <w:rPr>
                <w:rFonts w:ascii="標楷體" w:eastAsia="標楷體" w:hAnsi="標楷體"/>
              </w:rPr>
              <w:t xml:space="preserve">50,847 </w:t>
            </w:r>
          </w:p>
          <w:p w14:paraId="33B45FB9" w14:textId="71FA106A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/>
              </w:rPr>
              <w:t xml:space="preserve">(6.19) 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0C3B" w14:textId="6DF51406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178,355</w:t>
            </w: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0CFA" w14:textId="3034E6A8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372,492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889E" w14:textId="1E727E19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208.85%</w:t>
            </w:r>
          </w:p>
        </w:tc>
      </w:tr>
      <w:tr w:rsidR="004E2BDB" w14:paraId="7BC3CA85" w14:textId="77777777" w:rsidTr="004E2BDB">
        <w:tc>
          <w:tcPr>
            <w:tcW w:w="21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D28" w14:textId="5AA573A0" w:rsidR="004E2BDB" w:rsidRPr="004E2BDB" w:rsidRDefault="004E2BDB" w:rsidP="004E2BDB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 w:hint="eastAsia"/>
              </w:rPr>
              <w:t>資訊及通訊傳播業</w:t>
            </w:r>
          </w:p>
        </w:tc>
        <w:tc>
          <w:tcPr>
            <w:tcW w:w="75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F15F" w14:textId="05235CE1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122</w:t>
            </w:r>
          </w:p>
        </w:tc>
        <w:tc>
          <w:tcPr>
            <w:tcW w:w="13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9B2F" w14:textId="1808CD10" w:rsidR="004E2BDB" w:rsidRPr="004E2BDB" w:rsidRDefault="004E2BDB" w:rsidP="004E2BDB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 w:rsidRPr="004E2BDB">
              <w:rPr>
                <w:rFonts w:cs="Times New Roman" w:hint="eastAsia"/>
                <w:sz w:val="24"/>
                <w:szCs w:val="24"/>
              </w:rPr>
              <w:t>3</w:t>
            </w:r>
            <w:r w:rsidRPr="004E2BDB">
              <w:rPr>
                <w:rFonts w:cs="Times New Roman"/>
                <w:sz w:val="24"/>
                <w:szCs w:val="24"/>
              </w:rPr>
              <w:t xml:space="preserve">80,718 </w:t>
            </w:r>
          </w:p>
          <w:p w14:paraId="5E373376" w14:textId="28A52DE2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/>
              </w:rPr>
              <w:t>(4.28)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2A76" w14:textId="56CC5FC0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465,431</w:t>
            </w:r>
          </w:p>
        </w:tc>
        <w:tc>
          <w:tcPr>
            <w:tcW w:w="152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9642" w14:textId="13CE65FE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-84,713</w:t>
            </w:r>
          </w:p>
        </w:tc>
        <w:tc>
          <w:tcPr>
            <w:tcW w:w="11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2DF3" w14:textId="4E083CF9" w:rsidR="004E2BDB" w:rsidRPr="004E2BDB" w:rsidRDefault="004E2BDB" w:rsidP="004E2BDB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4E2BDB">
              <w:rPr>
                <w:rFonts w:ascii="標楷體" w:eastAsia="標楷體" w:hAnsi="標楷體" w:cs="Calibri"/>
              </w:rPr>
              <w:t>-18.20%</w:t>
            </w:r>
          </w:p>
        </w:tc>
      </w:tr>
      <w:tr w:rsidR="00B3774D" w14:paraId="477D991E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4B47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3867E1D3" w14:textId="77777777" w:rsidR="00A10636" w:rsidRDefault="00A10636">
      <w:pPr>
        <w:rPr>
          <w:rFonts w:hint="eastAsia"/>
        </w:rPr>
        <w:sectPr w:rsidR="00A10636"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</w:p>
    <w:p w14:paraId="044F31E6" w14:textId="77777777" w:rsidR="00B3774D" w:rsidRDefault="009569B3">
      <w:pPr>
        <w:widowControl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陸資來臺投資</w:t>
      </w:r>
    </w:p>
    <w:p w14:paraId="6D39FAA7" w14:textId="40F11BBA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644BF0">
        <w:rPr>
          <w:rFonts w:ascii="Times New Roman" w:eastAsia="標楷體" w:hAnsi="Times New Roman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月單月核准陸資投資件數為</w:t>
      </w:r>
      <w:r w:rsidR="00644BF0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D1615A">
        <w:rPr>
          <w:rFonts w:ascii="Times New Roman" w:eastAsia="標楷體" w:hAnsi="Times New Roman"/>
          <w:sz w:val="32"/>
          <w:szCs w:val="32"/>
        </w:rPr>
        <w:t>3</w:t>
      </w:r>
      <w:r w:rsidR="00644BF0"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644BF0">
        <w:rPr>
          <w:rFonts w:ascii="Times New Roman" w:eastAsia="標楷體" w:hAnsi="Times New Roman"/>
          <w:sz w:val="32"/>
          <w:szCs w:val="32"/>
        </w:rPr>
        <w:t>4</w:t>
      </w:r>
      <w:r w:rsidR="00D1615A">
        <w:rPr>
          <w:rFonts w:ascii="Times New Roman" w:eastAsia="標楷體" w:hAnsi="Times New Roman" w:hint="eastAsia"/>
          <w:sz w:val="32"/>
          <w:szCs w:val="32"/>
        </w:rPr>
        <w:t>,</w:t>
      </w:r>
      <w:r w:rsidR="00D1615A">
        <w:rPr>
          <w:rFonts w:ascii="Times New Roman" w:eastAsia="標楷體" w:hAnsi="Times New Roman"/>
          <w:sz w:val="32"/>
          <w:szCs w:val="32"/>
        </w:rPr>
        <w:t>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644BF0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月核准陸資來臺投資件數為</w:t>
      </w:r>
      <w:r w:rsidR="00644BF0">
        <w:rPr>
          <w:rFonts w:ascii="Times New Roman" w:eastAsia="標楷體" w:hAnsi="Times New Roman" w:hint="eastAsia"/>
          <w:sz w:val="32"/>
          <w:szCs w:val="32"/>
        </w:rPr>
        <w:t>9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</w:t>
      </w:r>
      <w:r w:rsidR="00644BF0">
        <w:rPr>
          <w:rFonts w:ascii="Times New Roman" w:eastAsia="標楷體" w:hAnsi="Times New Roman" w:hint="eastAsia"/>
          <w:sz w:val="32"/>
          <w:szCs w:val="32"/>
        </w:rPr>
        <w:t>45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644BF0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元，較上年減少</w:t>
      </w:r>
      <w:r>
        <w:rPr>
          <w:rFonts w:ascii="Times New Roman" w:eastAsia="標楷體" w:hAnsi="Times New Roman"/>
          <w:sz w:val="32"/>
          <w:szCs w:val="32"/>
        </w:rPr>
        <w:t>98.</w:t>
      </w:r>
      <w:r w:rsidR="00644BF0">
        <w:rPr>
          <w:rFonts w:ascii="Times New Roman" w:eastAsia="標楷體" w:hAnsi="Times New Roman" w:hint="eastAsia"/>
          <w:sz w:val="32"/>
          <w:szCs w:val="32"/>
        </w:rPr>
        <w:t>56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6451B80D" w14:textId="1608BA60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 xml:space="preserve">3   </w:t>
      </w:r>
      <w:r>
        <w:rPr>
          <w:rFonts w:ascii="Times New Roman" w:eastAsia="標楷體" w:hAnsi="Times New Roman"/>
          <w:sz w:val="28"/>
          <w:szCs w:val="28"/>
        </w:rPr>
        <w:t>截至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 w:rsidR="001E0E47"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月陸資來臺投資業別統計表</w:t>
      </w:r>
    </w:p>
    <w:p w14:paraId="2E0EAD68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276"/>
        <w:gridCol w:w="1559"/>
        <w:gridCol w:w="1213"/>
      </w:tblGrid>
      <w:tr w:rsidR="00B3774D" w14:paraId="0B56AC8A" w14:textId="77777777">
        <w:trPr>
          <w:trHeight w:val="574"/>
        </w:trPr>
        <w:tc>
          <w:tcPr>
            <w:tcW w:w="2689" w:type="dxa"/>
            <w:tcBorders>
              <w:top w:val="single" w:sz="4" w:space="0" w:color="E97132"/>
              <w:left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2AB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E109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276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A5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DDC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213" w:type="dxa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54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</w:tr>
      <w:tr w:rsidR="006E34FF" w14:paraId="1115919D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D226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電子零組件製造業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AF22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67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6F16" w14:textId="2C78C7AE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4.06%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809F" w14:textId="4DEC5EB9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782,846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47AC" w14:textId="5026D834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26.12%</w:t>
            </w:r>
          </w:p>
        </w:tc>
      </w:tr>
      <w:tr w:rsidR="001E0E47" w14:paraId="63750817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FEE4" w14:textId="77777777" w:rsidR="001E0E47" w:rsidRDefault="001E0E47" w:rsidP="001E0E47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批發及零售業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35E9" w14:textId="587D104E" w:rsidR="001E0E47" w:rsidRPr="001E0E47" w:rsidRDefault="001E0E47" w:rsidP="001E0E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1E0E47">
              <w:rPr>
                <w:rFonts w:ascii="標楷體" w:eastAsia="標楷體" w:hAnsi="標楷體" w:cs="Calibri" w:hint="eastAsia"/>
              </w:rPr>
              <w:t>1,099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179E" w14:textId="557B6D87" w:rsidR="001E0E47" w:rsidRPr="001E0E47" w:rsidRDefault="001E0E47" w:rsidP="001E0E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1E0E47">
              <w:rPr>
                <w:rFonts w:ascii="標楷體" w:eastAsia="標楷體" w:hAnsi="標楷體" w:cs="Calibri" w:hint="eastAsia"/>
              </w:rPr>
              <w:t>66.61%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D86C" w14:textId="72B4446E" w:rsidR="001E0E47" w:rsidRPr="001E0E47" w:rsidRDefault="001E0E47" w:rsidP="001E0E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1E0E47">
              <w:rPr>
                <w:rFonts w:ascii="標楷體" w:eastAsia="標楷體" w:hAnsi="標楷體" w:cs="Calibri" w:hint="eastAsia"/>
              </w:rPr>
              <w:t>767,972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80C5" w14:textId="35CF19F0" w:rsidR="001E0E47" w:rsidRPr="001E0E47" w:rsidRDefault="001E0E47" w:rsidP="001E0E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1E0E47">
              <w:rPr>
                <w:rFonts w:ascii="標楷體" w:eastAsia="標楷體" w:hAnsi="標楷體" w:cs="Calibri" w:hint="eastAsia"/>
              </w:rPr>
              <w:t>25.62%</w:t>
            </w:r>
          </w:p>
        </w:tc>
      </w:tr>
      <w:tr w:rsidR="006E34FF" w14:paraId="6A997315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4462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銀行業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17E7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CA83" w14:textId="00398865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0.18%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FC60" w14:textId="3511C316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201,441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C139" w14:textId="1BA1FB58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6.72%</w:t>
            </w:r>
          </w:p>
        </w:tc>
      </w:tr>
      <w:tr w:rsidR="006E34FF" w14:paraId="6129911C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E27E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資訊軟體服務業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CAE6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115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C34" w14:textId="5C29C941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6.97%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07C8" w14:textId="79612647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153,977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42AC" w14:textId="51A13FCD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5.14%</w:t>
            </w:r>
          </w:p>
        </w:tc>
      </w:tr>
      <w:tr w:rsidR="006E34FF" w14:paraId="7712537F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BABD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港埠業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6CA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8AB6" w14:textId="180954F7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0.06%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553" w14:textId="4FF7E022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139,108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E8B5" w14:textId="082469B4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4.64%</w:t>
            </w:r>
          </w:p>
        </w:tc>
      </w:tr>
    </w:tbl>
    <w:p w14:paraId="151A3722" w14:textId="77777777" w:rsidR="00B3774D" w:rsidRDefault="009569B3">
      <w:pPr>
        <w:spacing w:after="0" w:line="3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註：</w:t>
      </w:r>
      <w:r>
        <w:rPr>
          <w:rFonts w:ascii="Times New Roman" w:eastAsia="標楷體" w:hAnsi="Times New Roman"/>
        </w:rPr>
        <w:t>98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日起開放陸資來臺投資</w:t>
      </w:r>
    </w:p>
    <w:p w14:paraId="0DDDD7AF" w14:textId="77777777" w:rsidR="00B3774D" w:rsidRDefault="00B3774D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12A81F48" w14:textId="037DD9C5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貳、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 w:rsidR="00AE731C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月整體對外投資情形</w:t>
      </w:r>
    </w:p>
    <w:p w14:paraId="56C4C44D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對外投資</w:t>
      </w:r>
    </w:p>
    <w:p w14:paraId="55ABB22F" w14:textId="7568612D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AE731C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月份單月核准（備）對外投資件數為</w:t>
      </w:r>
      <w:r w:rsidR="00AE731C">
        <w:rPr>
          <w:rFonts w:ascii="Times New Roman" w:eastAsia="標楷體" w:hAnsi="Times New Roman" w:hint="eastAsia"/>
          <w:sz w:val="32"/>
          <w:szCs w:val="32"/>
        </w:rPr>
        <w:t>55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AE731C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E731C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,</w:t>
      </w:r>
      <w:r w:rsidR="00FB694C">
        <w:rPr>
          <w:rFonts w:ascii="Times New Roman" w:eastAsia="標楷體" w:hAnsi="Times New Roman"/>
          <w:sz w:val="32"/>
          <w:szCs w:val="32"/>
        </w:rPr>
        <w:t>6</w:t>
      </w:r>
      <w:r w:rsidR="00AE731C">
        <w:rPr>
          <w:rFonts w:ascii="Times New Roman" w:eastAsia="標楷體" w:hAnsi="Times New Roman" w:hint="eastAsia"/>
          <w:sz w:val="32"/>
          <w:szCs w:val="32"/>
        </w:rPr>
        <w:t>70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E731C">
        <w:rPr>
          <w:rFonts w:ascii="Times New Roman" w:eastAsia="標楷體" w:hAnsi="Times New Roman" w:hint="eastAsia"/>
          <w:sz w:val="32"/>
          <w:szCs w:val="32"/>
        </w:rPr>
        <w:t>7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AE731C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月核准（備）對外投資件數為</w:t>
      </w:r>
      <w:r w:rsidR="00AE731C">
        <w:rPr>
          <w:rFonts w:ascii="Times New Roman" w:eastAsia="標楷體" w:hAnsi="Times New Roman" w:hint="eastAsia"/>
          <w:sz w:val="32"/>
          <w:szCs w:val="32"/>
        </w:rPr>
        <w:t>326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3</w:t>
      </w:r>
      <w:r w:rsidR="00AE731C">
        <w:rPr>
          <w:rFonts w:ascii="Times New Roman" w:eastAsia="標楷體" w:hAnsi="Times New Roman" w:hint="eastAsia"/>
          <w:sz w:val="32"/>
          <w:szCs w:val="32"/>
        </w:rPr>
        <w:t>62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E731C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,</w:t>
      </w:r>
      <w:r w:rsidR="00AE731C">
        <w:rPr>
          <w:rFonts w:ascii="Times New Roman" w:eastAsia="標楷體" w:hAnsi="Times New Roman" w:hint="eastAsia"/>
          <w:sz w:val="32"/>
          <w:szCs w:val="32"/>
        </w:rPr>
        <w:t>779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E731C">
        <w:rPr>
          <w:rFonts w:ascii="Times New Roman" w:eastAsia="標楷體" w:hAnsi="Times New Roman" w:hint="eastAsia"/>
          <w:sz w:val="32"/>
          <w:szCs w:val="32"/>
        </w:rPr>
        <w:t>7</w:t>
      </w:r>
      <w:r w:rsidR="00AE731C"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元，較上年同期增加</w:t>
      </w:r>
      <w:r w:rsidR="00AE731C">
        <w:rPr>
          <w:rFonts w:ascii="Times New Roman" w:eastAsia="標楷體" w:hAnsi="Times New Roman"/>
          <w:sz w:val="32"/>
          <w:szCs w:val="32"/>
        </w:rPr>
        <w:t>98</w:t>
      </w:r>
      <w:r w:rsidR="00FB694C">
        <w:rPr>
          <w:rFonts w:ascii="Times New Roman" w:eastAsia="標楷體" w:hAnsi="Times New Roman"/>
          <w:sz w:val="32"/>
          <w:szCs w:val="32"/>
        </w:rPr>
        <w:t>.</w:t>
      </w:r>
      <w:r w:rsidR="00AE731C">
        <w:rPr>
          <w:rFonts w:ascii="Times New Roman" w:eastAsia="標楷體" w:hAnsi="Times New Roman"/>
          <w:sz w:val="32"/>
          <w:szCs w:val="32"/>
        </w:rPr>
        <w:t>0</w:t>
      </w:r>
      <w:r w:rsidR="00AE731C" w:rsidRPr="007F61B5">
        <w:rPr>
          <w:rFonts w:ascii="Times New Roman" w:eastAsia="標楷體" w:hAnsi="Times New Roman"/>
          <w:sz w:val="32"/>
          <w:szCs w:val="32"/>
        </w:rPr>
        <w:t>1</w:t>
      </w:r>
      <w:r w:rsidRPr="007F61B5">
        <w:rPr>
          <w:rFonts w:ascii="Times New Roman" w:eastAsia="標楷體" w:hAnsi="Times New Roman"/>
          <w:sz w:val="32"/>
          <w:szCs w:val="32"/>
        </w:rPr>
        <w:t>%</w:t>
      </w:r>
      <w:r w:rsidRPr="007F61B5">
        <w:rPr>
          <w:rFonts w:ascii="Times New Roman" w:eastAsia="標楷體" w:hAnsi="Times New Roman"/>
          <w:sz w:val="32"/>
          <w:szCs w:val="32"/>
        </w:rPr>
        <w:t>，主要係因</w:t>
      </w:r>
      <w:r w:rsidRPr="007F61B5">
        <w:rPr>
          <w:rFonts w:ascii="Times New Roman" w:eastAsia="標楷體" w:hAnsi="Times New Roman"/>
          <w:sz w:val="32"/>
          <w:szCs w:val="32"/>
        </w:rPr>
        <w:t>115</w:t>
      </w:r>
      <w:r w:rsidRPr="007F61B5">
        <w:rPr>
          <w:rFonts w:ascii="Times New Roman" w:eastAsia="標楷體" w:hAnsi="Times New Roman"/>
          <w:sz w:val="32"/>
          <w:szCs w:val="32"/>
        </w:rPr>
        <w:t>年</w:t>
      </w:r>
      <w:r w:rsidR="0029641F" w:rsidRPr="007F61B5">
        <w:rPr>
          <w:rFonts w:ascii="Times New Roman" w:eastAsia="標楷體" w:hAnsi="Times New Roman" w:hint="eastAsia"/>
          <w:sz w:val="32"/>
          <w:szCs w:val="32"/>
        </w:rPr>
        <w:t>1-</w:t>
      </w:r>
      <w:r w:rsidR="00383682">
        <w:rPr>
          <w:rFonts w:ascii="Times New Roman" w:eastAsia="標楷體" w:hAnsi="Times New Roman" w:hint="eastAsia"/>
          <w:sz w:val="32"/>
          <w:szCs w:val="32"/>
        </w:rPr>
        <w:t>6</w:t>
      </w:r>
      <w:r w:rsidRPr="007F61B5">
        <w:rPr>
          <w:rFonts w:ascii="Times New Roman" w:eastAsia="標楷體" w:hAnsi="Times New Roman"/>
          <w:sz w:val="32"/>
          <w:szCs w:val="32"/>
        </w:rPr>
        <w:t>月</w:t>
      </w:r>
      <w:r w:rsidR="00597ED6">
        <w:rPr>
          <w:rFonts w:ascii="Times New Roman" w:eastAsia="標楷體" w:hAnsi="Times New Roman"/>
          <w:sz w:val="32"/>
          <w:szCs w:val="32"/>
        </w:rPr>
        <w:t>核准台灣積體電路製造股份有限公司以美金</w:t>
      </w:r>
      <w:r w:rsidR="00597ED6">
        <w:rPr>
          <w:rFonts w:ascii="Times New Roman" w:eastAsia="標楷體" w:hAnsi="Times New Roman"/>
          <w:sz w:val="32"/>
          <w:szCs w:val="32"/>
        </w:rPr>
        <w:t>300</w:t>
      </w:r>
      <w:r w:rsidR="00597ED6">
        <w:rPr>
          <w:rFonts w:ascii="Times New Roman" w:eastAsia="標楷體" w:hAnsi="Times New Roman"/>
          <w:sz w:val="32"/>
          <w:szCs w:val="32"/>
        </w:rPr>
        <w:t>億元增資英屬維京群島</w:t>
      </w:r>
      <w:r w:rsidR="00597ED6">
        <w:rPr>
          <w:rFonts w:ascii="Times New Roman" w:eastAsia="標楷體" w:hAnsi="Times New Roman"/>
          <w:sz w:val="32"/>
          <w:szCs w:val="32"/>
        </w:rPr>
        <w:t>TSMC GLOBAL LTD.</w:t>
      </w:r>
      <w:r w:rsidR="00597ED6">
        <w:rPr>
          <w:rFonts w:ascii="Times New Roman" w:eastAsia="標楷體" w:hAnsi="Times New Roman" w:hint="eastAsia"/>
          <w:sz w:val="32"/>
          <w:szCs w:val="32"/>
        </w:rPr>
        <w:t>、</w:t>
      </w:r>
      <w:r w:rsidR="00597ED6" w:rsidRPr="00860C0E">
        <w:rPr>
          <w:rFonts w:eastAsia="標楷體" w:hint="eastAsia"/>
          <w:color w:val="000000"/>
          <w:sz w:val="32"/>
          <w:szCs w:val="32"/>
        </w:rPr>
        <w:t>緯穎科技服務股份有限公司以美金</w:t>
      </w:r>
      <w:r w:rsidR="00597ED6" w:rsidRPr="00D910E8">
        <w:rPr>
          <w:rFonts w:ascii="Times New Roman" w:eastAsia="標楷體" w:hAnsi="Times New Roman" w:hint="eastAsia"/>
          <w:sz w:val="32"/>
          <w:szCs w:val="32"/>
        </w:rPr>
        <w:t>5</w:t>
      </w:r>
      <w:r w:rsidR="00597ED6" w:rsidRPr="00860C0E">
        <w:rPr>
          <w:rFonts w:eastAsia="標楷體" w:hint="eastAsia"/>
          <w:color w:val="000000"/>
          <w:sz w:val="32"/>
          <w:szCs w:val="32"/>
        </w:rPr>
        <w:t>億元增資美國</w:t>
      </w:r>
      <w:r w:rsidR="00597ED6" w:rsidRPr="0029641F">
        <w:rPr>
          <w:rFonts w:ascii="Times New Roman" w:eastAsia="標楷體" w:hAnsi="Times New Roman" w:hint="eastAsia"/>
          <w:sz w:val="32"/>
          <w:szCs w:val="32"/>
        </w:rPr>
        <w:t xml:space="preserve">WIWYNN </w:t>
      </w:r>
      <w:r w:rsidR="00597ED6" w:rsidRPr="0029641F">
        <w:rPr>
          <w:rFonts w:ascii="Times New Roman" w:eastAsia="標楷體" w:hAnsi="Times New Roman" w:hint="eastAsia"/>
          <w:sz w:val="32"/>
          <w:szCs w:val="32"/>
        </w:rPr>
        <w:lastRenderedPageBreak/>
        <w:t>INTERNATIONAL CORPORATION</w:t>
      </w:r>
      <w:r w:rsidR="00597ED6">
        <w:rPr>
          <w:rFonts w:eastAsia="標楷體" w:hint="eastAsia"/>
          <w:color w:val="000000"/>
          <w:sz w:val="32"/>
          <w:szCs w:val="32"/>
        </w:rPr>
        <w:t>及</w:t>
      </w:r>
      <w:r w:rsidR="00597ED6" w:rsidRPr="00106EF9">
        <w:rPr>
          <w:rFonts w:eastAsia="標楷體" w:hint="eastAsia"/>
          <w:color w:val="000000"/>
          <w:sz w:val="32"/>
          <w:szCs w:val="32"/>
        </w:rPr>
        <w:t>華碩電腦股份有限公司以美金</w:t>
      </w:r>
      <w:r w:rsidR="00597ED6" w:rsidRPr="00106EF9">
        <w:rPr>
          <w:rFonts w:ascii="Times New Roman" w:eastAsia="標楷體" w:hAnsi="Times New Roman"/>
          <w:color w:val="000000"/>
          <w:sz w:val="32"/>
          <w:szCs w:val="32"/>
        </w:rPr>
        <w:t>5</w:t>
      </w:r>
      <w:r w:rsidR="00597ED6" w:rsidRPr="00106EF9">
        <w:rPr>
          <w:rFonts w:eastAsia="標楷體" w:hint="eastAsia"/>
          <w:color w:val="000000"/>
          <w:sz w:val="32"/>
          <w:szCs w:val="32"/>
        </w:rPr>
        <w:t>億元增資新加坡</w:t>
      </w:r>
      <w:r w:rsidR="00597ED6" w:rsidRPr="00106EF9">
        <w:rPr>
          <w:rFonts w:ascii="Times New Roman" w:eastAsia="標楷體" w:hAnsi="Times New Roman"/>
          <w:color w:val="000000"/>
          <w:sz w:val="32"/>
          <w:szCs w:val="32"/>
        </w:rPr>
        <w:t>ASUS GLOBAL PTE. LTD.</w:t>
      </w:r>
      <w:r w:rsidR="00597ED6">
        <w:rPr>
          <w:rFonts w:ascii="Times New Roman" w:eastAsia="標楷體" w:hAnsi="Times New Roman"/>
          <w:sz w:val="32"/>
          <w:szCs w:val="32"/>
        </w:rPr>
        <w:t>所致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36DFAAB6" w14:textId="58AD281F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AE731C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月對外投資前五大地區統計表</w:t>
      </w:r>
    </w:p>
    <w:p w14:paraId="3DA4E8B3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766"/>
        <w:gridCol w:w="1416"/>
        <w:gridCol w:w="1416"/>
        <w:gridCol w:w="1416"/>
        <w:gridCol w:w="1291"/>
      </w:tblGrid>
      <w:tr w:rsidR="00B3774D" w14:paraId="639FA437" w14:textId="77777777" w:rsidTr="00AE731C">
        <w:tc>
          <w:tcPr>
            <w:tcW w:w="1991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FA0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76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116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4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3FB6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5088F1C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004B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1650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7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F3F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5BE35127" w14:textId="77777777" w:rsidTr="00AE731C">
        <w:tc>
          <w:tcPr>
            <w:tcW w:w="1991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C4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6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3E8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2B0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28F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7F5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982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AE731C" w14:paraId="66F4C241" w14:textId="77777777" w:rsidTr="00AE731C">
        <w:tc>
          <w:tcPr>
            <w:tcW w:w="19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2839" w14:textId="3D3C6F76" w:rsidR="00AE731C" w:rsidRPr="00AE731C" w:rsidRDefault="00AE731C" w:rsidP="00AE731C">
            <w:pPr>
              <w:spacing w:after="0" w:line="380" w:lineRule="exact"/>
              <w:jc w:val="both"/>
              <w:rPr>
                <w:rFonts w:hint="eastAsia"/>
                <w:sz w:val="22"/>
                <w:szCs w:val="22"/>
              </w:rPr>
            </w:pPr>
            <w:r w:rsidRPr="00AE731C">
              <w:rPr>
                <w:rFonts w:ascii="標楷體" w:eastAsia="標楷體" w:hAnsi="標楷體" w:cs="Calibri" w:hint="eastAsia"/>
                <w:sz w:val="22"/>
                <w:szCs w:val="22"/>
              </w:rPr>
              <w:t>加勒比海英國屬地</w:t>
            </w:r>
          </w:p>
        </w:tc>
        <w:tc>
          <w:tcPr>
            <w:tcW w:w="76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F17E" w14:textId="2D497A54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38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02FA" w14:textId="0E9F3C79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>30,845,129</w:t>
            </w:r>
          </w:p>
          <w:p w14:paraId="5FF93FFE" w14:textId="3CFDF0ED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/>
                <w:color w:val="000000"/>
              </w:rPr>
              <w:t xml:space="preserve"> </w:t>
            </w:r>
            <w:r w:rsidRPr="00AE731C">
              <w:rPr>
                <w:rFonts w:ascii="標楷體" w:eastAsia="標楷體" w:hAnsi="標楷體"/>
              </w:rPr>
              <w:t>(85.07)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EF94" w14:textId="09D5AB32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10,508,926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E7B7" w14:textId="7FAC1F43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20,336,203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4780" w14:textId="4E713159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193.51%</w:t>
            </w:r>
          </w:p>
        </w:tc>
      </w:tr>
      <w:tr w:rsidR="00AE731C" w14:paraId="080DC3F8" w14:textId="77777777" w:rsidTr="00AE731C">
        <w:tc>
          <w:tcPr>
            <w:tcW w:w="19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1FC3" w14:textId="7F7C8FF1" w:rsidR="00AE731C" w:rsidRDefault="00AE731C" w:rsidP="00AE731C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美國</w:t>
            </w:r>
          </w:p>
        </w:tc>
        <w:tc>
          <w:tcPr>
            <w:tcW w:w="76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81D" w14:textId="0D30F4F1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55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FDD4" w14:textId="14B0B0BD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>1,493,637</w:t>
            </w:r>
          </w:p>
          <w:p w14:paraId="72CEE611" w14:textId="493C3719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/>
                <w:color w:val="000000"/>
              </w:rPr>
              <w:t xml:space="preserve"> </w:t>
            </w:r>
            <w:r w:rsidRPr="00AE731C">
              <w:rPr>
                <w:rFonts w:ascii="標楷體" w:eastAsia="標楷體" w:hAnsi="標楷體"/>
              </w:rPr>
              <w:t>(4.12)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999" w14:textId="0EF6E4D2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1,961,918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E9F4" w14:textId="2D9C1328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-468,281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1866" w14:textId="727E9DBA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-23.87%</w:t>
            </w:r>
          </w:p>
        </w:tc>
      </w:tr>
      <w:tr w:rsidR="00AE731C" w14:paraId="6504F84E" w14:textId="77777777" w:rsidTr="00AE731C">
        <w:tc>
          <w:tcPr>
            <w:tcW w:w="19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BC71" w14:textId="04FC55E2" w:rsidR="00AE731C" w:rsidRDefault="00AE731C" w:rsidP="00AE731C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新加坡</w:t>
            </w:r>
          </w:p>
        </w:tc>
        <w:tc>
          <w:tcPr>
            <w:tcW w:w="76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E921" w14:textId="473DD563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26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8C08" w14:textId="26F96870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>1,045,629</w:t>
            </w:r>
            <w:r w:rsidRPr="00AE731C">
              <w:rPr>
                <w:rFonts w:ascii="標楷體" w:eastAsia="標楷體" w:hAnsi="標楷體"/>
              </w:rPr>
              <w:t xml:space="preserve"> </w:t>
            </w:r>
          </w:p>
          <w:p w14:paraId="2194B7BF" w14:textId="4712E2E5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/>
              </w:rPr>
              <w:t>(2.88)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CDA3" w14:textId="0908CCCA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1,681,816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C958" w14:textId="283769E7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-636,187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1AB9" w14:textId="564CFBDC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-37.83%</w:t>
            </w:r>
          </w:p>
        </w:tc>
      </w:tr>
      <w:tr w:rsidR="00AE731C" w14:paraId="39F35736" w14:textId="77777777" w:rsidTr="00AE731C">
        <w:tc>
          <w:tcPr>
            <w:tcW w:w="19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C505" w14:textId="037954B1" w:rsidR="00AE731C" w:rsidRDefault="00AE731C" w:rsidP="00AE731C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越南</w:t>
            </w:r>
          </w:p>
        </w:tc>
        <w:tc>
          <w:tcPr>
            <w:tcW w:w="76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0DE3" w14:textId="0FFECC26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33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725D" w14:textId="0EC8459E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 xml:space="preserve">432,435 </w:t>
            </w:r>
          </w:p>
          <w:p w14:paraId="7F263CC3" w14:textId="4F6FA910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>(1.19)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304" w14:textId="2649F6DB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557,835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AC2A" w14:textId="74D1363A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-125,400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768A" w14:textId="1F889763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-22.48%</w:t>
            </w:r>
          </w:p>
        </w:tc>
      </w:tr>
      <w:tr w:rsidR="00AE731C" w14:paraId="193C27DA" w14:textId="77777777" w:rsidTr="00AE731C">
        <w:tc>
          <w:tcPr>
            <w:tcW w:w="19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8C9B" w14:textId="4612D6DA" w:rsidR="00AE731C" w:rsidRDefault="00AE731C" w:rsidP="00AE731C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泰國</w:t>
            </w:r>
          </w:p>
        </w:tc>
        <w:tc>
          <w:tcPr>
            <w:tcW w:w="76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F5EB" w14:textId="0F344D61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20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0985" w14:textId="6C0710B8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 xml:space="preserve">426,846 </w:t>
            </w:r>
          </w:p>
          <w:p w14:paraId="57EC024A" w14:textId="1ADA98CC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E731C">
              <w:rPr>
                <w:rFonts w:ascii="標楷體" w:eastAsia="標楷體" w:hAnsi="標楷體" w:cs="Calibri"/>
              </w:rPr>
              <w:t>(1.18)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BBF5" w14:textId="51B4809B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533,155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F22" w14:textId="39A0BB86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-106,310</w:t>
            </w:r>
          </w:p>
        </w:tc>
        <w:tc>
          <w:tcPr>
            <w:tcW w:w="129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4FFB" w14:textId="459940EA" w:rsidR="00AE731C" w:rsidRPr="00AE731C" w:rsidRDefault="00AE731C" w:rsidP="00AE731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E731C">
              <w:rPr>
                <w:rFonts w:ascii="標楷體" w:eastAsia="標楷體" w:hAnsi="標楷體" w:cs="Calibri"/>
              </w:rPr>
              <w:t>-19.94%</w:t>
            </w:r>
          </w:p>
        </w:tc>
      </w:tr>
      <w:tr w:rsidR="00B3774D" w14:paraId="0B97FAC2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9D9A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741C31AC" w14:textId="77777777" w:rsidR="00442307" w:rsidRDefault="00442307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14:paraId="09BE756F" w14:textId="77777777" w:rsidR="00442307" w:rsidRDefault="00442307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607BA7D6" w14:textId="0320508A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307730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月對外投資前五大業別統計表</w:t>
      </w:r>
    </w:p>
    <w:p w14:paraId="02E2A1E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62"/>
        <w:gridCol w:w="1416"/>
        <w:gridCol w:w="1416"/>
        <w:gridCol w:w="1416"/>
        <w:gridCol w:w="1286"/>
      </w:tblGrid>
      <w:tr w:rsidR="00B3774D" w14:paraId="07204816" w14:textId="77777777" w:rsidTr="0030773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B04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62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3E5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4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FA21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758B2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3C55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37A323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2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3230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E305121" w14:textId="77777777" w:rsidTr="00307730">
        <w:trPr>
          <w:jc w:val="center"/>
        </w:trPr>
        <w:tc>
          <w:tcPr>
            <w:tcW w:w="2000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36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62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9F2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60E2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885B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E51F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BCD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307730" w14:paraId="00D35151" w14:textId="77777777" w:rsidTr="00307730">
        <w:trPr>
          <w:jc w:val="center"/>
        </w:trPr>
        <w:tc>
          <w:tcPr>
            <w:tcW w:w="20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54B4" w14:textId="74D3DC13" w:rsidR="00307730" w:rsidRPr="00AF704E" w:rsidRDefault="00307730" w:rsidP="00307730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 w:hint="eastAsia"/>
              </w:rPr>
              <w:t>金融及保險業</w:t>
            </w:r>
          </w:p>
        </w:tc>
        <w:tc>
          <w:tcPr>
            <w:tcW w:w="76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3EA7" w14:textId="5D8271DF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56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1CEA" w14:textId="502FE843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31,</w:t>
            </w:r>
            <w:r w:rsidRPr="00AF704E">
              <w:rPr>
                <w:rFonts w:ascii="標楷體" w:eastAsia="標楷體" w:hAnsi="標楷體" w:cs="Calibri" w:hint="eastAsia"/>
              </w:rPr>
              <w:t>847</w:t>
            </w:r>
            <w:r w:rsidRPr="00AF704E">
              <w:rPr>
                <w:rFonts w:ascii="標楷體" w:eastAsia="標楷體" w:hAnsi="標楷體" w:cs="Calibri"/>
              </w:rPr>
              <w:t>,</w:t>
            </w:r>
            <w:r w:rsidRPr="00AF704E">
              <w:rPr>
                <w:rFonts w:ascii="標楷體" w:eastAsia="標楷體" w:hAnsi="標楷體" w:cs="Calibri" w:hint="eastAsia"/>
              </w:rPr>
              <w:t>797</w:t>
            </w:r>
          </w:p>
          <w:p w14:paraId="29036E87" w14:textId="07D0EF36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 xml:space="preserve"> (8</w:t>
            </w:r>
            <w:r w:rsidRPr="00AF704E">
              <w:rPr>
                <w:rFonts w:ascii="標楷體" w:eastAsia="標楷體" w:hAnsi="標楷體" w:cs="Calibri" w:hint="eastAsia"/>
              </w:rPr>
              <w:t>7.84</w:t>
            </w:r>
            <w:r w:rsidRPr="00AF704E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ED11" w14:textId="4DD23154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11,867,328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453F" w14:textId="124D10CD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19,980,469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51D6" w14:textId="2094DAA8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168.37%</w:t>
            </w:r>
          </w:p>
        </w:tc>
      </w:tr>
      <w:tr w:rsidR="00307730" w14:paraId="504C9E8B" w14:textId="77777777" w:rsidTr="00307730">
        <w:trPr>
          <w:jc w:val="center"/>
        </w:trPr>
        <w:tc>
          <w:tcPr>
            <w:tcW w:w="20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4A58" w14:textId="12E621E2" w:rsidR="00307730" w:rsidRPr="00AF704E" w:rsidRDefault="00307730" w:rsidP="00307730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 w:hint="eastAsia"/>
              </w:rPr>
              <w:t>批發及零售業</w:t>
            </w:r>
          </w:p>
        </w:tc>
        <w:tc>
          <w:tcPr>
            <w:tcW w:w="76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FB78" w14:textId="61D79F43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95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C873" w14:textId="034FC739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1,</w:t>
            </w:r>
            <w:r w:rsidRPr="00AF704E">
              <w:rPr>
                <w:rFonts w:ascii="標楷體" w:eastAsia="標楷體" w:hAnsi="標楷體" w:cs="Calibri" w:hint="eastAsia"/>
              </w:rPr>
              <w:t>699</w:t>
            </w:r>
            <w:r w:rsidRPr="00AF704E">
              <w:rPr>
                <w:rFonts w:ascii="標楷體" w:eastAsia="標楷體" w:hAnsi="標楷體" w:cs="Calibri"/>
              </w:rPr>
              <w:t>,</w:t>
            </w:r>
            <w:r w:rsidRPr="00AF704E">
              <w:rPr>
                <w:rFonts w:ascii="標楷體" w:eastAsia="標楷體" w:hAnsi="標楷體" w:cs="Calibri" w:hint="eastAsia"/>
              </w:rPr>
              <w:t>225</w:t>
            </w:r>
          </w:p>
          <w:p w14:paraId="3667064F" w14:textId="69B77328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 xml:space="preserve"> (4.</w:t>
            </w:r>
            <w:r w:rsidRPr="00AF704E">
              <w:rPr>
                <w:rFonts w:ascii="標楷體" w:eastAsia="標楷體" w:hAnsi="標楷體" w:cs="Calibri" w:hint="eastAsia"/>
              </w:rPr>
              <w:t>69</w:t>
            </w:r>
            <w:r w:rsidRPr="00AF704E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C4C4" w14:textId="398EB8E5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433,713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524B" w14:textId="52DAD72E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1,265,512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DED7" w14:textId="68FE31A6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291.79%</w:t>
            </w:r>
          </w:p>
        </w:tc>
      </w:tr>
      <w:tr w:rsidR="00307730" w14:paraId="63D28F4A" w14:textId="77777777" w:rsidTr="00307730">
        <w:trPr>
          <w:jc w:val="center"/>
        </w:trPr>
        <w:tc>
          <w:tcPr>
            <w:tcW w:w="20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1C6E" w14:textId="44552AC3" w:rsidR="00307730" w:rsidRPr="00AF704E" w:rsidRDefault="00307730" w:rsidP="00307730">
            <w:pPr>
              <w:spacing w:after="0" w:line="3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704E">
              <w:rPr>
                <w:rFonts w:ascii="標楷體" w:eastAsia="標楷體" w:hAnsi="標楷體" w:cs="Calibri" w:hint="eastAsia"/>
                <w:sz w:val="22"/>
                <w:szCs w:val="22"/>
              </w:rPr>
              <w:t>電子零組件製造業</w:t>
            </w:r>
          </w:p>
        </w:tc>
        <w:tc>
          <w:tcPr>
            <w:tcW w:w="76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6AF2" w14:textId="7CF3D57B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25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3518" w14:textId="62F33221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6</w:t>
            </w:r>
            <w:r w:rsidRPr="00AF704E">
              <w:rPr>
                <w:rFonts w:ascii="標楷體" w:eastAsia="標楷體" w:hAnsi="標楷體" w:cs="Calibri" w:hint="eastAsia"/>
              </w:rPr>
              <w:t>80</w:t>
            </w:r>
            <w:r w:rsidRPr="00AF704E">
              <w:rPr>
                <w:rFonts w:ascii="標楷體" w:eastAsia="標楷體" w:hAnsi="標楷體" w:cs="Calibri"/>
              </w:rPr>
              <w:t>,</w:t>
            </w:r>
            <w:r w:rsidRPr="00AF704E">
              <w:rPr>
                <w:rFonts w:ascii="標楷體" w:eastAsia="標楷體" w:hAnsi="標楷體" w:cs="Calibri" w:hint="eastAsia"/>
              </w:rPr>
              <w:t>549</w:t>
            </w:r>
          </w:p>
          <w:p w14:paraId="6DC9AE96" w14:textId="23870AD0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 xml:space="preserve"> (1.8</w:t>
            </w:r>
            <w:r w:rsidRPr="00AF704E">
              <w:rPr>
                <w:rFonts w:ascii="標楷體" w:eastAsia="標楷體" w:hAnsi="標楷體" w:cs="Calibri" w:hint="eastAsia"/>
              </w:rPr>
              <w:t>8</w:t>
            </w:r>
            <w:r w:rsidRPr="00AF704E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A740" w14:textId="3D15863B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3,236,020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3EB5" w14:textId="7D2CDC72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-2,555,470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745B" w14:textId="7473778F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-78.97%</w:t>
            </w:r>
          </w:p>
        </w:tc>
      </w:tr>
      <w:tr w:rsidR="00307730" w14:paraId="6B7A9D57" w14:textId="77777777" w:rsidTr="00307730">
        <w:trPr>
          <w:jc w:val="center"/>
        </w:trPr>
        <w:tc>
          <w:tcPr>
            <w:tcW w:w="20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E79F" w14:textId="12550768" w:rsidR="00307730" w:rsidRPr="00AF704E" w:rsidRDefault="00307730" w:rsidP="00307730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 w:hint="eastAsia"/>
              </w:rPr>
              <w:t>不動產業</w:t>
            </w:r>
          </w:p>
        </w:tc>
        <w:tc>
          <w:tcPr>
            <w:tcW w:w="76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7B28" w14:textId="2B3C423B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6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3720" w14:textId="43B6A3DD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43</w:t>
            </w:r>
            <w:r w:rsidRPr="00AF704E">
              <w:rPr>
                <w:rFonts w:ascii="標楷體" w:eastAsia="標楷體" w:hAnsi="標楷體" w:cs="Calibri" w:hint="eastAsia"/>
              </w:rPr>
              <w:t>8</w:t>
            </w:r>
            <w:r w:rsidRPr="00AF704E">
              <w:rPr>
                <w:rFonts w:ascii="標楷體" w:eastAsia="標楷體" w:hAnsi="標楷體" w:cs="Calibri"/>
              </w:rPr>
              <w:t>,</w:t>
            </w:r>
            <w:r w:rsidRPr="00AF704E">
              <w:rPr>
                <w:rFonts w:ascii="標楷體" w:eastAsia="標楷體" w:hAnsi="標楷體" w:cs="Calibri" w:hint="eastAsia"/>
              </w:rPr>
              <w:t>042</w:t>
            </w:r>
          </w:p>
          <w:p w14:paraId="35827071" w14:textId="0E9A5F1B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 xml:space="preserve"> (1.2</w:t>
            </w:r>
            <w:r w:rsidRPr="00AF704E">
              <w:rPr>
                <w:rFonts w:ascii="標楷體" w:eastAsia="標楷體" w:hAnsi="標楷體" w:cs="Calibri" w:hint="eastAsia"/>
              </w:rPr>
              <w:t>1</w:t>
            </w:r>
            <w:r w:rsidRPr="00AF704E">
              <w:rPr>
                <w:rFonts w:ascii="標楷體" w:eastAsia="標楷體" w:hAnsi="標楷體" w:cs="Calibri"/>
              </w:rPr>
              <w:t xml:space="preserve">) 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80C1" w14:textId="0918B2BE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63,148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6EC" w14:textId="4619BF43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374,894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3A68" w14:textId="67454C8F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593.68%</w:t>
            </w:r>
          </w:p>
        </w:tc>
      </w:tr>
      <w:tr w:rsidR="00307730" w14:paraId="3126DFA4" w14:textId="77777777" w:rsidTr="00307730">
        <w:trPr>
          <w:jc w:val="center"/>
        </w:trPr>
        <w:tc>
          <w:tcPr>
            <w:tcW w:w="20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12A8" w14:textId="0D14E326" w:rsidR="00307730" w:rsidRPr="00AF704E" w:rsidRDefault="00307730" w:rsidP="00307730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 w:hint="eastAsia"/>
              </w:rPr>
              <w:t>電腦、電子產品及光學製品製造業</w:t>
            </w:r>
          </w:p>
        </w:tc>
        <w:tc>
          <w:tcPr>
            <w:tcW w:w="76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A134" w14:textId="53A7F7DF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17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307E" w14:textId="48DE5047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3</w:t>
            </w:r>
            <w:r w:rsidRPr="00AF704E">
              <w:rPr>
                <w:rFonts w:ascii="標楷體" w:eastAsia="標楷體" w:hAnsi="標楷體" w:cs="Calibri" w:hint="eastAsia"/>
              </w:rPr>
              <w:t>50</w:t>
            </w:r>
            <w:r w:rsidRPr="00AF704E">
              <w:rPr>
                <w:rFonts w:ascii="標楷體" w:eastAsia="標楷體" w:hAnsi="標楷體" w:cs="Calibri"/>
              </w:rPr>
              <w:t>,</w:t>
            </w:r>
            <w:r w:rsidRPr="00AF704E">
              <w:rPr>
                <w:rFonts w:ascii="標楷體" w:eastAsia="標楷體" w:hAnsi="標楷體" w:cs="Calibri" w:hint="eastAsia"/>
              </w:rPr>
              <w:t>742</w:t>
            </w:r>
            <w:r w:rsidRPr="00AF704E">
              <w:rPr>
                <w:rFonts w:ascii="標楷體" w:eastAsia="標楷體" w:hAnsi="標楷體" w:cs="Calibri"/>
              </w:rPr>
              <w:t xml:space="preserve"> </w:t>
            </w:r>
          </w:p>
          <w:p w14:paraId="1AE91B21" w14:textId="3B99EACE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F704E">
              <w:rPr>
                <w:rFonts w:ascii="標楷體" w:eastAsia="標楷體" w:hAnsi="標楷體" w:cs="Calibri"/>
              </w:rPr>
              <w:t>(0.9</w:t>
            </w:r>
            <w:r w:rsidRPr="00AF704E">
              <w:rPr>
                <w:rFonts w:ascii="標楷體" w:eastAsia="標楷體" w:hAnsi="標楷體" w:cs="Calibri" w:hint="eastAsia"/>
              </w:rPr>
              <w:t>7</w:t>
            </w:r>
            <w:r w:rsidRPr="00AF704E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9428" w14:textId="03AA0026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1,295,270</w:t>
            </w:r>
          </w:p>
        </w:tc>
        <w:tc>
          <w:tcPr>
            <w:tcW w:w="14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B432" w14:textId="0D66B688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-944,528</w:t>
            </w:r>
          </w:p>
        </w:tc>
        <w:tc>
          <w:tcPr>
            <w:tcW w:w="128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D121" w14:textId="036FF6CE" w:rsidR="00307730" w:rsidRPr="00AF704E" w:rsidRDefault="00307730" w:rsidP="00307730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F704E">
              <w:rPr>
                <w:rFonts w:ascii="標楷體" w:eastAsia="標楷體" w:hAnsi="標楷體" w:cs="Calibri"/>
              </w:rPr>
              <w:t>-72.92%</w:t>
            </w:r>
          </w:p>
        </w:tc>
      </w:tr>
      <w:tr w:rsidR="00B3774D" w14:paraId="30595290" w14:textId="77777777">
        <w:trPr>
          <w:cantSplit/>
          <w:jc w:val="center"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6BC6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6DC12AA9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對中國大陸投資</w:t>
      </w:r>
    </w:p>
    <w:p w14:paraId="268E991F" w14:textId="0E764B18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BC782F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月單月我對中國大陸投資件數為</w:t>
      </w:r>
      <w:r>
        <w:rPr>
          <w:rFonts w:ascii="Times New Roman" w:eastAsia="標楷體" w:hAnsi="Times New Roman"/>
          <w:sz w:val="32"/>
          <w:szCs w:val="32"/>
        </w:rPr>
        <w:t>2</w:t>
      </w:r>
      <w:r w:rsidR="00BC782F">
        <w:rPr>
          <w:rFonts w:ascii="Times New Roman" w:eastAsia="標楷體" w:hAnsi="Times New Roman" w:hint="eastAsia"/>
          <w:sz w:val="32"/>
          <w:szCs w:val="32"/>
        </w:rPr>
        <w:t>7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 w:rsidR="00BC782F">
        <w:rPr>
          <w:rFonts w:ascii="Times New Roman" w:eastAsia="標楷體" w:hAnsi="Times New Roman" w:hint="eastAsia"/>
          <w:sz w:val="32"/>
          <w:szCs w:val="32"/>
        </w:rPr>
        <w:t>9</w:t>
      </w:r>
      <w:r>
        <w:rPr>
          <w:rFonts w:ascii="Times New Roman" w:eastAsia="標楷體" w:hAnsi="Times New Roman"/>
          <w:sz w:val="32"/>
          <w:szCs w:val="32"/>
        </w:rPr>
        <w:t>,</w:t>
      </w:r>
      <w:r w:rsidR="00BC782F">
        <w:rPr>
          <w:rFonts w:ascii="Times New Roman" w:eastAsia="標楷體" w:hAnsi="Times New Roman" w:hint="eastAsia"/>
          <w:sz w:val="32"/>
          <w:szCs w:val="32"/>
        </w:rPr>
        <w:t>004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BC782F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BC782F">
        <w:rPr>
          <w:rFonts w:ascii="Times New Roman" w:eastAsia="標楷體" w:hAnsi="Times New Roman" w:hint="eastAsia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月核准對中國大陸投資件數為</w:t>
      </w:r>
      <w:r w:rsidR="00BC782F">
        <w:rPr>
          <w:rFonts w:ascii="Times New Roman" w:eastAsia="標楷體" w:hAnsi="Times New Roman" w:hint="eastAsia"/>
          <w:sz w:val="32"/>
          <w:szCs w:val="32"/>
        </w:rPr>
        <w:t>123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 w:rsidR="00BC782F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BC782F">
        <w:rPr>
          <w:rFonts w:ascii="Times New Roman" w:eastAsia="標楷體" w:hAnsi="Times New Roman" w:hint="eastAsia"/>
          <w:sz w:val="32"/>
          <w:szCs w:val="32"/>
        </w:rPr>
        <w:t>34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BC782F">
        <w:rPr>
          <w:rFonts w:ascii="Times New Roman" w:eastAsia="標楷體" w:hAnsi="Times New Roman" w:hint="eastAsia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元，較上年同期減少</w:t>
      </w:r>
      <w:r>
        <w:rPr>
          <w:rFonts w:ascii="Times New Roman" w:eastAsia="標楷體" w:hAnsi="Times New Roman"/>
          <w:sz w:val="32"/>
          <w:szCs w:val="32"/>
        </w:rPr>
        <w:t>3</w:t>
      </w:r>
      <w:r w:rsidR="00D5406D">
        <w:rPr>
          <w:rFonts w:ascii="Times New Roman" w:eastAsia="標楷體" w:hAnsi="Times New Roman"/>
          <w:sz w:val="32"/>
          <w:szCs w:val="32"/>
        </w:rPr>
        <w:t>0</w:t>
      </w:r>
      <w:r>
        <w:rPr>
          <w:rFonts w:ascii="Times New Roman" w:eastAsia="標楷體" w:hAnsi="Times New Roman"/>
          <w:sz w:val="32"/>
          <w:szCs w:val="32"/>
        </w:rPr>
        <w:t>.</w:t>
      </w:r>
      <w:r w:rsidR="00A27192">
        <w:rPr>
          <w:rFonts w:ascii="Times New Roman" w:eastAsia="標楷體" w:hAnsi="Times New Roman" w:hint="eastAsia"/>
          <w:sz w:val="32"/>
          <w:szCs w:val="32"/>
        </w:rPr>
        <w:t>3</w:t>
      </w:r>
      <w:r w:rsidR="00D5406D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5DA71BC6" w14:textId="77777777" w:rsidR="00442307" w:rsidRDefault="00442307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4794FA53" w14:textId="6AABD8C0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3E576E"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月對中國大陸投資前五大業別統計表</w:t>
      </w:r>
    </w:p>
    <w:p w14:paraId="3954279B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700"/>
        <w:gridCol w:w="1399"/>
        <w:gridCol w:w="1397"/>
        <w:gridCol w:w="1398"/>
        <w:gridCol w:w="1196"/>
      </w:tblGrid>
      <w:tr w:rsidR="00B3774D" w14:paraId="311BD1D5" w14:textId="77777777">
        <w:tc>
          <w:tcPr>
            <w:tcW w:w="2206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CE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0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2A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9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C6FE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1764C14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97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E9A8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44E7BF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59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8E5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3DC644C7" w14:textId="77777777">
        <w:tc>
          <w:tcPr>
            <w:tcW w:w="2206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D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C3F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D53D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7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5E53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5D7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6AD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3E576E" w14:paraId="1DEFF82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4B60" w14:textId="3E7D2FF1" w:rsidR="003E576E" w:rsidRPr="00BA6335" w:rsidRDefault="003E576E" w:rsidP="003E576E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 w:hint="eastAsia"/>
              </w:rPr>
              <w:t>批發及零售業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8DD8" w14:textId="4F93A66C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40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9ABA" w14:textId="6F8B4692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1</w:t>
            </w:r>
            <w:r w:rsidRPr="00BA6335">
              <w:rPr>
                <w:rFonts w:ascii="標楷體" w:eastAsia="標楷體" w:hAnsi="標楷體" w:cs="Calibri" w:hint="eastAsia"/>
              </w:rPr>
              <w:t>15</w:t>
            </w:r>
            <w:r w:rsidRPr="00BA6335">
              <w:rPr>
                <w:rFonts w:ascii="標楷體" w:eastAsia="標楷體" w:hAnsi="標楷體" w:cs="Calibri"/>
              </w:rPr>
              <w:t>,</w:t>
            </w:r>
            <w:r w:rsidRPr="00BA6335">
              <w:rPr>
                <w:rFonts w:ascii="標楷體" w:eastAsia="標楷體" w:hAnsi="標楷體" w:cs="Calibri" w:hint="eastAsia"/>
              </w:rPr>
              <w:t>707</w:t>
            </w:r>
          </w:p>
          <w:p w14:paraId="16978DEF" w14:textId="02A76EA0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 xml:space="preserve"> (</w:t>
            </w:r>
            <w:r w:rsidRPr="00BA6335">
              <w:rPr>
                <w:rFonts w:ascii="標楷體" w:eastAsia="標楷體" w:hAnsi="標楷體" w:cs="Calibri" w:hint="eastAsia"/>
              </w:rPr>
              <w:t>28.90</w:t>
            </w:r>
            <w:r w:rsidRPr="00BA6335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3F8" w14:textId="70018593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73,822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D923" w14:textId="74BA4A85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41,885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D79A" w14:textId="3BADCE61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56.74%</w:t>
            </w:r>
          </w:p>
        </w:tc>
      </w:tr>
      <w:tr w:rsidR="003E576E" w14:paraId="5F3EF7F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B568" w14:textId="4C600D8D" w:rsidR="003E576E" w:rsidRPr="00BA6335" w:rsidRDefault="003E576E" w:rsidP="003E576E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 w:hint="eastAsia"/>
              </w:rPr>
              <w:t>金融及保險業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03F6" w14:textId="1A36A809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FB4B" w14:textId="77777777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64,803</w:t>
            </w:r>
          </w:p>
          <w:p w14:paraId="4037E283" w14:textId="3B2EE217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 xml:space="preserve"> (</w:t>
            </w:r>
            <w:r w:rsidRPr="00BA6335">
              <w:rPr>
                <w:rFonts w:ascii="標楷體" w:eastAsia="標楷體" w:hAnsi="標楷體" w:cs="Calibri" w:hint="eastAsia"/>
              </w:rPr>
              <w:t>16.19</w:t>
            </w:r>
            <w:r w:rsidRPr="00BA6335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95E1" w14:textId="6497968C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11,188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ADDC" w14:textId="4BDA411F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53,615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9196" w14:textId="36F39663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479.21%</w:t>
            </w:r>
          </w:p>
        </w:tc>
      </w:tr>
      <w:tr w:rsidR="003E576E" w14:paraId="609ED57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9BB8" w14:textId="176D0750" w:rsidR="003E576E" w:rsidRPr="00BA6335" w:rsidRDefault="003E576E" w:rsidP="003E576E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 w:hint="eastAsia"/>
              </w:rPr>
              <w:t>專業、科學及技術服務業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A547" w14:textId="4C2BB2FD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19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80EA" w14:textId="07BA2042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4</w:t>
            </w:r>
            <w:r w:rsidRPr="00BA6335">
              <w:rPr>
                <w:rFonts w:ascii="標楷體" w:eastAsia="標楷體" w:hAnsi="標楷體" w:cs="Calibri" w:hint="eastAsia"/>
              </w:rPr>
              <w:t>6</w:t>
            </w:r>
            <w:r w:rsidRPr="00BA6335">
              <w:rPr>
                <w:rFonts w:ascii="標楷體" w:eastAsia="標楷體" w:hAnsi="標楷體" w:cs="Calibri"/>
              </w:rPr>
              <w:t>,</w:t>
            </w:r>
            <w:r w:rsidRPr="00BA6335">
              <w:rPr>
                <w:rFonts w:ascii="標楷體" w:eastAsia="標楷體" w:hAnsi="標楷體" w:cs="Calibri" w:hint="eastAsia"/>
              </w:rPr>
              <w:t>506</w:t>
            </w:r>
            <w:r w:rsidRPr="00BA6335">
              <w:rPr>
                <w:rFonts w:ascii="標楷體" w:eastAsia="標楷體" w:hAnsi="標楷體" w:cs="Calibri"/>
              </w:rPr>
              <w:t xml:space="preserve"> </w:t>
            </w:r>
          </w:p>
          <w:p w14:paraId="4CE46F0B" w14:textId="3A6DB212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(1</w:t>
            </w:r>
            <w:r w:rsidRPr="00BA6335">
              <w:rPr>
                <w:rFonts w:ascii="標楷體" w:eastAsia="標楷體" w:hAnsi="標楷體" w:cs="Calibri" w:hint="eastAsia"/>
              </w:rPr>
              <w:t>1.62</w:t>
            </w:r>
            <w:r w:rsidRPr="00BA6335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D142" w14:textId="752A69E5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14,340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D021" w14:textId="222D202B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32,166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6545" w14:textId="50238FA6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224.31%</w:t>
            </w:r>
          </w:p>
        </w:tc>
      </w:tr>
      <w:tr w:rsidR="003E576E" w14:paraId="160074C4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286C" w14:textId="3A521F8B" w:rsidR="003E576E" w:rsidRPr="00BA6335" w:rsidRDefault="003E576E" w:rsidP="003E576E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 w:hint="eastAsia"/>
              </w:rPr>
              <w:t>基本金屬製造業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8A2F" w14:textId="65D1DE93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379" w14:textId="7D594E3B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 w:hint="eastAsia"/>
              </w:rPr>
              <w:t>35</w:t>
            </w:r>
            <w:r w:rsidRPr="00BA6335">
              <w:rPr>
                <w:rFonts w:ascii="標楷體" w:eastAsia="標楷體" w:hAnsi="標楷體" w:cs="Calibri"/>
              </w:rPr>
              <w:t>,</w:t>
            </w:r>
            <w:r w:rsidRPr="00BA6335">
              <w:rPr>
                <w:rFonts w:ascii="標楷體" w:eastAsia="標楷體" w:hAnsi="標楷體" w:cs="Calibri" w:hint="eastAsia"/>
              </w:rPr>
              <w:t>193</w:t>
            </w:r>
            <w:r w:rsidRPr="00BA6335">
              <w:rPr>
                <w:rFonts w:ascii="標楷體" w:eastAsia="標楷體" w:hAnsi="標楷體" w:cs="Calibri"/>
              </w:rPr>
              <w:t xml:space="preserve"> </w:t>
            </w:r>
          </w:p>
          <w:p w14:paraId="13A36DDB" w14:textId="5A5E7939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(</w:t>
            </w:r>
            <w:r w:rsidRPr="00BA6335">
              <w:rPr>
                <w:rFonts w:ascii="標楷體" w:eastAsia="標楷體" w:hAnsi="標楷體" w:cs="Calibri" w:hint="eastAsia"/>
              </w:rPr>
              <w:t>8.79</w:t>
            </w:r>
            <w:r w:rsidRPr="00BA6335">
              <w:rPr>
                <w:rFonts w:ascii="標楷體" w:eastAsia="標楷體" w:hAnsi="標楷體" w:cs="Calibri"/>
              </w:rPr>
              <w:t xml:space="preserve">) 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1650" w14:textId="6E967979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FE44" w14:textId="45A66020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35,193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2C47" w14:textId="34AF0A95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-</w:t>
            </w:r>
          </w:p>
        </w:tc>
      </w:tr>
      <w:tr w:rsidR="003E576E" w14:paraId="62B3A5E9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35EE" w14:textId="04532D3A" w:rsidR="003E576E" w:rsidRPr="00BA6335" w:rsidRDefault="003E576E" w:rsidP="003E576E">
            <w:pPr>
              <w:widowControl/>
              <w:suppressAutoHyphens w:val="0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 w:rsidRPr="00BA6335">
              <w:rPr>
                <w:rFonts w:ascii="標楷體" w:eastAsia="標楷體" w:hAnsi="標楷體" w:cs="Calibri" w:hint="eastAsia"/>
              </w:rPr>
              <w:t>電子零組件製造業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C42D" w14:textId="29C69C55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6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CE96" w14:textId="00B64AAA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 w:hint="eastAsia"/>
              </w:rPr>
              <w:t>30</w:t>
            </w:r>
            <w:r w:rsidRPr="00BA6335">
              <w:rPr>
                <w:rFonts w:ascii="標楷體" w:eastAsia="標楷體" w:hAnsi="標楷體" w:cs="Calibri"/>
              </w:rPr>
              <w:t>,</w:t>
            </w:r>
            <w:r w:rsidRPr="00BA6335">
              <w:rPr>
                <w:rFonts w:ascii="標楷體" w:eastAsia="標楷體" w:hAnsi="標楷體" w:cs="Calibri" w:hint="eastAsia"/>
              </w:rPr>
              <w:t>784</w:t>
            </w:r>
            <w:r w:rsidRPr="00BA6335">
              <w:rPr>
                <w:rFonts w:ascii="標楷體" w:eastAsia="標楷體" w:hAnsi="標楷體" w:cs="Calibri"/>
              </w:rPr>
              <w:t xml:space="preserve"> </w:t>
            </w:r>
          </w:p>
          <w:p w14:paraId="4E111AF8" w14:textId="13C99F17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BA6335">
              <w:rPr>
                <w:rFonts w:ascii="標楷體" w:eastAsia="標楷體" w:hAnsi="標楷體" w:cs="Calibri"/>
              </w:rPr>
              <w:t>(</w:t>
            </w:r>
            <w:r w:rsidRPr="00BA6335">
              <w:rPr>
                <w:rFonts w:ascii="標楷體" w:eastAsia="標楷體" w:hAnsi="標楷體" w:cs="Calibri" w:hint="eastAsia"/>
              </w:rPr>
              <w:t>7</w:t>
            </w:r>
            <w:r w:rsidRPr="00BA6335">
              <w:rPr>
                <w:rFonts w:ascii="標楷體" w:eastAsia="標楷體" w:hAnsi="標楷體" w:cs="Calibri"/>
              </w:rPr>
              <w:t>.</w:t>
            </w:r>
            <w:r w:rsidRPr="00BA6335">
              <w:rPr>
                <w:rFonts w:ascii="標楷體" w:eastAsia="標楷體" w:hAnsi="標楷體" w:cs="Calibri" w:hint="eastAsia"/>
              </w:rPr>
              <w:t>69</w:t>
            </w:r>
            <w:r w:rsidRPr="00BA6335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8B11" w14:textId="3D0813CF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105,401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BF07" w14:textId="0C7BD38A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-74,617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3DB3" w14:textId="10E64C1F" w:rsidR="003E576E" w:rsidRPr="00BA6335" w:rsidRDefault="003E576E" w:rsidP="003E576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BA6335">
              <w:rPr>
                <w:rFonts w:ascii="標楷體" w:eastAsia="標楷體" w:hAnsi="標楷體" w:cs="Calibri"/>
              </w:rPr>
              <w:t>-70.79%</w:t>
            </w:r>
          </w:p>
        </w:tc>
      </w:tr>
      <w:tr w:rsidR="00B3774D" w14:paraId="5085AF9E" w14:textId="77777777"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CA18" w14:textId="77777777" w:rsidR="00B3774D" w:rsidRDefault="009569B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33AF2361" w14:textId="77777777" w:rsidR="00B3774D" w:rsidRDefault="00B3774D">
      <w:pPr>
        <w:spacing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sectPr w:rsidR="00B377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183D" w14:textId="77777777" w:rsidR="005103C5" w:rsidRDefault="005103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807EAC" w14:textId="77777777" w:rsidR="005103C5" w:rsidRDefault="005103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2C8A" w14:textId="77777777" w:rsidR="005103C5" w:rsidRDefault="005103C5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190D0C" w14:textId="77777777" w:rsidR="005103C5" w:rsidRDefault="005103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4D"/>
    <w:rsid w:val="000770E1"/>
    <w:rsid w:val="00081F64"/>
    <w:rsid w:val="00106EF9"/>
    <w:rsid w:val="001E0E47"/>
    <w:rsid w:val="0029641F"/>
    <w:rsid w:val="00307730"/>
    <w:rsid w:val="00316C10"/>
    <w:rsid w:val="00325EDA"/>
    <w:rsid w:val="00383682"/>
    <w:rsid w:val="003E523C"/>
    <w:rsid w:val="003E576E"/>
    <w:rsid w:val="00442307"/>
    <w:rsid w:val="00496DCC"/>
    <w:rsid w:val="004E2BDB"/>
    <w:rsid w:val="005103C5"/>
    <w:rsid w:val="005155CF"/>
    <w:rsid w:val="00596811"/>
    <w:rsid w:val="00597ED6"/>
    <w:rsid w:val="00640686"/>
    <w:rsid w:val="00644BF0"/>
    <w:rsid w:val="00683572"/>
    <w:rsid w:val="006E34FF"/>
    <w:rsid w:val="00732C23"/>
    <w:rsid w:val="00733DAC"/>
    <w:rsid w:val="0075605F"/>
    <w:rsid w:val="007A104E"/>
    <w:rsid w:val="007F5CFE"/>
    <w:rsid w:val="007F61B5"/>
    <w:rsid w:val="008800AE"/>
    <w:rsid w:val="008914A0"/>
    <w:rsid w:val="008939F4"/>
    <w:rsid w:val="008964C8"/>
    <w:rsid w:val="009569B3"/>
    <w:rsid w:val="009614DC"/>
    <w:rsid w:val="009708FF"/>
    <w:rsid w:val="009E0351"/>
    <w:rsid w:val="00A06D42"/>
    <w:rsid w:val="00A10636"/>
    <w:rsid w:val="00A16728"/>
    <w:rsid w:val="00A27192"/>
    <w:rsid w:val="00A91947"/>
    <w:rsid w:val="00A9311F"/>
    <w:rsid w:val="00AA7F05"/>
    <w:rsid w:val="00AE731C"/>
    <w:rsid w:val="00AF704E"/>
    <w:rsid w:val="00B077BF"/>
    <w:rsid w:val="00B3774D"/>
    <w:rsid w:val="00BA6335"/>
    <w:rsid w:val="00BC75D1"/>
    <w:rsid w:val="00BC782F"/>
    <w:rsid w:val="00BD693C"/>
    <w:rsid w:val="00D1615A"/>
    <w:rsid w:val="00D5406D"/>
    <w:rsid w:val="00D62229"/>
    <w:rsid w:val="00D82D8C"/>
    <w:rsid w:val="00D910E8"/>
    <w:rsid w:val="00F20977"/>
    <w:rsid w:val="00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C054A"/>
  <w15:docId w15:val="{D647BD98-D047-49CA-9C07-F37FA0EB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customStyle="1" w:styleId="Textbody">
    <w:name w:val="Text body"/>
    <w:basedOn w:val="a"/>
    <w:pPr>
      <w:spacing w:after="0" w:line="240" w:lineRule="auto"/>
      <w:textAlignment w:val="baseline"/>
    </w:pPr>
    <w:rPr>
      <w:rFonts w:ascii="標楷體" w:eastAsia="標楷體" w:hAnsi="標楷體" w:cs="標楷體"/>
      <w:sz w:val="28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dc:description/>
  <cp:lastModifiedBy>朱世全</cp:lastModifiedBy>
  <cp:revision>55</cp:revision>
  <cp:lastPrinted>2026-07-13T09:48:00Z</cp:lastPrinted>
  <dcterms:created xsi:type="dcterms:W3CDTF">2026-05-14T08:54:00Z</dcterms:created>
  <dcterms:modified xsi:type="dcterms:W3CDTF">2026-07-14T02:16:00Z</dcterms:modified>
</cp:coreProperties>
</file>