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1C" w:rsidRPr="00DD0B1C" w:rsidRDefault="000144C2" w:rsidP="00DD0B1C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  <w:pict>
          <v:rect id="_x0000_i1025" style="width:411.15pt;height:1.5pt" o:hrpct="990" o:hrstd="t" o:hr="t" fillcolor="#a0a0a0" stroked="f"/>
        </w:pict>
      </w:r>
    </w:p>
    <w:p w:rsidR="00E615B8" w:rsidRDefault="00935DE8" w:rsidP="00DD0B1C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noProof/>
          <w:szCs w:val="24"/>
        </w:rPr>
        <w:drawing>
          <wp:inline distT="0" distB="0" distL="0" distR="0" wp14:anchorId="24032F21" wp14:editId="2933C714">
            <wp:extent cx="476250" cy="513360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79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0825" cy="5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B1C" w:rsidRPr="00DD0B1C">
        <w:rPr>
          <w:rFonts w:ascii="標楷體" w:eastAsia="標楷體" w:hAnsi="標楷體" w:cs="新細明體"/>
          <w:color w:val="000000"/>
          <w:kern w:val="0"/>
          <w:szCs w:val="24"/>
        </w:rPr>
        <w:t>親愛的長官及同仁，大家好：</w:t>
      </w:r>
    </w:p>
    <w:tbl>
      <w:tblPr>
        <w:tblStyle w:val="a4"/>
        <w:tblpPr w:leftFromText="180" w:rightFromText="180" w:vertAnchor="text" w:horzAnchor="margin" w:tblpY="1042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2977"/>
        <w:gridCol w:w="1843"/>
      </w:tblGrid>
      <w:tr w:rsidR="00A377DE" w:rsidRPr="00BD2AC2" w:rsidTr="00A377DE">
        <w:tc>
          <w:tcPr>
            <w:tcW w:w="1809" w:type="dxa"/>
          </w:tcPr>
          <w:p w:rsidR="00A377DE" w:rsidRPr="00BD2AC2" w:rsidRDefault="00A377DE" w:rsidP="00A377DE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BD2AC2">
              <w:rPr>
                <w:rFonts w:hAnsi="標楷體" w:cstheme="minorBidi" w:hint="eastAsia"/>
                <w:color w:val="auto"/>
                <w:sz w:val="20"/>
                <w:szCs w:val="20"/>
              </w:rPr>
              <w:t>服務措施方案</w:t>
            </w:r>
          </w:p>
        </w:tc>
        <w:tc>
          <w:tcPr>
            <w:tcW w:w="3402" w:type="dxa"/>
          </w:tcPr>
          <w:p w:rsidR="00A377DE" w:rsidRPr="00BD2AC2" w:rsidRDefault="00A377DE" w:rsidP="00A377DE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BD2AC2">
              <w:rPr>
                <w:rFonts w:hAnsi="標楷體" w:hint="eastAsia"/>
                <w:sz w:val="20"/>
                <w:szCs w:val="20"/>
              </w:rPr>
              <w:t xml:space="preserve">          適用對象</w:t>
            </w:r>
          </w:p>
        </w:tc>
        <w:tc>
          <w:tcPr>
            <w:tcW w:w="2977" w:type="dxa"/>
          </w:tcPr>
          <w:p w:rsidR="00A377DE" w:rsidRPr="00BD2AC2" w:rsidRDefault="00A377DE" w:rsidP="00A377DE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BD2AC2">
              <w:rPr>
                <w:rFonts w:hAnsi="標楷體" w:hint="eastAsia"/>
                <w:sz w:val="20"/>
                <w:szCs w:val="20"/>
              </w:rPr>
              <w:t xml:space="preserve">          簡 </w:t>
            </w:r>
            <w:proofErr w:type="gramStart"/>
            <w:r w:rsidRPr="00BD2AC2">
              <w:rPr>
                <w:rFonts w:hAnsi="標楷體" w:hint="eastAsia"/>
                <w:sz w:val="20"/>
                <w:szCs w:val="20"/>
              </w:rPr>
              <w:t>介</w:t>
            </w:r>
            <w:proofErr w:type="gramEnd"/>
          </w:p>
        </w:tc>
        <w:tc>
          <w:tcPr>
            <w:tcW w:w="1843" w:type="dxa"/>
          </w:tcPr>
          <w:p w:rsidR="00A377DE" w:rsidRPr="00BD2AC2" w:rsidRDefault="00A377DE" w:rsidP="00A377DE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BD2AC2">
              <w:rPr>
                <w:rFonts w:hAnsi="標楷體" w:hint="eastAsia"/>
                <w:sz w:val="20"/>
                <w:szCs w:val="20"/>
              </w:rPr>
              <w:t>聯絡窗口服務專線</w:t>
            </w:r>
          </w:p>
        </w:tc>
      </w:tr>
      <w:tr w:rsidR="00A377DE" w:rsidRPr="00BD317C" w:rsidTr="00A377DE">
        <w:trPr>
          <w:trHeight w:val="1458"/>
        </w:trPr>
        <w:tc>
          <w:tcPr>
            <w:tcW w:w="18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</w:tblGrid>
            <w:tr w:rsidR="00A377DE" w:rsidRPr="00A377DE" w:rsidTr="006E0E79">
              <w:trPr>
                <w:trHeight w:val="265"/>
              </w:trPr>
              <w:tc>
                <w:tcPr>
                  <w:tcW w:w="1593" w:type="dxa"/>
                </w:tcPr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Chars="-45" w:left="-108"/>
                    <w:rPr>
                      <w:rFonts w:ascii="標楷體" w:eastAsia="標楷體" w:hAnsi="標楷體" w:cs="標楷體"/>
                      <w:b/>
                      <w:color w:val="0070C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 w:hint="eastAsia"/>
                      <w:b/>
                      <w:color w:val="0070C0"/>
                      <w:kern w:val="0"/>
                      <w:sz w:val="20"/>
                      <w:szCs w:val="20"/>
                    </w:rPr>
                    <w:t>築巢優利貸</w:t>
                  </w:r>
                  <w:r w:rsidRPr="00A377DE">
                    <w:rPr>
                      <w:rFonts w:ascii="標楷體" w:eastAsia="標楷體" w:hAnsi="標楷體" w:cs="標楷體"/>
                      <w:b/>
                      <w:color w:val="0070C0"/>
                      <w:kern w:val="0"/>
                      <w:sz w:val="20"/>
                      <w:szCs w:val="20"/>
                    </w:rPr>
                    <w:t>-</w:t>
                  </w:r>
                </w:p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Chars="-45" w:left="-108"/>
                    <w:rPr>
                      <w:rFonts w:ascii="標楷體" w:eastAsia="標楷體" w:hAnsi="標楷體" w:cs="標楷體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 w:hint="eastAsia"/>
                      <w:b/>
                      <w:color w:val="0070C0"/>
                      <w:kern w:val="0"/>
                      <w:sz w:val="20"/>
                      <w:szCs w:val="20"/>
                    </w:rPr>
                    <w:t>全國公教員工房屋貸款</w:t>
                  </w:r>
                  <w:r w:rsidRPr="00A377DE">
                    <w:rPr>
                      <w:rFonts w:ascii="標楷體" w:eastAsia="標楷體" w:hAnsi="標楷體" w:cs="標楷體"/>
                      <w:b/>
                      <w:color w:val="0070C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6"/>
            </w:tblGrid>
            <w:tr w:rsidR="00A377DE" w:rsidRPr="00A377DE" w:rsidTr="006E0E79">
              <w:trPr>
                <w:trHeight w:val="585"/>
              </w:trPr>
              <w:tc>
                <w:tcPr>
                  <w:tcW w:w="3186" w:type="dxa"/>
                </w:tcPr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Chars="-32" w:left="-75" w:hangingChars="1" w:hanging="2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全國各機關、公立學校及公營事業機構所屬編制內員工（不含試用人員及約聘僱人員）。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6"/>
            </w:tblGrid>
            <w:tr w:rsidR="00A377DE" w:rsidRPr="00A377DE" w:rsidTr="006E0E79">
              <w:trPr>
                <w:trHeight w:val="906"/>
              </w:trPr>
              <w:tc>
                <w:tcPr>
                  <w:tcW w:w="2916" w:type="dxa"/>
                </w:tcPr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="214" w:hangingChars="107" w:hanging="214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1.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由</w:t>
                  </w:r>
                  <w:r w:rsidR="000B0637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臺灣銀行股份有限公司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獲選承作，辦理期間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  <w:r w:rsidR="000B0637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.1.1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至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0B0637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.12.31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，為期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年。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="214" w:hangingChars="107" w:hanging="214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2.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貸款利率：按郵政儲金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年期定期儲蓄存款機動利率固定加碼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0.465%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計算，機動調整(目前年息1.560%)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。</w:t>
                  </w: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7DE" w:rsidRPr="00A377DE" w:rsidRDefault="00A377DE" w:rsidP="00A377DE">
            <w:pPr>
              <w:autoSpaceDE w:val="0"/>
              <w:autoSpaceDN w:val="0"/>
              <w:adjustRightInd w:val="0"/>
              <w:spacing w:line="200" w:lineRule="exact"/>
              <w:ind w:left="1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377DE">
              <w:rPr>
                <w:rFonts w:ascii="標楷體" w:eastAsia="標楷體" w:hAnsi="標楷體"/>
                <w:sz w:val="20"/>
                <w:szCs w:val="20"/>
              </w:rPr>
              <w:t>請洽中信銀各分行辦</w:t>
            </w:r>
            <w:r w:rsidRPr="00A377DE">
              <w:rPr>
                <w:rFonts w:ascii="標楷體" w:eastAsia="標楷體" w:hAnsi="標楷體" w:hint="eastAsia"/>
                <w:sz w:val="20"/>
                <w:szCs w:val="20"/>
              </w:rPr>
              <w:t>理</w:t>
            </w:r>
            <w:r w:rsidRPr="00A377DE">
              <w:rPr>
                <w:rFonts w:ascii="標楷體" w:eastAsia="標楷體" w:hAnsi="標楷體"/>
                <w:sz w:val="20"/>
                <w:szCs w:val="20"/>
              </w:rPr>
              <w:t>查詢網址：http://ctbc-mortgage.com/gov；洽詢電話：0809-066-666按3</w:t>
            </w:r>
          </w:p>
        </w:tc>
      </w:tr>
      <w:tr w:rsidR="00A377DE" w:rsidRPr="00BD317C" w:rsidTr="00A377DE">
        <w:trPr>
          <w:trHeight w:val="1040"/>
        </w:trPr>
        <w:tc>
          <w:tcPr>
            <w:tcW w:w="18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</w:tblGrid>
            <w:tr w:rsidR="00A377DE" w:rsidRPr="00A377DE" w:rsidTr="006E0E79">
              <w:trPr>
                <w:trHeight w:val="265"/>
              </w:trPr>
              <w:tc>
                <w:tcPr>
                  <w:tcW w:w="1593" w:type="dxa"/>
                </w:tcPr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Chars="-45" w:left="-108"/>
                    <w:rPr>
                      <w:rFonts w:ascii="標楷體" w:eastAsia="標楷體" w:hAnsi="標楷體" w:cs="標楷體"/>
                      <w:b/>
                      <w:color w:val="0070C0"/>
                      <w:kern w:val="0"/>
                      <w:sz w:val="20"/>
                      <w:szCs w:val="20"/>
                    </w:rPr>
                  </w:pPr>
                  <w:proofErr w:type="gramStart"/>
                  <w:r w:rsidRPr="00A377DE">
                    <w:rPr>
                      <w:rFonts w:ascii="標楷體" w:eastAsia="標楷體" w:hAnsi="標楷體" w:cs="標楷體" w:hint="eastAsia"/>
                      <w:b/>
                      <w:color w:val="0070C0"/>
                      <w:kern w:val="0"/>
                      <w:sz w:val="20"/>
                      <w:szCs w:val="20"/>
                    </w:rPr>
                    <w:t>貼心相貸</w:t>
                  </w:r>
                  <w:proofErr w:type="gramEnd"/>
                  <w:r w:rsidRPr="00A377DE">
                    <w:rPr>
                      <w:rFonts w:ascii="標楷體" w:eastAsia="標楷體" w:hAnsi="標楷體" w:cs="標楷體"/>
                      <w:b/>
                      <w:color w:val="0070C0"/>
                      <w:kern w:val="0"/>
                      <w:sz w:val="20"/>
                      <w:szCs w:val="20"/>
                    </w:rPr>
                    <w:t>-</w:t>
                  </w:r>
                </w:p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Chars="-45" w:left="-108"/>
                    <w:rPr>
                      <w:rFonts w:ascii="標楷體" w:eastAsia="標楷體" w:hAnsi="標楷體" w:cs="標楷體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 w:hint="eastAsia"/>
                      <w:b/>
                      <w:color w:val="0070C0"/>
                      <w:kern w:val="0"/>
                      <w:sz w:val="20"/>
                      <w:szCs w:val="20"/>
                    </w:rPr>
                    <w:t>全國公教員工消費性貸款</w:t>
                  </w:r>
                  <w:r w:rsidRPr="00A377DE">
                    <w:rPr>
                      <w:rFonts w:ascii="標楷體" w:eastAsia="標楷體" w:hAnsi="標楷體" w:cs="標楷體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6"/>
            </w:tblGrid>
            <w:tr w:rsidR="00A377DE" w:rsidRPr="00A377DE" w:rsidTr="006E0E79">
              <w:trPr>
                <w:trHeight w:val="585"/>
              </w:trPr>
              <w:tc>
                <w:tcPr>
                  <w:tcW w:w="3186" w:type="dxa"/>
                </w:tcPr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全國各機關、公立學校及公營事業員工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含育嬰留職停薪人員、連續服務滿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年之契約僱用人員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。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977" w:type="dxa"/>
          </w:tcPr>
          <w:tbl>
            <w:tblPr>
              <w:tblW w:w="58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6"/>
              <w:gridCol w:w="2916"/>
            </w:tblGrid>
            <w:tr w:rsidR="00A377DE" w:rsidRPr="00A377DE" w:rsidTr="006E0E79">
              <w:trPr>
                <w:trHeight w:val="745"/>
              </w:trPr>
              <w:tc>
                <w:tcPr>
                  <w:tcW w:w="2916" w:type="dxa"/>
                </w:tcPr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="214" w:hangingChars="107" w:hanging="214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1.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由臺灣土地銀行獲選承作，辦理期間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.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.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1至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.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.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30，為期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年。</w:t>
                  </w:r>
                </w:p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="214" w:hangingChars="107" w:hanging="214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2.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貸款利率：按郵政儲金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年期定期儲蓄存款機動利率固定加碼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0.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505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%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計算，機動調整(目前1.6%)</w:t>
                  </w:r>
                  <w:r w:rsidRPr="00A377DE"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2916" w:type="dxa"/>
                </w:tcPr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="214" w:hangingChars="107" w:hanging="214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7DE" w:rsidRPr="00A377DE" w:rsidRDefault="00A377DE" w:rsidP="00A377DE">
            <w:pPr>
              <w:autoSpaceDE w:val="0"/>
              <w:autoSpaceDN w:val="0"/>
              <w:adjustRightInd w:val="0"/>
              <w:spacing w:line="200" w:lineRule="exact"/>
              <w:ind w:left="42" w:hangingChars="21" w:hanging="42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377DE">
              <w:rPr>
                <w:rFonts w:ascii="標楷體" w:eastAsia="標楷體" w:hAnsi="標楷體"/>
                <w:sz w:val="20"/>
                <w:szCs w:val="20"/>
              </w:rPr>
              <w:t>請洽</w:t>
            </w:r>
            <w:r w:rsidRPr="00A377DE">
              <w:rPr>
                <w:rFonts w:ascii="標楷體" w:eastAsia="標楷體" w:hAnsi="標楷體" w:hint="eastAsia"/>
                <w:sz w:val="20"/>
                <w:szCs w:val="20"/>
              </w:rPr>
              <w:t>土地</w:t>
            </w:r>
            <w:r w:rsidRPr="00A377DE">
              <w:rPr>
                <w:rFonts w:ascii="標楷體" w:eastAsia="標楷體" w:hAnsi="標楷體"/>
                <w:sz w:val="20"/>
                <w:szCs w:val="20"/>
              </w:rPr>
              <w:t>銀</w:t>
            </w:r>
            <w:r w:rsidRPr="00A377DE">
              <w:rPr>
                <w:rFonts w:ascii="標楷體" w:eastAsia="標楷體" w:hAnsi="標楷體" w:hint="eastAsia"/>
                <w:sz w:val="20"/>
                <w:szCs w:val="20"/>
              </w:rPr>
              <w:t>行</w:t>
            </w:r>
            <w:r w:rsidRPr="00A377DE">
              <w:rPr>
                <w:rFonts w:ascii="標楷體" w:eastAsia="標楷體" w:hAnsi="標楷體"/>
                <w:sz w:val="20"/>
                <w:szCs w:val="20"/>
              </w:rPr>
              <w:t>各分行</w:t>
            </w:r>
            <w:r w:rsidRPr="00A377DE">
              <w:rPr>
                <w:rFonts w:ascii="標楷體" w:eastAsia="標楷體" w:hAnsi="標楷體" w:hint="eastAsia"/>
                <w:sz w:val="20"/>
                <w:szCs w:val="20"/>
              </w:rPr>
              <w:t>申辦，洽詢電話:</w:t>
            </w:r>
          </w:p>
          <w:p w:rsidR="00A377DE" w:rsidRPr="00A377DE" w:rsidRDefault="00A377DE" w:rsidP="00A377DE">
            <w:pPr>
              <w:autoSpaceDE w:val="0"/>
              <w:autoSpaceDN w:val="0"/>
              <w:adjustRightInd w:val="0"/>
              <w:spacing w:line="200" w:lineRule="exact"/>
              <w:ind w:left="214" w:hangingChars="107" w:hanging="214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377D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02-23146633</w:t>
            </w:r>
          </w:p>
          <w:p w:rsidR="00A377DE" w:rsidRPr="00A377DE" w:rsidRDefault="00A377DE" w:rsidP="00A377DE">
            <w:pPr>
              <w:autoSpaceDE w:val="0"/>
              <w:autoSpaceDN w:val="0"/>
              <w:adjustRightInd w:val="0"/>
              <w:spacing w:line="200" w:lineRule="exact"/>
              <w:ind w:left="214" w:hangingChars="107" w:hanging="214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377DE" w:rsidRPr="00BD317C" w:rsidTr="00A377DE">
        <w:trPr>
          <w:trHeight w:val="1638"/>
        </w:trPr>
        <w:tc>
          <w:tcPr>
            <w:tcW w:w="1809" w:type="dxa"/>
          </w:tcPr>
          <w:p w:rsidR="00A377DE" w:rsidRPr="00A377DE" w:rsidRDefault="00A377DE" w:rsidP="00291538">
            <w:pPr>
              <w:pStyle w:val="Default"/>
              <w:spacing w:line="200" w:lineRule="exact"/>
              <w:rPr>
                <w:rFonts w:hAnsi="標楷體"/>
                <w:b/>
                <w:color w:val="0070C0"/>
                <w:sz w:val="20"/>
                <w:szCs w:val="20"/>
              </w:rPr>
            </w:pPr>
            <w:r w:rsidRPr="00A377DE">
              <w:rPr>
                <w:rFonts w:hAnsi="標楷體" w:hint="eastAsia"/>
                <w:b/>
                <w:color w:val="0070C0"/>
                <w:sz w:val="20"/>
                <w:szCs w:val="20"/>
              </w:rPr>
              <w:t>公教人員長</w:t>
            </w:r>
            <w:r w:rsidR="00291538">
              <w:rPr>
                <w:rFonts w:hAnsi="標楷體" w:hint="eastAsia"/>
                <w:b/>
                <w:color w:val="0070C0"/>
                <w:sz w:val="20"/>
                <w:szCs w:val="20"/>
              </w:rPr>
              <w:t>期</w:t>
            </w:r>
            <w:r w:rsidRPr="00A377DE">
              <w:rPr>
                <w:rFonts w:hAnsi="標楷體" w:hint="eastAsia"/>
                <w:b/>
                <w:color w:val="0070C0"/>
                <w:sz w:val="20"/>
                <w:szCs w:val="20"/>
              </w:rPr>
              <w:t>照</w:t>
            </w:r>
            <w:r w:rsidR="00291538">
              <w:rPr>
                <w:rFonts w:hAnsi="標楷體" w:hint="eastAsia"/>
                <w:b/>
                <w:color w:val="0070C0"/>
                <w:sz w:val="20"/>
                <w:szCs w:val="20"/>
              </w:rPr>
              <w:t>顧保險</w:t>
            </w:r>
          </w:p>
        </w:tc>
        <w:tc>
          <w:tcPr>
            <w:tcW w:w="3402" w:type="dxa"/>
          </w:tcPr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  <w:r w:rsidRPr="00A377DE">
              <w:rPr>
                <w:rFonts w:hAnsi="標楷體" w:hint="eastAsia"/>
                <w:sz w:val="20"/>
                <w:szCs w:val="20"/>
              </w:rPr>
              <w:t>全國各機關、公私立學校及公營事業機構員工及配偶及父母(含配偶之父母)</w:t>
            </w:r>
          </w:p>
        </w:tc>
        <w:tc>
          <w:tcPr>
            <w:tcW w:w="2977" w:type="dxa"/>
          </w:tcPr>
          <w:p w:rsidR="00A871F9" w:rsidRPr="00A871F9" w:rsidRDefault="00A871F9" w:rsidP="00A871F9">
            <w:pPr>
              <w:autoSpaceDE w:val="0"/>
              <w:autoSpaceDN w:val="0"/>
              <w:adjustRightInd w:val="0"/>
              <w:spacing w:line="200" w:lineRule="exact"/>
              <w:ind w:left="318" w:hangingChars="159" w:hanging="318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1.</w:t>
            </w:r>
            <w:r w:rsidR="00A377DE" w:rsidRPr="00A871F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由國泰人壽保險股份有限公司獲選承作，辦理期間</w:t>
            </w:r>
            <w:r w:rsidR="00A377DE" w:rsidRPr="00A871F9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10</w:t>
            </w:r>
            <w:r w:rsidR="000B0637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8</w:t>
            </w:r>
            <w:r w:rsidR="00A377DE" w:rsidRPr="00A871F9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.</w:t>
            </w:r>
            <w:r w:rsidR="00A377DE" w:rsidRPr="00A871F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  <w:r w:rsidR="00A377DE" w:rsidRPr="00A871F9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.</w:t>
            </w:r>
            <w:r w:rsidR="00A377DE" w:rsidRPr="00A871F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22至</w:t>
            </w:r>
            <w:r w:rsidR="00A377DE" w:rsidRPr="00A871F9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1</w:t>
            </w:r>
            <w:r w:rsidR="000B0637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10</w:t>
            </w:r>
            <w:r w:rsidR="00A377DE" w:rsidRPr="00A871F9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.</w:t>
            </w:r>
            <w:r w:rsidR="00A377DE" w:rsidRPr="00A871F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</w:t>
            </w:r>
            <w:r w:rsidR="00A377DE" w:rsidRPr="00A871F9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.</w:t>
            </w:r>
            <w:r w:rsidR="00A377DE" w:rsidRPr="00A871F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21，為期</w:t>
            </w:r>
            <w:r w:rsidR="00A377DE" w:rsidRPr="00A871F9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3</w:t>
            </w:r>
            <w:r w:rsidR="00A377DE" w:rsidRPr="00A871F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年。</w:t>
            </w:r>
          </w:p>
          <w:p w:rsidR="00A377DE" w:rsidRPr="00A871F9" w:rsidRDefault="00A871F9" w:rsidP="00A871F9">
            <w:pPr>
              <w:autoSpaceDE w:val="0"/>
              <w:autoSpaceDN w:val="0"/>
              <w:adjustRightInd w:val="0"/>
              <w:spacing w:line="200" w:lineRule="exact"/>
              <w:ind w:left="318" w:hangingChars="159" w:hanging="318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2.</w:t>
            </w:r>
            <w:r w:rsidR="00A377DE" w:rsidRPr="00A871F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A計畫(限員工本人):年繳3,000元。</w:t>
            </w:r>
          </w:p>
          <w:p w:rsidR="00A377DE" w:rsidRPr="00A377DE" w:rsidRDefault="00A377DE" w:rsidP="00D10BF8">
            <w:pPr>
              <w:pStyle w:val="ab"/>
              <w:autoSpaceDE w:val="0"/>
              <w:autoSpaceDN w:val="0"/>
              <w:adjustRightInd w:val="0"/>
              <w:spacing w:line="200" w:lineRule="exact"/>
              <w:ind w:leftChars="72" w:left="301" w:hangingChars="64" w:hanging="128"/>
              <w:rPr>
                <w:rFonts w:hAnsi="標楷體"/>
                <w:sz w:val="20"/>
                <w:szCs w:val="20"/>
              </w:rPr>
            </w:pPr>
            <w:r w:rsidRPr="00A377D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B計畫:員工年繳1,500元、</w:t>
            </w:r>
            <w:r w:rsidR="00D10BF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子女年繳1,500元，</w:t>
            </w:r>
            <w:r w:rsidRPr="00A377D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配偶2,600元、父母年繳25,000元。</w:t>
            </w:r>
          </w:p>
        </w:tc>
        <w:tc>
          <w:tcPr>
            <w:tcW w:w="1843" w:type="dxa"/>
          </w:tcPr>
          <w:p w:rsidR="00A377DE" w:rsidRPr="00A377DE" w:rsidRDefault="00A377DE" w:rsidP="00A377DE">
            <w:pPr>
              <w:autoSpaceDE w:val="0"/>
              <w:autoSpaceDN w:val="0"/>
              <w:adjustRightInd w:val="0"/>
              <w:spacing w:line="200" w:lineRule="exact"/>
              <w:ind w:left="30" w:hangingChars="15" w:hanging="3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377D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(02)2381-2600轉分機3412</w:t>
            </w:r>
          </w:p>
          <w:p w:rsidR="00A377DE" w:rsidRPr="00A377DE" w:rsidRDefault="00A377DE" w:rsidP="00A377DE">
            <w:pPr>
              <w:autoSpaceDE w:val="0"/>
              <w:autoSpaceDN w:val="0"/>
              <w:adjustRightInd w:val="0"/>
              <w:spacing w:line="200" w:lineRule="exact"/>
              <w:ind w:left="214" w:hangingChars="107" w:hanging="214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377D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0986285380</w:t>
            </w:r>
          </w:p>
          <w:p w:rsidR="00A377DE" w:rsidRPr="00A377DE" w:rsidRDefault="00A377DE" w:rsidP="00A377DE">
            <w:pPr>
              <w:autoSpaceDE w:val="0"/>
              <w:autoSpaceDN w:val="0"/>
              <w:adjustRightInd w:val="0"/>
              <w:spacing w:line="200" w:lineRule="exact"/>
              <w:ind w:left="214" w:hangingChars="107" w:hanging="214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377D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洪儀婷小姐</w:t>
            </w:r>
          </w:p>
        </w:tc>
      </w:tr>
      <w:tr w:rsidR="00A377DE" w:rsidRPr="00BD317C" w:rsidTr="00291538">
        <w:trPr>
          <w:trHeight w:val="1451"/>
        </w:trPr>
        <w:tc>
          <w:tcPr>
            <w:tcW w:w="18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</w:tblGrid>
            <w:tr w:rsidR="00A377DE" w:rsidRPr="00A377DE" w:rsidTr="006E0E79">
              <w:trPr>
                <w:trHeight w:val="265"/>
              </w:trPr>
              <w:tc>
                <w:tcPr>
                  <w:tcW w:w="1593" w:type="dxa"/>
                </w:tcPr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Chars="-45" w:hangingChars="54" w:hanging="108"/>
                    <w:rPr>
                      <w:rFonts w:ascii="標楷體" w:eastAsia="標楷體" w:hAnsi="標楷體" w:cs="標楷體"/>
                      <w:b/>
                      <w:color w:val="0070C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 w:hint="eastAsia"/>
                      <w:b/>
                      <w:color w:val="0070C0"/>
                      <w:kern w:val="0"/>
                      <w:sz w:val="20"/>
                      <w:szCs w:val="20"/>
                    </w:rPr>
                    <w:t>闔家安康</w:t>
                  </w:r>
                  <w:r w:rsidRPr="00A377DE">
                    <w:rPr>
                      <w:rFonts w:ascii="標楷體" w:eastAsia="標楷體" w:hAnsi="標楷體" w:cs="標楷體"/>
                      <w:b/>
                      <w:color w:val="0070C0"/>
                      <w:kern w:val="0"/>
                      <w:sz w:val="20"/>
                      <w:szCs w:val="20"/>
                    </w:rPr>
                    <w:t>-</w:t>
                  </w:r>
                </w:p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Chars="-45" w:left="-108"/>
                    <w:rPr>
                      <w:rFonts w:ascii="標楷體" w:eastAsia="標楷體" w:hAnsi="標楷體" w:cs="標楷體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 w:hint="eastAsia"/>
                      <w:b/>
                      <w:color w:val="0070C0"/>
                      <w:kern w:val="0"/>
                      <w:sz w:val="20"/>
                      <w:szCs w:val="20"/>
                    </w:rPr>
                    <w:t>公教員工團體意外保險</w:t>
                  </w:r>
                  <w:r w:rsidRPr="00A377DE">
                    <w:rPr>
                      <w:rFonts w:ascii="標楷體" w:eastAsia="標楷體" w:hAnsi="標楷體" w:cs="標楷體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377DE" w:rsidRPr="00A377DE" w:rsidTr="006E0E79">
              <w:trPr>
                <w:trHeight w:val="265"/>
              </w:trPr>
              <w:tc>
                <w:tcPr>
                  <w:tcW w:w="1593" w:type="dxa"/>
                </w:tcPr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Chars="-45" w:hangingChars="54" w:hanging="108"/>
                    <w:rPr>
                      <w:rFonts w:ascii="標楷體" w:eastAsia="標楷體" w:hAnsi="標楷體" w:cs="標楷體"/>
                      <w:b/>
                      <w:color w:val="0070C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6"/>
            </w:tblGrid>
            <w:tr w:rsidR="00A377DE" w:rsidRPr="00A377DE" w:rsidTr="006E0E79">
              <w:trPr>
                <w:trHeight w:val="1225"/>
              </w:trPr>
              <w:tc>
                <w:tcPr>
                  <w:tcW w:w="3186" w:type="dxa"/>
                </w:tcPr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全國各機關、公私立學校及公營事業機構編制內現職員工（含各機關派駐海外人員、依「聘用人員聘用條例」及「行政院暨所屬機關約</w:t>
                  </w:r>
                  <w:proofErr w:type="gramStart"/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僱</w:t>
                  </w:r>
                  <w:proofErr w:type="gramEnd"/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人員僱用辦法」進用之約、聘僱人員，不含留職停薪人員）及其配偶、父母、子女。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977" w:type="dxa"/>
          </w:tcPr>
          <w:tbl>
            <w:tblPr>
              <w:tblW w:w="99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3"/>
            </w:tblGrid>
            <w:tr w:rsidR="00A377DE" w:rsidRPr="00A377DE" w:rsidTr="00A871F9">
              <w:trPr>
                <w:trHeight w:val="426"/>
              </w:trPr>
              <w:tc>
                <w:tcPr>
                  <w:tcW w:w="9923" w:type="dxa"/>
                </w:tcPr>
                <w:p w:rsidR="00A871F9" w:rsidRPr="00A871F9" w:rsidRDefault="00A871F9" w:rsidP="00A871F9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1.</w:t>
                  </w:r>
                  <w:r w:rsidR="00A377DE" w:rsidRPr="00A871F9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由中國人壽保險股份有限公</w:t>
                  </w:r>
                  <w:r w:rsidRPr="00A871F9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 xml:space="preserve">         </w:t>
                  </w:r>
                </w:p>
                <w:p w:rsidR="004A7D9B" w:rsidRDefault="00A871F9" w:rsidP="00A871F9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proofErr w:type="gramStart"/>
                  <w:r w:rsidR="00A377DE" w:rsidRPr="00A871F9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司獲選承作</w:t>
                  </w:r>
                  <w:proofErr w:type="gramEnd"/>
                  <w:r w:rsidR="00A377DE" w:rsidRPr="00A871F9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，辦理期間</w:t>
                  </w:r>
                  <w:r w:rsidR="00A377DE" w:rsidRPr="00A871F9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  <w:r w:rsidR="00D10BF8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  <w:r w:rsidR="00A377DE" w:rsidRPr="00A871F9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.4.</w:t>
                  </w:r>
                </w:p>
                <w:p w:rsidR="00291538" w:rsidRPr="00A871F9" w:rsidRDefault="004A7D9B" w:rsidP="00A871F9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="00A377DE" w:rsidRPr="00A871F9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A377DE" w:rsidRPr="00A871F9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至1</w:t>
                  </w:r>
                  <w:r w:rsidR="00D10BF8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  <w:r w:rsidR="00A377DE" w:rsidRPr="00A871F9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.3.31</w:t>
                  </w:r>
                  <w:r w:rsidR="00A377DE" w:rsidRPr="00A871F9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，為期</w:t>
                  </w:r>
                  <w:r w:rsidR="00A377DE" w:rsidRPr="00A871F9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 w:rsidR="00A377DE" w:rsidRPr="00A871F9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年。</w:t>
                  </w:r>
                </w:p>
                <w:p w:rsidR="00A871F9" w:rsidRDefault="00A871F9" w:rsidP="00A871F9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2.</w:t>
                  </w:r>
                  <w:r w:rsidR="00291538" w:rsidRPr="00A871F9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員工及配偶年繳各1,</w:t>
                  </w:r>
                  <w:r w:rsidR="00D10BF8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995</w:t>
                  </w:r>
                  <w:r w:rsidR="00291538" w:rsidRPr="00A871F9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元，</w:t>
                  </w:r>
                </w:p>
                <w:p w:rsidR="00A871F9" w:rsidRDefault="00A871F9" w:rsidP="00A871F9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="00291538" w:rsidRPr="00A871F9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子女年繳645~</w:t>
                  </w:r>
                  <w:r w:rsidR="00D10BF8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1,34</w:t>
                  </w:r>
                  <w:r w:rsidR="00291538" w:rsidRPr="00A871F9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7元，父母年</w:t>
                  </w:r>
                </w:p>
                <w:p w:rsidR="00A377DE" w:rsidRPr="00A871F9" w:rsidRDefault="00A871F9" w:rsidP="007C3C12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="00291538" w:rsidRPr="00A871F9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繳1,</w:t>
                  </w:r>
                  <w:r w:rsidR="007C3C12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  <w:r w:rsidR="00291538" w:rsidRPr="00A871F9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98元。</w:t>
                  </w: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7DE" w:rsidRPr="00A377DE" w:rsidRDefault="00A377DE" w:rsidP="00A377DE">
            <w:pPr>
              <w:autoSpaceDE w:val="0"/>
              <w:autoSpaceDN w:val="0"/>
              <w:adjustRightInd w:val="0"/>
              <w:spacing w:line="200" w:lineRule="exact"/>
              <w:ind w:leftChars="-26" w:left="-62" w:firstLine="1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377D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09</w:t>
            </w:r>
            <w:r w:rsidR="007C3C1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83054168</w:t>
            </w:r>
          </w:p>
          <w:p w:rsidR="00A377DE" w:rsidRPr="00A377DE" w:rsidRDefault="007C3C12" w:rsidP="007C3C12">
            <w:pPr>
              <w:autoSpaceDE w:val="0"/>
              <w:autoSpaceDN w:val="0"/>
              <w:adjustRightInd w:val="0"/>
              <w:spacing w:line="200" w:lineRule="exact"/>
              <w:ind w:leftChars="-26" w:left="-62" w:firstLine="1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傅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倢妤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小姐</w:t>
            </w:r>
          </w:p>
        </w:tc>
      </w:tr>
      <w:tr w:rsidR="00A377DE" w:rsidRPr="00BD317C" w:rsidTr="00A377DE">
        <w:tc>
          <w:tcPr>
            <w:tcW w:w="18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</w:tblGrid>
            <w:tr w:rsidR="00A377DE" w:rsidRPr="00A377DE" w:rsidTr="006E0E79">
              <w:trPr>
                <w:trHeight w:val="265"/>
              </w:trPr>
              <w:tc>
                <w:tcPr>
                  <w:tcW w:w="1593" w:type="dxa"/>
                </w:tcPr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Chars="-45" w:left="-108"/>
                    <w:rPr>
                      <w:rFonts w:ascii="標楷體" w:eastAsia="標楷體" w:hAnsi="標楷體" w:cs="標楷體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 w:hint="eastAsia"/>
                      <w:b/>
                      <w:color w:val="0070C0"/>
                      <w:kern w:val="0"/>
                      <w:sz w:val="20"/>
                      <w:szCs w:val="20"/>
                    </w:rPr>
                    <w:t>全國公教員工旅遊平安卡</w:t>
                  </w:r>
                  <w:r w:rsidRPr="00A377DE">
                    <w:rPr>
                      <w:rFonts w:ascii="標楷體" w:eastAsia="標楷體" w:hAnsi="標楷體" w:cs="標楷體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6"/>
            </w:tblGrid>
            <w:tr w:rsidR="00A377DE" w:rsidRPr="00A377DE" w:rsidTr="006E0E79">
              <w:trPr>
                <w:trHeight w:val="585"/>
              </w:trPr>
              <w:tc>
                <w:tcPr>
                  <w:tcW w:w="3186" w:type="dxa"/>
                </w:tcPr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全國各機關、公私立學校及公營事業機構員工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proofErr w:type="gramStart"/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含約聘僱</w:t>
                  </w:r>
                  <w:proofErr w:type="gramEnd"/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人員及駐衛警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、退休人員及上述人員眷屬。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6"/>
            </w:tblGrid>
            <w:tr w:rsidR="00A377DE" w:rsidRPr="00A377DE" w:rsidTr="006E0E79">
              <w:trPr>
                <w:trHeight w:val="425"/>
              </w:trPr>
              <w:tc>
                <w:tcPr>
                  <w:tcW w:w="2916" w:type="dxa"/>
                </w:tcPr>
                <w:p w:rsidR="00A377DE" w:rsidRPr="00A377DE" w:rsidRDefault="00A377DE" w:rsidP="00D10BF8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由富邦產物保險股份有限公司獲選</w:t>
                  </w:r>
                  <w:proofErr w:type="gramStart"/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承作</w:t>
                  </w:r>
                  <w:proofErr w:type="gramEnd"/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，辦理期間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  <w:r w:rsidR="00D10BF8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.7.1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至1</w:t>
                  </w:r>
                  <w:r w:rsidR="00D10BF8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.6.30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，為期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年。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7DE" w:rsidRPr="00A377DE" w:rsidRDefault="00A377DE" w:rsidP="00A377DE">
            <w:pPr>
              <w:autoSpaceDE w:val="0"/>
              <w:autoSpaceDN w:val="0"/>
              <w:adjustRightInd w:val="0"/>
              <w:spacing w:line="200" w:lineRule="exact"/>
              <w:ind w:leftChars="-26" w:left="-62" w:firstLine="1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377D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0919242959</w:t>
            </w:r>
          </w:p>
          <w:p w:rsidR="00A377DE" w:rsidRPr="00A377DE" w:rsidRDefault="00A377DE" w:rsidP="00A377DE">
            <w:pPr>
              <w:autoSpaceDE w:val="0"/>
              <w:autoSpaceDN w:val="0"/>
              <w:adjustRightInd w:val="0"/>
              <w:spacing w:line="200" w:lineRule="exact"/>
              <w:ind w:leftChars="-26" w:left="-62" w:firstLine="1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377D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黃寶瓊主任</w:t>
            </w:r>
          </w:p>
        </w:tc>
      </w:tr>
      <w:tr w:rsidR="00A377DE" w:rsidRPr="00BD317C" w:rsidTr="00A377DE">
        <w:tc>
          <w:tcPr>
            <w:tcW w:w="18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</w:tblGrid>
            <w:tr w:rsidR="00A377DE" w:rsidRPr="00A377DE" w:rsidTr="006E0E79">
              <w:trPr>
                <w:trHeight w:val="265"/>
              </w:trPr>
              <w:tc>
                <w:tcPr>
                  <w:tcW w:w="1593" w:type="dxa"/>
                </w:tcPr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Chars="-45" w:left="-108"/>
                    <w:rPr>
                      <w:rFonts w:ascii="標楷體" w:eastAsia="標楷體" w:hAnsi="標楷體" w:cs="標楷體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 w:hint="eastAsia"/>
                      <w:b/>
                      <w:color w:val="0070C0"/>
                      <w:kern w:val="0"/>
                      <w:sz w:val="20"/>
                      <w:szCs w:val="20"/>
                    </w:rPr>
                    <w:t>全國公教健檢方案</w:t>
                  </w:r>
                  <w:r w:rsidRPr="00A377DE">
                    <w:rPr>
                      <w:rFonts w:ascii="標楷體" w:eastAsia="標楷體" w:hAnsi="標楷體" w:cs="標楷體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377DE" w:rsidRPr="00A377DE" w:rsidRDefault="00A377DE" w:rsidP="00A377DE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6"/>
            </w:tblGrid>
            <w:tr w:rsidR="00A377DE" w:rsidRPr="00A377DE" w:rsidTr="006E0E79">
              <w:trPr>
                <w:trHeight w:val="585"/>
              </w:trPr>
              <w:tc>
                <w:tcPr>
                  <w:tcW w:w="3186" w:type="dxa"/>
                </w:tcPr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全國各機關、公私立學校及公營事業機構現職員工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proofErr w:type="gramStart"/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含約聘僱</w:t>
                  </w:r>
                  <w:proofErr w:type="gramEnd"/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人員及技工、工友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及上述人員眷屬。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6"/>
            </w:tblGrid>
            <w:tr w:rsidR="00A377DE" w:rsidRPr="00A377DE" w:rsidTr="006E0E79">
              <w:trPr>
                <w:trHeight w:val="745"/>
              </w:trPr>
              <w:tc>
                <w:tcPr>
                  <w:tcW w:w="2916" w:type="dxa"/>
                </w:tcPr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="214" w:hangingChars="107" w:hanging="214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1.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經衛生福利部評鑑為優等以上之醫療院所。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  <w:p w:rsidR="00A377DE" w:rsidRPr="00A377DE" w:rsidRDefault="00A377DE" w:rsidP="007C3C12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="214" w:hangingChars="107" w:hanging="214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2.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辦理期間自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7C3C12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09</w:t>
                  </w:r>
                  <w:r w:rsidR="00291538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.1.1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至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7C3C12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.12.31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，為期</w:t>
                  </w:r>
                  <w:r w:rsidR="00291538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年。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7DE" w:rsidRPr="00A377DE" w:rsidRDefault="00A377DE" w:rsidP="00A377DE">
            <w:pPr>
              <w:autoSpaceDE w:val="0"/>
              <w:autoSpaceDN w:val="0"/>
              <w:adjustRightInd w:val="0"/>
              <w:spacing w:line="200" w:lineRule="exact"/>
              <w:ind w:left="36" w:hangingChars="18" w:hanging="36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377D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請至公務福利化平</w:t>
            </w:r>
            <w:proofErr w:type="gramStart"/>
            <w:r w:rsidRPr="00A377D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A377D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公教健檢之「健康99特約院所」查詢</w:t>
            </w:r>
          </w:p>
        </w:tc>
      </w:tr>
      <w:tr w:rsidR="00A377DE" w:rsidRPr="00BD317C" w:rsidTr="00A377DE">
        <w:trPr>
          <w:trHeight w:val="784"/>
        </w:trPr>
        <w:tc>
          <w:tcPr>
            <w:tcW w:w="18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</w:tblGrid>
            <w:tr w:rsidR="00A377DE" w:rsidRPr="00A377DE" w:rsidTr="006E0E79">
              <w:trPr>
                <w:trHeight w:val="265"/>
              </w:trPr>
              <w:tc>
                <w:tcPr>
                  <w:tcW w:w="1593" w:type="dxa"/>
                </w:tcPr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Chars="-45" w:left="-108"/>
                    <w:rPr>
                      <w:rFonts w:ascii="標楷體" w:eastAsia="標楷體" w:hAnsi="標楷體" w:cs="標楷體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 w:hint="eastAsia"/>
                      <w:b/>
                      <w:color w:val="0070C0"/>
                      <w:kern w:val="0"/>
                      <w:sz w:val="20"/>
                      <w:szCs w:val="20"/>
                    </w:rPr>
                    <w:t>全國公教員工網路購書方案</w:t>
                  </w:r>
                  <w:r w:rsidRPr="00A377DE">
                    <w:rPr>
                      <w:rFonts w:ascii="標楷體" w:eastAsia="標楷體" w:hAnsi="標楷體" w:cs="標楷體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377DE" w:rsidRPr="00A377DE" w:rsidRDefault="00A377DE" w:rsidP="00A377DE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6"/>
            </w:tblGrid>
            <w:tr w:rsidR="00A377DE" w:rsidRPr="00A377DE" w:rsidTr="006E0E79">
              <w:trPr>
                <w:trHeight w:val="585"/>
              </w:trPr>
              <w:tc>
                <w:tcPr>
                  <w:tcW w:w="3186" w:type="dxa"/>
                </w:tcPr>
                <w:p w:rsidR="00A377DE" w:rsidRPr="00A377DE" w:rsidRDefault="00A377DE" w:rsidP="00A377D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全國各機關、公私立學校及公營事業機構員工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proofErr w:type="gramStart"/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含約聘僱</w:t>
                  </w:r>
                  <w:proofErr w:type="gramEnd"/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人員及駐衛警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及上述人員眷屬。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6"/>
            </w:tblGrid>
            <w:tr w:rsidR="00A377DE" w:rsidRPr="00A377DE" w:rsidTr="006E0E79">
              <w:trPr>
                <w:trHeight w:val="426"/>
              </w:trPr>
              <w:tc>
                <w:tcPr>
                  <w:tcW w:w="2916" w:type="dxa"/>
                </w:tcPr>
                <w:p w:rsidR="00A377DE" w:rsidRPr="00A377DE" w:rsidRDefault="00A377DE" w:rsidP="006674A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ind w:leftChars="-26" w:left="-62" w:firstLine="1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由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TAAZE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讀冊生活、灰熊愛讀書等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家網路書店獲選</w:t>
                  </w:r>
                  <w:proofErr w:type="gramStart"/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承作</w:t>
                  </w:r>
                  <w:proofErr w:type="gramEnd"/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。</w:t>
                  </w:r>
                  <w:r w:rsidRPr="00A377DE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7DE" w:rsidRPr="00A377DE" w:rsidRDefault="00A377DE" w:rsidP="00A377DE">
            <w:pPr>
              <w:autoSpaceDE w:val="0"/>
              <w:autoSpaceDN w:val="0"/>
              <w:adjustRightInd w:val="0"/>
              <w:spacing w:line="200" w:lineRule="exact"/>
              <w:ind w:leftChars="-26" w:left="-62" w:firstLine="1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377D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TAAZE</w:t>
            </w:r>
            <w:r w:rsidRPr="00A377D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讀冊生活02-25701222</w:t>
            </w:r>
          </w:p>
          <w:p w:rsidR="00A377DE" w:rsidRPr="00A377DE" w:rsidRDefault="00A377DE" w:rsidP="00A377DE">
            <w:pPr>
              <w:autoSpaceDE w:val="0"/>
              <w:autoSpaceDN w:val="0"/>
              <w:adjustRightInd w:val="0"/>
              <w:spacing w:line="200" w:lineRule="exact"/>
              <w:ind w:leftChars="-26" w:left="-62" w:firstLine="1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377D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灰熊愛讀書02-29232866</w:t>
            </w:r>
          </w:p>
        </w:tc>
      </w:tr>
      <w:tr w:rsidR="00A377DE" w:rsidRPr="00BD317C" w:rsidTr="00A377DE">
        <w:tc>
          <w:tcPr>
            <w:tcW w:w="1809" w:type="dxa"/>
          </w:tcPr>
          <w:p w:rsidR="00A377DE" w:rsidRPr="00CD789D" w:rsidRDefault="00CD789D" w:rsidP="00A377DE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標楷體"/>
                <w:b/>
                <w:color w:val="000000"/>
                <w:kern w:val="0"/>
                <w:sz w:val="20"/>
                <w:szCs w:val="20"/>
              </w:rPr>
            </w:pPr>
            <w:r w:rsidRPr="00D33C28">
              <w:rPr>
                <w:rFonts w:ascii="標楷體" w:eastAsia="標楷體" w:hAnsi="標楷體" w:cs="標楷體" w:hint="eastAsia"/>
                <w:b/>
                <w:color w:val="0070C0"/>
                <w:kern w:val="0"/>
                <w:sz w:val="20"/>
                <w:szCs w:val="20"/>
              </w:rPr>
              <w:t>優惠商店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6"/>
            </w:tblGrid>
            <w:tr w:rsidR="00A377DE" w:rsidRPr="00A377DE" w:rsidTr="006E0E79">
              <w:trPr>
                <w:trHeight w:val="1065"/>
              </w:trPr>
              <w:tc>
                <w:tcPr>
                  <w:tcW w:w="3186" w:type="dxa"/>
                </w:tcPr>
                <w:p w:rsidR="00A377DE" w:rsidRPr="00CD789D" w:rsidRDefault="00CD789D" w:rsidP="000B0637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CD789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各機關(構)、公立學校及公營事業機構</w:t>
                  </w:r>
                  <w:r w:rsidR="007D1465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員工</w:t>
                  </w:r>
                  <w:r w:rsidRPr="00CD789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、</w:t>
                  </w:r>
                  <w:r w:rsidR="007D1465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及</w:t>
                  </w:r>
                  <w:r w:rsidRPr="00CD789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上開機關（構）、學校服務之志工</w:t>
                  </w:r>
                  <w:r w:rsidR="00A377DE" w:rsidRPr="00CD789D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。</w:t>
                  </w:r>
                </w:p>
                <w:p w:rsidR="00A377DE" w:rsidRPr="007D1465" w:rsidRDefault="00A377DE" w:rsidP="000B0637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6"/>
            </w:tblGrid>
            <w:tr w:rsidR="00A377DE" w:rsidRPr="00A377DE" w:rsidTr="006E0E79">
              <w:trPr>
                <w:trHeight w:val="1059"/>
              </w:trPr>
              <w:tc>
                <w:tcPr>
                  <w:tcW w:w="2916" w:type="dxa"/>
                </w:tcPr>
                <w:p w:rsidR="00A377DE" w:rsidRPr="00A377DE" w:rsidRDefault="00A377DE" w:rsidP="006674AE">
                  <w:pPr>
                    <w:framePr w:hSpace="180" w:wrap="around" w:vAnchor="text" w:hAnchor="margin" w:y="1042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公務福利e化平臺</w:t>
                  </w:r>
                  <w:bookmarkStart w:id="0" w:name="_GoBack"/>
                  <w:bookmarkEnd w:id="0"/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「</w:t>
                  </w:r>
                  <w:r w:rsidR="00D33C28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優惠商店</w:t>
                  </w:r>
                  <w:r w:rsidRPr="00A377DE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」</w:t>
                  </w:r>
                  <w:r w:rsidR="00D33C28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0"/>
                      <w:szCs w:val="20"/>
                    </w:rPr>
                    <w:t>查詢。</w:t>
                  </w:r>
                </w:p>
              </w:tc>
            </w:tr>
          </w:tbl>
          <w:p w:rsidR="00A377DE" w:rsidRPr="00A377DE" w:rsidRDefault="00A377DE" w:rsidP="00A377DE">
            <w:pPr>
              <w:pStyle w:val="Default"/>
              <w:spacing w:line="200" w:lineRule="exac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7DE" w:rsidRPr="00A377DE" w:rsidRDefault="00A377DE" w:rsidP="00A377DE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DD0B1C" w:rsidRPr="00DD0B1C" w:rsidRDefault="00E615B8" w:rsidP="00DD0B1C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D0B1C">
        <w:rPr>
          <w:rFonts w:ascii="標楷體" w:eastAsia="標楷體" w:hAnsi="標楷體" w:cs="新細明體"/>
          <w:color w:val="000000"/>
          <w:kern w:val="0"/>
          <w:szCs w:val="24"/>
        </w:rPr>
        <w:t>為</w:t>
      </w:r>
      <w:r w:rsidRPr="00E615B8">
        <w:rPr>
          <w:rFonts w:ascii="標楷體" w:eastAsia="標楷體" w:hAnsi="標楷體" w:cs="新細明體" w:hint="eastAsia"/>
          <w:szCs w:val="24"/>
        </w:rPr>
        <w:t>使同仁對「公</w:t>
      </w:r>
      <w:r w:rsidR="00C00B93">
        <w:rPr>
          <w:rFonts w:ascii="標楷體" w:eastAsia="標楷體" w:hAnsi="標楷體" w:cs="新細明體" w:hint="eastAsia"/>
          <w:szCs w:val="24"/>
        </w:rPr>
        <w:t>務</w:t>
      </w:r>
      <w:r w:rsidRPr="00E615B8">
        <w:rPr>
          <w:rFonts w:ascii="標楷體" w:eastAsia="標楷體" w:hAnsi="標楷體" w:cs="新細明體" w:hint="eastAsia"/>
          <w:szCs w:val="24"/>
        </w:rPr>
        <w:t>福利e化平</w:t>
      </w:r>
      <w:proofErr w:type="gramStart"/>
      <w:r w:rsidR="00247FBB">
        <w:rPr>
          <w:rFonts w:ascii="標楷體" w:eastAsia="標楷體" w:hAnsi="標楷體" w:cs="新細明體" w:hint="eastAsia"/>
          <w:szCs w:val="24"/>
        </w:rPr>
        <w:t>臺</w:t>
      </w:r>
      <w:proofErr w:type="gramEnd"/>
      <w:r w:rsidRPr="00E615B8">
        <w:rPr>
          <w:rFonts w:ascii="標楷體" w:eastAsia="標楷體" w:hAnsi="標楷體" w:cs="新細明體" w:hint="eastAsia"/>
          <w:szCs w:val="24"/>
        </w:rPr>
        <w:t>」之公教員工各項福利措施有所瞭解，及能適時運用，而獲得</w:t>
      </w:r>
      <w:r w:rsidR="00935DE8">
        <w:rPr>
          <w:rFonts w:ascii="標楷體" w:eastAsia="標楷體" w:hAnsi="標楷體" w:cs="新細明體" w:hint="eastAsia"/>
          <w:szCs w:val="24"/>
        </w:rPr>
        <w:t>所</w:t>
      </w:r>
      <w:r w:rsidRPr="00E615B8">
        <w:rPr>
          <w:rFonts w:ascii="標楷體" w:eastAsia="標楷體" w:hAnsi="標楷體" w:cs="新細明體" w:hint="eastAsia"/>
          <w:szCs w:val="24"/>
        </w:rPr>
        <w:t>需要協助</w:t>
      </w:r>
      <w:r w:rsidR="002F5169">
        <w:rPr>
          <w:rFonts w:ascii="標楷體" w:eastAsia="標楷體" w:hAnsi="標楷體" w:cs="新細明體" w:hint="eastAsia"/>
          <w:szCs w:val="24"/>
        </w:rPr>
        <w:t>並</w:t>
      </w:r>
      <w:r w:rsidRPr="00E615B8">
        <w:rPr>
          <w:rFonts w:ascii="標楷體" w:eastAsia="標楷體" w:hAnsi="標楷體" w:cs="新細明體" w:hint="eastAsia"/>
          <w:szCs w:val="24"/>
        </w:rPr>
        <w:t>提升人事服務</w:t>
      </w:r>
      <w:r>
        <w:rPr>
          <w:rFonts w:ascii="標楷體" w:eastAsia="標楷體" w:hAnsi="標楷體" w:cs="新細明體" w:hint="eastAsia"/>
          <w:szCs w:val="24"/>
        </w:rPr>
        <w:t>，提供下列</w:t>
      </w:r>
      <w:r w:rsidR="00B738EE">
        <w:rPr>
          <w:rFonts w:ascii="標楷體" w:eastAsia="標楷體" w:hAnsi="標楷體" w:cs="新細明體" w:hint="eastAsia"/>
          <w:szCs w:val="24"/>
        </w:rPr>
        <w:t>服務措施項目，請同仁參考運用。</w:t>
      </w:r>
    </w:p>
    <w:p w:rsidR="00A377DE" w:rsidRDefault="00A377DE" w:rsidP="00B738EE">
      <w:pPr>
        <w:pStyle w:val="Default"/>
        <w:rPr>
          <w:rFonts w:cstheme="minorBidi"/>
          <w:b/>
          <w:color w:val="auto"/>
          <w:sz w:val="20"/>
          <w:szCs w:val="20"/>
        </w:rPr>
      </w:pPr>
    </w:p>
    <w:p w:rsidR="00A377DE" w:rsidRDefault="00A377DE" w:rsidP="00B738EE">
      <w:pPr>
        <w:pStyle w:val="Default"/>
        <w:rPr>
          <w:rFonts w:cstheme="minorBidi"/>
          <w:b/>
          <w:color w:val="auto"/>
          <w:sz w:val="20"/>
          <w:szCs w:val="20"/>
        </w:rPr>
      </w:pPr>
    </w:p>
    <w:p w:rsidR="00B2477D" w:rsidRPr="00A377DE" w:rsidRDefault="00E615B8" w:rsidP="00B738EE">
      <w:pPr>
        <w:pStyle w:val="Default"/>
      </w:pPr>
      <w:r w:rsidRPr="00A377DE">
        <w:rPr>
          <w:rFonts w:cstheme="minorBidi"/>
          <w:b/>
          <w:color w:val="auto"/>
        </w:rPr>
        <w:t>行政院人事行政總處「友善家庭-公教員工福利服務措施」一覽表</w:t>
      </w:r>
      <w:r w:rsidR="00B738EE" w:rsidRPr="00A377DE">
        <w:rPr>
          <w:rFonts w:cstheme="minorBidi"/>
          <w:color w:val="auto"/>
        </w:rPr>
        <w:t>詳細內容，請</w:t>
      </w:r>
      <w:proofErr w:type="gramStart"/>
      <w:r w:rsidR="00B738EE" w:rsidRPr="00A377DE">
        <w:rPr>
          <w:rFonts w:cstheme="minorBidi"/>
          <w:color w:val="auto"/>
        </w:rPr>
        <w:t>逕</w:t>
      </w:r>
      <w:proofErr w:type="gramEnd"/>
      <w:r w:rsidR="00B738EE" w:rsidRPr="00A377DE">
        <w:rPr>
          <w:rFonts w:cstheme="minorBidi"/>
          <w:color w:val="auto"/>
        </w:rPr>
        <w:t>至公務福利e化平</w:t>
      </w:r>
      <w:proofErr w:type="gramStart"/>
      <w:r w:rsidR="00813807" w:rsidRPr="00A377DE">
        <w:rPr>
          <w:rFonts w:cstheme="minorBidi" w:hint="eastAsia"/>
          <w:color w:val="auto"/>
        </w:rPr>
        <w:t>臺</w:t>
      </w:r>
      <w:proofErr w:type="gramEnd"/>
      <w:r w:rsidR="00813807" w:rsidRPr="00A377DE">
        <w:rPr>
          <w:rFonts w:cstheme="minorBidi" w:hint="eastAsia"/>
          <w:color w:val="auto"/>
        </w:rPr>
        <w:t xml:space="preserve"> </w:t>
      </w:r>
      <w:r w:rsidR="00B738EE" w:rsidRPr="00A377DE">
        <w:rPr>
          <w:rFonts w:cstheme="minorBidi" w:hint="eastAsia"/>
          <w:color w:val="auto"/>
        </w:rPr>
        <w:t>(</w:t>
      </w:r>
      <w:hyperlink r:id="rId10" w:history="1">
        <w:r w:rsidR="00B738EE" w:rsidRPr="00A377DE">
          <w:rPr>
            <w:rStyle w:val="a3"/>
          </w:rPr>
          <w:t>https://eserver.dgpa.gov.tw/</w:t>
        </w:r>
      </w:hyperlink>
      <w:r w:rsidR="00B738EE" w:rsidRPr="00A377DE">
        <w:rPr>
          <w:rFonts w:hint="eastAsia"/>
        </w:rPr>
        <w:t>)查詢</w:t>
      </w:r>
    </w:p>
    <w:sectPr w:rsidR="00B2477D" w:rsidRPr="00A377DE" w:rsidSect="00247F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C2" w:rsidRDefault="000144C2" w:rsidP="00222152">
      <w:r>
        <w:separator/>
      </w:r>
    </w:p>
  </w:endnote>
  <w:endnote w:type="continuationSeparator" w:id="0">
    <w:p w:rsidR="000144C2" w:rsidRDefault="000144C2" w:rsidP="0022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C2" w:rsidRDefault="000144C2" w:rsidP="00222152">
      <w:r>
        <w:separator/>
      </w:r>
    </w:p>
  </w:footnote>
  <w:footnote w:type="continuationSeparator" w:id="0">
    <w:p w:rsidR="000144C2" w:rsidRDefault="000144C2" w:rsidP="0022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217"/>
    <w:multiLevelType w:val="hybridMultilevel"/>
    <w:tmpl w:val="DB2CAB20"/>
    <w:lvl w:ilvl="0" w:tplc="39D03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5D18ED"/>
    <w:multiLevelType w:val="hybridMultilevel"/>
    <w:tmpl w:val="862EF154"/>
    <w:lvl w:ilvl="0" w:tplc="A6EE9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7D5794"/>
    <w:multiLevelType w:val="hybridMultilevel"/>
    <w:tmpl w:val="E3D61B70"/>
    <w:lvl w:ilvl="0" w:tplc="B2B8B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6D5280"/>
    <w:multiLevelType w:val="hybridMultilevel"/>
    <w:tmpl w:val="023C2B76"/>
    <w:lvl w:ilvl="0" w:tplc="BD923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7C2279"/>
    <w:multiLevelType w:val="hybridMultilevel"/>
    <w:tmpl w:val="51FEDA56"/>
    <w:lvl w:ilvl="0" w:tplc="6486E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8F13B8"/>
    <w:multiLevelType w:val="hybridMultilevel"/>
    <w:tmpl w:val="DF2070A6"/>
    <w:lvl w:ilvl="0" w:tplc="C860C9A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9" w:hanging="480"/>
      </w:pPr>
    </w:lvl>
    <w:lvl w:ilvl="2" w:tplc="0409001B" w:tentative="1">
      <w:start w:val="1"/>
      <w:numFmt w:val="lowerRoman"/>
      <w:lvlText w:val="%3."/>
      <w:lvlJc w:val="right"/>
      <w:pPr>
        <w:ind w:left="1379" w:hanging="480"/>
      </w:pPr>
    </w:lvl>
    <w:lvl w:ilvl="3" w:tplc="0409000F" w:tentative="1">
      <w:start w:val="1"/>
      <w:numFmt w:val="decimal"/>
      <w:lvlText w:val="%4."/>
      <w:lvlJc w:val="left"/>
      <w:pPr>
        <w:ind w:left="18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9" w:hanging="480"/>
      </w:pPr>
    </w:lvl>
    <w:lvl w:ilvl="5" w:tplc="0409001B" w:tentative="1">
      <w:start w:val="1"/>
      <w:numFmt w:val="lowerRoman"/>
      <w:lvlText w:val="%6."/>
      <w:lvlJc w:val="right"/>
      <w:pPr>
        <w:ind w:left="2819" w:hanging="480"/>
      </w:pPr>
    </w:lvl>
    <w:lvl w:ilvl="6" w:tplc="0409000F" w:tentative="1">
      <w:start w:val="1"/>
      <w:numFmt w:val="decimal"/>
      <w:lvlText w:val="%7."/>
      <w:lvlJc w:val="left"/>
      <w:pPr>
        <w:ind w:left="32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9" w:hanging="480"/>
      </w:pPr>
    </w:lvl>
    <w:lvl w:ilvl="8" w:tplc="0409001B" w:tentative="1">
      <w:start w:val="1"/>
      <w:numFmt w:val="lowerRoman"/>
      <w:lvlText w:val="%9."/>
      <w:lvlJc w:val="right"/>
      <w:pPr>
        <w:ind w:left="4259" w:hanging="480"/>
      </w:pPr>
    </w:lvl>
  </w:abstractNum>
  <w:abstractNum w:abstractNumId="6">
    <w:nsid w:val="5FB870FD"/>
    <w:multiLevelType w:val="hybridMultilevel"/>
    <w:tmpl w:val="CEB8F270"/>
    <w:lvl w:ilvl="0" w:tplc="FFBED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A568EF"/>
    <w:multiLevelType w:val="hybridMultilevel"/>
    <w:tmpl w:val="67D4A05A"/>
    <w:lvl w:ilvl="0" w:tplc="B4F49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1C"/>
    <w:rsid w:val="000144C2"/>
    <w:rsid w:val="00023FEF"/>
    <w:rsid w:val="000528E9"/>
    <w:rsid w:val="000B0637"/>
    <w:rsid w:val="000D79BF"/>
    <w:rsid w:val="0016756E"/>
    <w:rsid w:val="001D0B98"/>
    <w:rsid w:val="001E4CB6"/>
    <w:rsid w:val="00222152"/>
    <w:rsid w:val="00247FBB"/>
    <w:rsid w:val="002846DB"/>
    <w:rsid w:val="00291538"/>
    <w:rsid w:val="00293F06"/>
    <w:rsid w:val="002F5169"/>
    <w:rsid w:val="003328E7"/>
    <w:rsid w:val="00335752"/>
    <w:rsid w:val="00343F85"/>
    <w:rsid w:val="003510F5"/>
    <w:rsid w:val="004106E0"/>
    <w:rsid w:val="00464996"/>
    <w:rsid w:val="004A7D9B"/>
    <w:rsid w:val="004B69F7"/>
    <w:rsid w:val="0052445F"/>
    <w:rsid w:val="00556328"/>
    <w:rsid w:val="005768B3"/>
    <w:rsid w:val="00601B62"/>
    <w:rsid w:val="0063657A"/>
    <w:rsid w:val="00645017"/>
    <w:rsid w:val="00662A84"/>
    <w:rsid w:val="006674AE"/>
    <w:rsid w:val="006730BE"/>
    <w:rsid w:val="00685289"/>
    <w:rsid w:val="00773A44"/>
    <w:rsid w:val="00786AA5"/>
    <w:rsid w:val="007C3C12"/>
    <w:rsid w:val="007D1465"/>
    <w:rsid w:val="007E0725"/>
    <w:rsid w:val="00813807"/>
    <w:rsid w:val="008A70EA"/>
    <w:rsid w:val="009312E0"/>
    <w:rsid w:val="00935DE8"/>
    <w:rsid w:val="009408E3"/>
    <w:rsid w:val="00943086"/>
    <w:rsid w:val="00943857"/>
    <w:rsid w:val="00970F3C"/>
    <w:rsid w:val="009A45B4"/>
    <w:rsid w:val="009A7DE6"/>
    <w:rsid w:val="00A001EB"/>
    <w:rsid w:val="00A10540"/>
    <w:rsid w:val="00A377DE"/>
    <w:rsid w:val="00A379A9"/>
    <w:rsid w:val="00A871F9"/>
    <w:rsid w:val="00AA5608"/>
    <w:rsid w:val="00AC2A2C"/>
    <w:rsid w:val="00B2477D"/>
    <w:rsid w:val="00B738EE"/>
    <w:rsid w:val="00BD2AC2"/>
    <w:rsid w:val="00BD317C"/>
    <w:rsid w:val="00C00B93"/>
    <w:rsid w:val="00CD789D"/>
    <w:rsid w:val="00D10BF8"/>
    <w:rsid w:val="00D31AF5"/>
    <w:rsid w:val="00D33C28"/>
    <w:rsid w:val="00D55917"/>
    <w:rsid w:val="00D55CBB"/>
    <w:rsid w:val="00DA04B7"/>
    <w:rsid w:val="00DA17AD"/>
    <w:rsid w:val="00DB4E2B"/>
    <w:rsid w:val="00DD0B1C"/>
    <w:rsid w:val="00DD60E5"/>
    <w:rsid w:val="00E615B8"/>
    <w:rsid w:val="00E74A7E"/>
    <w:rsid w:val="00EB1768"/>
    <w:rsid w:val="00EC1B2C"/>
    <w:rsid w:val="00F52EA2"/>
    <w:rsid w:val="00F71CA3"/>
    <w:rsid w:val="00FB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0B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DD0B1C"/>
    <w:rPr>
      <w:color w:val="0000FF"/>
      <w:u w:val="single"/>
    </w:rPr>
  </w:style>
  <w:style w:type="paragraph" w:customStyle="1" w:styleId="Default">
    <w:name w:val="Default"/>
    <w:rsid w:val="00B2477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9A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5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35D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21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2152"/>
    <w:rPr>
      <w:sz w:val="20"/>
      <w:szCs w:val="20"/>
    </w:rPr>
  </w:style>
  <w:style w:type="paragraph" w:styleId="ab">
    <w:name w:val="List Paragraph"/>
    <w:basedOn w:val="a"/>
    <w:uiPriority w:val="34"/>
    <w:qFormat/>
    <w:rsid w:val="00DD60E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0B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DD0B1C"/>
    <w:rPr>
      <w:color w:val="0000FF"/>
      <w:u w:val="single"/>
    </w:rPr>
  </w:style>
  <w:style w:type="paragraph" w:customStyle="1" w:styleId="Default">
    <w:name w:val="Default"/>
    <w:rsid w:val="00B2477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9A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5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35D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21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2152"/>
    <w:rPr>
      <w:sz w:val="20"/>
      <w:szCs w:val="20"/>
    </w:rPr>
  </w:style>
  <w:style w:type="paragraph" w:styleId="ab">
    <w:name w:val="List Paragraph"/>
    <w:basedOn w:val="a"/>
    <w:uiPriority w:val="34"/>
    <w:qFormat/>
    <w:rsid w:val="00DD60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server.dgpa.gov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7572-ED91-4BFB-B0C4-81F422A6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>Ministry of Economic Affairs,R.O.C.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彭紫瑀</dc:creator>
  <cp:lastModifiedBy>彭紫瑀</cp:lastModifiedBy>
  <cp:revision>2</cp:revision>
  <cp:lastPrinted>2018-06-22T10:10:00Z</cp:lastPrinted>
  <dcterms:created xsi:type="dcterms:W3CDTF">2020-03-26T02:48:00Z</dcterms:created>
  <dcterms:modified xsi:type="dcterms:W3CDTF">2020-03-26T02:48:00Z</dcterms:modified>
</cp:coreProperties>
</file>