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6DC9B" w14:textId="2941188B" w:rsidR="00A925CC" w:rsidRPr="000141D4" w:rsidRDefault="00A925CC" w:rsidP="00A925CC">
      <w:pPr>
        <w:jc w:val="center"/>
        <w:rPr>
          <w:rFonts w:asciiTheme="majorHAnsi" w:hAnsiTheme="majorHAnsi" w:cstheme="majorHAnsi"/>
          <w:b/>
          <w:bCs/>
          <w:sz w:val="36"/>
          <w:szCs w:val="36"/>
        </w:rPr>
      </w:pPr>
      <w:proofErr w:type="gramStart"/>
      <w:r w:rsidRPr="000141D4">
        <w:rPr>
          <w:rFonts w:asciiTheme="majorHAnsi" w:hAnsiTheme="majorHAnsi" w:cstheme="majorHAnsi" w:hint="eastAsia"/>
          <w:b/>
          <w:bCs/>
          <w:sz w:val="36"/>
          <w:szCs w:val="36"/>
        </w:rPr>
        <w:t>114</w:t>
      </w:r>
      <w:proofErr w:type="gramEnd"/>
      <w:r w:rsidRPr="000141D4">
        <w:rPr>
          <w:rFonts w:asciiTheme="majorHAnsi" w:hAnsiTheme="majorHAnsi" w:cstheme="majorHAnsi" w:hint="eastAsia"/>
          <w:b/>
          <w:bCs/>
          <w:sz w:val="36"/>
          <w:szCs w:val="36"/>
        </w:rPr>
        <w:t>年度連鎖加盟國際創價成長計畫</w:t>
      </w:r>
    </w:p>
    <w:p w14:paraId="78EE5F29" w14:textId="5AC9D271" w:rsidR="00555FB9" w:rsidRPr="000141D4" w:rsidRDefault="00A925CC" w:rsidP="00A925CC">
      <w:pPr>
        <w:jc w:val="center"/>
        <w:rPr>
          <w:rFonts w:asciiTheme="majorHAnsi" w:hAnsiTheme="majorHAnsi" w:cstheme="majorHAnsi"/>
          <w:b/>
          <w:bCs/>
          <w:sz w:val="28"/>
          <w:szCs w:val="28"/>
        </w:rPr>
      </w:pPr>
      <w:r w:rsidRPr="000141D4">
        <w:rPr>
          <w:rFonts w:asciiTheme="majorHAnsi" w:hAnsiTheme="majorHAnsi" w:cstheme="majorHAnsi" w:hint="eastAsia"/>
          <w:b/>
          <w:bCs/>
          <w:sz w:val="36"/>
          <w:szCs w:val="36"/>
        </w:rPr>
        <w:t>「臺灣連鎖品牌館」參展團參加作業規範</w:t>
      </w:r>
    </w:p>
    <w:p w14:paraId="1FE498C0" w14:textId="2ACF5F42" w:rsidR="00985AFE" w:rsidRPr="000141D4" w:rsidRDefault="00985AFE" w:rsidP="00583ACC">
      <w:pPr>
        <w:pStyle w:val="a3"/>
        <w:numPr>
          <w:ilvl w:val="0"/>
          <w:numId w:val="2"/>
        </w:numPr>
        <w:spacing w:beforeLines="50" w:before="190"/>
        <w:ind w:leftChars="0" w:left="567" w:hanging="567"/>
        <w:jc w:val="both"/>
        <w:outlineLvl w:val="0"/>
        <w:rPr>
          <w:rFonts w:asciiTheme="majorHAnsi" w:hAnsiTheme="majorHAnsi" w:cstheme="majorHAnsi"/>
          <w:sz w:val="28"/>
          <w:szCs w:val="28"/>
        </w:rPr>
      </w:pPr>
      <w:r w:rsidRPr="000141D4">
        <w:rPr>
          <w:rFonts w:asciiTheme="majorHAnsi" w:hAnsiTheme="majorHAnsi" w:cstheme="majorHAnsi"/>
          <w:sz w:val="28"/>
          <w:szCs w:val="28"/>
        </w:rPr>
        <w:t>組團說明：</w:t>
      </w:r>
    </w:p>
    <w:p w14:paraId="48FF9EFD" w14:textId="1888CC68" w:rsidR="001550D7" w:rsidRPr="000141D4" w:rsidRDefault="00985AFE" w:rsidP="001550D7">
      <w:pPr>
        <w:pStyle w:val="a3"/>
        <w:numPr>
          <w:ilvl w:val="1"/>
          <w:numId w:val="2"/>
        </w:numPr>
        <w:ind w:leftChars="0"/>
        <w:jc w:val="both"/>
        <w:outlineLvl w:val="1"/>
        <w:rPr>
          <w:rFonts w:asciiTheme="majorHAnsi" w:hAnsiTheme="majorHAnsi" w:cstheme="majorHAnsi"/>
          <w:sz w:val="28"/>
          <w:szCs w:val="28"/>
        </w:rPr>
      </w:pPr>
      <w:r w:rsidRPr="000141D4">
        <w:rPr>
          <w:rFonts w:asciiTheme="majorHAnsi" w:hAnsiTheme="majorHAnsi" w:cstheme="majorHAnsi"/>
          <w:sz w:val="28"/>
          <w:szCs w:val="28"/>
        </w:rPr>
        <w:t>主辦單位：</w:t>
      </w:r>
      <w:r w:rsidR="001550D7" w:rsidRPr="000141D4">
        <w:rPr>
          <w:rFonts w:asciiTheme="majorHAnsi" w:hAnsiTheme="majorHAnsi" w:cstheme="majorHAnsi"/>
          <w:sz w:val="28"/>
          <w:szCs w:val="28"/>
        </w:rPr>
        <w:t>經濟部商業</w:t>
      </w:r>
      <w:r w:rsidR="001C2225" w:rsidRPr="000141D4">
        <w:rPr>
          <w:rFonts w:asciiTheme="majorHAnsi" w:hAnsiTheme="majorHAnsi" w:cstheme="majorHAnsi"/>
          <w:sz w:val="28"/>
          <w:szCs w:val="28"/>
        </w:rPr>
        <w:t>發展署</w:t>
      </w:r>
    </w:p>
    <w:p w14:paraId="5B7045F8" w14:textId="30464048" w:rsidR="00985AFE" w:rsidRPr="000141D4" w:rsidRDefault="00F96C8D" w:rsidP="001550D7">
      <w:pPr>
        <w:pStyle w:val="a3"/>
        <w:numPr>
          <w:ilvl w:val="1"/>
          <w:numId w:val="2"/>
        </w:numPr>
        <w:ind w:leftChars="0"/>
        <w:jc w:val="both"/>
        <w:outlineLvl w:val="1"/>
        <w:rPr>
          <w:rFonts w:asciiTheme="majorHAnsi" w:hAnsiTheme="majorHAnsi" w:cstheme="majorHAnsi"/>
          <w:sz w:val="28"/>
          <w:szCs w:val="28"/>
        </w:rPr>
      </w:pPr>
      <w:r w:rsidRPr="000141D4">
        <w:rPr>
          <w:rFonts w:asciiTheme="majorHAnsi" w:hAnsiTheme="majorHAnsi" w:cstheme="majorHAnsi"/>
          <w:sz w:val="28"/>
          <w:szCs w:val="28"/>
        </w:rPr>
        <w:t>執行單位</w:t>
      </w:r>
      <w:r w:rsidR="001550D7" w:rsidRPr="000141D4">
        <w:rPr>
          <w:rFonts w:asciiTheme="majorHAnsi" w:hAnsiTheme="majorHAnsi" w:cstheme="majorHAnsi"/>
          <w:sz w:val="28"/>
          <w:szCs w:val="28"/>
        </w:rPr>
        <w:t>：</w:t>
      </w:r>
      <w:r w:rsidR="0095211C" w:rsidRPr="000141D4">
        <w:rPr>
          <w:rFonts w:asciiTheme="majorHAnsi" w:hAnsiTheme="majorHAnsi" w:cstheme="majorHAnsi"/>
          <w:sz w:val="28"/>
          <w:szCs w:val="28"/>
        </w:rPr>
        <w:t>財團法人中國生產力中心、</w:t>
      </w:r>
      <w:r w:rsidR="00985AFE" w:rsidRPr="000141D4">
        <w:rPr>
          <w:rFonts w:asciiTheme="majorHAnsi" w:hAnsiTheme="majorHAnsi" w:cstheme="majorHAnsi"/>
          <w:sz w:val="28"/>
          <w:szCs w:val="28"/>
        </w:rPr>
        <w:t>財團法人中華民國對外貿易發展協會</w:t>
      </w:r>
      <w:r w:rsidR="00FB09FA" w:rsidRPr="000141D4">
        <w:rPr>
          <w:rFonts w:asciiTheme="majorHAnsi" w:hAnsiTheme="majorHAnsi" w:cstheme="majorHAnsi"/>
          <w:sz w:val="28"/>
          <w:szCs w:val="28"/>
        </w:rPr>
        <w:t>(</w:t>
      </w:r>
      <w:r w:rsidR="001053FE" w:rsidRPr="000141D4">
        <w:rPr>
          <w:rFonts w:asciiTheme="majorHAnsi" w:hAnsiTheme="majorHAnsi" w:cstheme="majorHAnsi"/>
          <w:sz w:val="28"/>
          <w:szCs w:val="28"/>
        </w:rPr>
        <w:t>下稱</w:t>
      </w:r>
      <w:r w:rsidRPr="000141D4">
        <w:rPr>
          <w:rFonts w:asciiTheme="majorHAnsi" w:hAnsiTheme="majorHAnsi" w:cstheme="majorHAnsi"/>
          <w:sz w:val="28"/>
          <w:szCs w:val="28"/>
        </w:rPr>
        <w:t>外貿協會</w:t>
      </w:r>
      <w:r w:rsidR="00FB09FA" w:rsidRPr="000141D4">
        <w:rPr>
          <w:rFonts w:asciiTheme="majorHAnsi" w:hAnsiTheme="majorHAnsi" w:cstheme="majorHAnsi"/>
          <w:sz w:val="28"/>
          <w:szCs w:val="28"/>
        </w:rPr>
        <w:t>)</w:t>
      </w:r>
    </w:p>
    <w:p w14:paraId="34DDA37A" w14:textId="613180ED" w:rsidR="00D94A0E" w:rsidRPr="000141D4" w:rsidRDefault="00985AFE" w:rsidP="0029729F">
      <w:pPr>
        <w:pStyle w:val="a3"/>
        <w:numPr>
          <w:ilvl w:val="1"/>
          <w:numId w:val="2"/>
        </w:numPr>
        <w:ind w:leftChars="0"/>
        <w:jc w:val="both"/>
        <w:outlineLvl w:val="1"/>
        <w:rPr>
          <w:rFonts w:asciiTheme="majorHAnsi" w:hAnsiTheme="majorHAnsi" w:cstheme="majorHAnsi"/>
          <w:sz w:val="28"/>
          <w:szCs w:val="28"/>
        </w:rPr>
      </w:pPr>
      <w:r w:rsidRPr="000141D4">
        <w:rPr>
          <w:rFonts w:asciiTheme="majorHAnsi" w:hAnsiTheme="majorHAnsi" w:cstheme="majorHAnsi"/>
          <w:sz w:val="28"/>
          <w:szCs w:val="28"/>
        </w:rPr>
        <w:t>活動</w:t>
      </w:r>
      <w:r w:rsidR="008A6839" w:rsidRPr="000141D4">
        <w:rPr>
          <w:rFonts w:asciiTheme="majorHAnsi" w:hAnsiTheme="majorHAnsi" w:cstheme="majorHAnsi"/>
          <w:sz w:val="28"/>
          <w:szCs w:val="28"/>
        </w:rPr>
        <w:t>資訊</w:t>
      </w:r>
      <w:r w:rsidRPr="000141D4">
        <w:rPr>
          <w:rFonts w:asciiTheme="majorHAnsi" w:hAnsiTheme="majorHAnsi" w:cstheme="majorHAnsi"/>
          <w:sz w:val="28"/>
          <w:szCs w:val="28"/>
        </w:rPr>
        <w:t>：</w:t>
      </w:r>
    </w:p>
    <w:p w14:paraId="1A944D8F" w14:textId="71C0D9E2" w:rsidR="00AA5AAD" w:rsidRPr="000141D4" w:rsidRDefault="002C2057" w:rsidP="00EF7D90">
      <w:pPr>
        <w:pStyle w:val="a3"/>
        <w:numPr>
          <w:ilvl w:val="2"/>
          <w:numId w:val="2"/>
        </w:numPr>
        <w:ind w:leftChars="0"/>
        <w:jc w:val="both"/>
        <w:rPr>
          <w:rFonts w:asciiTheme="majorHAnsi" w:hAnsiTheme="majorHAnsi" w:cstheme="majorHAnsi"/>
          <w:sz w:val="28"/>
          <w:szCs w:val="28"/>
        </w:rPr>
      </w:pPr>
      <w:r w:rsidRPr="000141D4">
        <w:rPr>
          <w:rFonts w:asciiTheme="majorHAnsi" w:hAnsiTheme="majorHAnsi" w:cstheme="majorHAnsi" w:hint="eastAsia"/>
          <w:sz w:val="28"/>
          <w:szCs w:val="28"/>
        </w:rPr>
        <w:t>2025</w:t>
      </w:r>
      <w:r w:rsidRPr="000141D4">
        <w:rPr>
          <w:rFonts w:asciiTheme="majorHAnsi" w:hAnsiTheme="majorHAnsi" w:cstheme="majorHAnsi" w:hint="eastAsia"/>
          <w:sz w:val="28"/>
          <w:szCs w:val="28"/>
        </w:rPr>
        <w:t>年馬來西亞連鎖加盟展</w:t>
      </w:r>
      <w:r w:rsidRPr="000141D4">
        <w:rPr>
          <w:rFonts w:asciiTheme="majorHAnsi" w:hAnsiTheme="majorHAnsi" w:cstheme="majorHAnsi" w:hint="eastAsia"/>
          <w:sz w:val="28"/>
          <w:szCs w:val="28"/>
        </w:rPr>
        <w:t>-</w:t>
      </w:r>
      <w:r w:rsidRPr="000141D4">
        <w:rPr>
          <w:rFonts w:asciiTheme="majorHAnsi" w:hAnsiTheme="majorHAnsi" w:cstheme="majorHAnsi" w:hint="eastAsia"/>
          <w:sz w:val="28"/>
          <w:szCs w:val="28"/>
        </w:rPr>
        <w:t>臺灣連鎖品牌館</w:t>
      </w:r>
    </w:p>
    <w:p w14:paraId="59FA7C47" w14:textId="7062D50D" w:rsidR="002E1C18" w:rsidRPr="000141D4" w:rsidRDefault="00AA5AAD" w:rsidP="00EF7D90">
      <w:pPr>
        <w:pStyle w:val="a3"/>
        <w:ind w:leftChars="0" w:left="1304" w:firstLineChars="300" w:firstLine="840"/>
        <w:jc w:val="both"/>
        <w:rPr>
          <w:rFonts w:asciiTheme="majorHAnsi" w:hAnsiTheme="majorHAnsi" w:cstheme="majorHAnsi"/>
          <w:sz w:val="28"/>
          <w:szCs w:val="28"/>
        </w:rPr>
      </w:pPr>
      <w:r w:rsidRPr="000141D4">
        <w:rPr>
          <w:rFonts w:asciiTheme="majorHAnsi" w:hAnsiTheme="majorHAnsi" w:cstheme="majorHAnsi"/>
          <w:sz w:val="28"/>
          <w:szCs w:val="28"/>
        </w:rPr>
        <w:t>(Franchise Expo Malaysia 2025-Taiwan Franchise Brand Pavilion)</w:t>
      </w:r>
    </w:p>
    <w:p w14:paraId="1C34AA39" w14:textId="3E7A1E7B" w:rsidR="00B27188" w:rsidRPr="000141D4" w:rsidRDefault="00B27188" w:rsidP="00EF7D90">
      <w:pPr>
        <w:pStyle w:val="a3"/>
        <w:numPr>
          <w:ilvl w:val="3"/>
          <w:numId w:val="2"/>
        </w:numPr>
        <w:ind w:leftChars="0"/>
        <w:jc w:val="both"/>
        <w:rPr>
          <w:rFonts w:asciiTheme="majorHAnsi" w:hAnsiTheme="majorHAnsi" w:cstheme="majorHAnsi"/>
          <w:sz w:val="28"/>
          <w:szCs w:val="28"/>
        </w:rPr>
      </w:pPr>
      <w:r w:rsidRPr="000141D4">
        <w:rPr>
          <w:rFonts w:asciiTheme="majorHAnsi" w:hAnsiTheme="majorHAnsi" w:cstheme="majorHAnsi" w:hint="eastAsia"/>
          <w:sz w:val="28"/>
          <w:szCs w:val="28"/>
        </w:rPr>
        <w:t>網站：</w:t>
      </w:r>
      <w:hyperlink r:id="rId11" w:history="1">
        <w:r w:rsidRPr="000141D4">
          <w:rPr>
            <w:rStyle w:val="af"/>
            <w:rFonts w:asciiTheme="majorHAnsi" w:hAnsiTheme="majorHAnsi" w:cstheme="majorHAnsi" w:hint="eastAsia"/>
            <w:color w:val="auto"/>
            <w:sz w:val="28"/>
            <w:szCs w:val="28"/>
          </w:rPr>
          <w:t>https://www.franchiseexpomalaysia.com/</w:t>
        </w:r>
      </w:hyperlink>
    </w:p>
    <w:p w14:paraId="3C103863" w14:textId="77777777" w:rsidR="00B27188" w:rsidRPr="000141D4" w:rsidRDefault="00B27188" w:rsidP="00EF7D90">
      <w:pPr>
        <w:pStyle w:val="a3"/>
        <w:numPr>
          <w:ilvl w:val="3"/>
          <w:numId w:val="2"/>
        </w:numPr>
        <w:ind w:leftChars="0"/>
        <w:jc w:val="both"/>
        <w:rPr>
          <w:rFonts w:asciiTheme="majorHAnsi" w:hAnsiTheme="majorHAnsi" w:cstheme="majorHAnsi"/>
          <w:sz w:val="28"/>
          <w:szCs w:val="28"/>
        </w:rPr>
      </w:pPr>
      <w:r w:rsidRPr="000141D4">
        <w:rPr>
          <w:rFonts w:asciiTheme="majorHAnsi" w:hAnsiTheme="majorHAnsi" w:cstheme="majorHAnsi" w:hint="eastAsia"/>
          <w:sz w:val="28"/>
          <w:szCs w:val="28"/>
        </w:rPr>
        <w:t>日期：</w:t>
      </w:r>
      <w:r w:rsidRPr="000141D4">
        <w:rPr>
          <w:rFonts w:asciiTheme="majorHAnsi" w:hAnsiTheme="majorHAnsi" w:cstheme="majorHAnsi" w:hint="eastAsia"/>
          <w:sz w:val="28"/>
          <w:szCs w:val="28"/>
        </w:rPr>
        <w:t>2025</w:t>
      </w:r>
      <w:r w:rsidRPr="000141D4">
        <w:rPr>
          <w:rFonts w:asciiTheme="majorHAnsi" w:hAnsiTheme="majorHAnsi" w:cstheme="majorHAnsi" w:hint="eastAsia"/>
          <w:sz w:val="28"/>
          <w:szCs w:val="28"/>
        </w:rPr>
        <w:t>年</w:t>
      </w:r>
      <w:r w:rsidRPr="000141D4">
        <w:rPr>
          <w:rFonts w:asciiTheme="majorHAnsi" w:hAnsiTheme="majorHAnsi" w:cstheme="majorHAnsi" w:hint="eastAsia"/>
          <w:sz w:val="28"/>
          <w:szCs w:val="28"/>
        </w:rPr>
        <w:t>8</w:t>
      </w:r>
      <w:r w:rsidRPr="000141D4">
        <w:rPr>
          <w:rFonts w:asciiTheme="majorHAnsi" w:hAnsiTheme="majorHAnsi" w:cstheme="majorHAnsi" w:hint="eastAsia"/>
          <w:sz w:val="28"/>
          <w:szCs w:val="28"/>
        </w:rPr>
        <w:t>月</w:t>
      </w:r>
      <w:r w:rsidRPr="000141D4">
        <w:rPr>
          <w:rFonts w:asciiTheme="majorHAnsi" w:hAnsiTheme="majorHAnsi" w:cstheme="majorHAnsi" w:hint="eastAsia"/>
          <w:sz w:val="28"/>
          <w:szCs w:val="28"/>
        </w:rPr>
        <w:t>21</w:t>
      </w:r>
      <w:r w:rsidRPr="000141D4">
        <w:rPr>
          <w:rFonts w:asciiTheme="majorHAnsi" w:hAnsiTheme="majorHAnsi" w:cstheme="majorHAnsi" w:hint="eastAsia"/>
          <w:sz w:val="28"/>
          <w:szCs w:val="28"/>
        </w:rPr>
        <w:t>至</w:t>
      </w:r>
      <w:r w:rsidRPr="000141D4">
        <w:rPr>
          <w:rFonts w:asciiTheme="majorHAnsi" w:hAnsiTheme="majorHAnsi" w:cstheme="majorHAnsi" w:hint="eastAsia"/>
          <w:sz w:val="28"/>
          <w:szCs w:val="28"/>
        </w:rPr>
        <w:t>23</w:t>
      </w:r>
      <w:r w:rsidRPr="000141D4">
        <w:rPr>
          <w:rFonts w:asciiTheme="majorHAnsi" w:hAnsiTheme="majorHAnsi" w:cstheme="majorHAnsi" w:hint="eastAsia"/>
          <w:sz w:val="28"/>
          <w:szCs w:val="28"/>
        </w:rPr>
        <w:t>日</w:t>
      </w:r>
      <w:r w:rsidRPr="000141D4">
        <w:rPr>
          <w:rFonts w:asciiTheme="majorHAnsi" w:hAnsiTheme="majorHAnsi" w:cstheme="majorHAnsi" w:hint="eastAsia"/>
          <w:sz w:val="28"/>
          <w:szCs w:val="28"/>
        </w:rPr>
        <w:t>(</w:t>
      </w:r>
      <w:r w:rsidRPr="000141D4">
        <w:rPr>
          <w:rFonts w:asciiTheme="majorHAnsi" w:hAnsiTheme="majorHAnsi" w:cstheme="majorHAnsi" w:hint="eastAsia"/>
          <w:sz w:val="28"/>
          <w:szCs w:val="28"/>
        </w:rPr>
        <w:t>共</w:t>
      </w:r>
      <w:r w:rsidRPr="000141D4">
        <w:rPr>
          <w:rFonts w:asciiTheme="majorHAnsi" w:hAnsiTheme="majorHAnsi" w:cstheme="majorHAnsi" w:hint="eastAsia"/>
          <w:sz w:val="28"/>
          <w:szCs w:val="28"/>
        </w:rPr>
        <w:t>3</w:t>
      </w:r>
      <w:r w:rsidRPr="000141D4">
        <w:rPr>
          <w:rFonts w:asciiTheme="majorHAnsi" w:hAnsiTheme="majorHAnsi" w:cstheme="majorHAnsi" w:hint="eastAsia"/>
          <w:sz w:val="28"/>
          <w:szCs w:val="28"/>
        </w:rPr>
        <w:t>天</w:t>
      </w:r>
      <w:r w:rsidRPr="000141D4">
        <w:rPr>
          <w:rFonts w:asciiTheme="majorHAnsi" w:hAnsiTheme="majorHAnsi" w:cstheme="majorHAnsi" w:hint="eastAsia"/>
          <w:sz w:val="28"/>
          <w:szCs w:val="28"/>
        </w:rPr>
        <w:t>)</w:t>
      </w:r>
    </w:p>
    <w:p w14:paraId="5550107F" w14:textId="77777777" w:rsidR="00B27188" w:rsidRPr="000141D4" w:rsidRDefault="00B27188" w:rsidP="00EF7D90">
      <w:pPr>
        <w:pStyle w:val="a3"/>
        <w:numPr>
          <w:ilvl w:val="3"/>
          <w:numId w:val="2"/>
        </w:numPr>
        <w:ind w:leftChars="0"/>
        <w:jc w:val="both"/>
        <w:rPr>
          <w:rFonts w:asciiTheme="majorHAnsi" w:hAnsiTheme="majorHAnsi" w:cstheme="majorHAnsi"/>
          <w:sz w:val="28"/>
          <w:szCs w:val="28"/>
        </w:rPr>
      </w:pPr>
      <w:r w:rsidRPr="000141D4">
        <w:rPr>
          <w:rFonts w:asciiTheme="majorHAnsi" w:hAnsiTheme="majorHAnsi" w:cstheme="majorHAnsi" w:hint="eastAsia"/>
          <w:sz w:val="28"/>
          <w:szCs w:val="28"/>
        </w:rPr>
        <w:t>地點：吉隆坡會展中心</w:t>
      </w:r>
      <w:r w:rsidRPr="000141D4">
        <w:rPr>
          <w:rFonts w:asciiTheme="majorHAnsi" w:hAnsiTheme="majorHAnsi" w:cstheme="majorHAnsi" w:hint="eastAsia"/>
          <w:sz w:val="28"/>
          <w:szCs w:val="28"/>
        </w:rPr>
        <w:t>KLCC Hall 2,3,4,5</w:t>
      </w:r>
    </w:p>
    <w:p w14:paraId="7B69D6EF" w14:textId="499103FD" w:rsidR="004C09F7" w:rsidRPr="000141D4" w:rsidRDefault="00B27188" w:rsidP="00EF7D90">
      <w:pPr>
        <w:pStyle w:val="a3"/>
        <w:numPr>
          <w:ilvl w:val="3"/>
          <w:numId w:val="2"/>
        </w:numPr>
        <w:ind w:leftChars="0" w:hanging="502"/>
        <w:jc w:val="both"/>
        <w:rPr>
          <w:rFonts w:asciiTheme="majorHAnsi" w:hAnsiTheme="majorHAnsi" w:cstheme="majorHAnsi"/>
          <w:sz w:val="28"/>
          <w:szCs w:val="28"/>
        </w:rPr>
      </w:pPr>
      <w:r w:rsidRPr="000141D4">
        <w:rPr>
          <w:rFonts w:asciiTheme="majorHAnsi" w:hAnsiTheme="majorHAnsi" w:cstheme="majorHAnsi" w:hint="eastAsia"/>
          <w:sz w:val="28"/>
          <w:szCs w:val="28"/>
        </w:rPr>
        <w:t>簡介：馬</w:t>
      </w:r>
      <w:r w:rsidR="00361621" w:rsidRPr="000141D4">
        <w:rPr>
          <w:rFonts w:asciiTheme="majorHAnsi" w:hAnsiTheme="majorHAnsi" w:cstheme="majorHAnsi" w:hint="eastAsia"/>
          <w:sz w:val="28"/>
          <w:szCs w:val="28"/>
        </w:rPr>
        <w:t>來西亞</w:t>
      </w:r>
      <w:r w:rsidRPr="000141D4">
        <w:rPr>
          <w:rFonts w:asciiTheme="majorHAnsi" w:hAnsiTheme="majorHAnsi" w:cstheme="majorHAnsi" w:hint="eastAsia"/>
          <w:sz w:val="28"/>
          <w:szCs w:val="28"/>
        </w:rPr>
        <w:t>規模最大的零售、特許經營及授權展會，</w:t>
      </w:r>
      <w:r w:rsidRPr="000141D4">
        <w:rPr>
          <w:rFonts w:asciiTheme="majorHAnsi" w:hAnsiTheme="majorHAnsi" w:cstheme="majorHAnsi" w:hint="eastAsia"/>
          <w:sz w:val="28"/>
          <w:szCs w:val="28"/>
        </w:rPr>
        <w:t>2024</w:t>
      </w:r>
      <w:r w:rsidRPr="000141D4">
        <w:rPr>
          <w:rFonts w:asciiTheme="majorHAnsi" w:hAnsiTheme="majorHAnsi" w:cstheme="majorHAnsi" w:hint="eastAsia"/>
          <w:sz w:val="28"/>
          <w:szCs w:val="28"/>
        </w:rPr>
        <w:t>年共計超過</w:t>
      </w:r>
      <w:r w:rsidRPr="000141D4">
        <w:rPr>
          <w:rFonts w:asciiTheme="majorHAnsi" w:hAnsiTheme="majorHAnsi" w:cstheme="majorHAnsi" w:hint="eastAsia"/>
          <w:sz w:val="28"/>
          <w:szCs w:val="28"/>
        </w:rPr>
        <w:t>200</w:t>
      </w:r>
      <w:r w:rsidRPr="000141D4">
        <w:rPr>
          <w:rFonts w:asciiTheme="majorHAnsi" w:hAnsiTheme="majorHAnsi" w:cstheme="majorHAnsi" w:hint="eastAsia"/>
          <w:sz w:val="28"/>
          <w:szCs w:val="28"/>
        </w:rPr>
        <w:t>個品牌展出，吸引超過</w:t>
      </w:r>
      <w:r w:rsidRPr="000141D4">
        <w:rPr>
          <w:rFonts w:asciiTheme="majorHAnsi" w:hAnsiTheme="majorHAnsi" w:cstheme="majorHAnsi" w:hint="eastAsia"/>
          <w:sz w:val="28"/>
          <w:szCs w:val="28"/>
        </w:rPr>
        <w:t>1</w:t>
      </w:r>
      <w:r w:rsidRPr="000141D4">
        <w:rPr>
          <w:rFonts w:asciiTheme="majorHAnsi" w:hAnsiTheme="majorHAnsi" w:cstheme="majorHAnsi" w:hint="eastAsia"/>
          <w:sz w:val="28"/>
          <w:szCs w:val="28"/>
        </w:rPr>
        <w:t>萬人次買主參觀。該展策展鎖定為</w:t>
      </w:r>
      <w:r w:rsidRPr="000141D4">
        <w:rPr>
          <w:rFonts w:asciiTheme="majorHAnsi" w:hAnsiTheme="majorHAnsi" w:cstheme="majorHAnsi" w:hint="eastAsia"/>
          <w:sz w:val="28"/>
          <w:szCs w:val="28"/>
        </w:rPr>
        <w:t>B2B</w:t>
      </w:r>
      <w:r w:rsidRPr="000141D4">
        <w:rPr>
          <w:rFonts w:asciiTheme="majorHAnsi" w:hAnsiTheme="majorHAnsi" w:cstheme="majorHAnsi" w:hint="eastAsia"/>
          <w:sz w:val="28"/>
          <w:szCs w:val="28"/>
        </w:rPr>
        <w:t>的專業展，惟展覽期間亦開放一般消費者入場參觀。</w:t>
      </w:r>
    </w:p>
    <w:p w14:paraId="5D119A69" w14:textId="4E49FBF1" w:rsidR="00FD6113" w:rsidRPr="000141D4" w:rsidRDefault="00AA034B" w:rsidP="00F560D9">
      <w:pPr>
        <w:pStyle w:val="a3"/>
        <w:numPr>
          <w:ilvl w:val="2"/>
          <w:numId w:val="2"/>
        </w:numPr>
        <w:ind w:leftChars="0"/>
        <w:rPr>
          <w:rFonts w:asciiTheme="majorHAnsi" w:hAnsiTheme="majorHAnsi" w:cstheme="majorHAnsi"/>
          <w:sz w:val="28"/>
          <w:szCs w:val="28"/>
        </w:rPr>
      </w:pPr>
      <w:r w:rsidRPr="000141D4">
        <w:rPr>
          <w:rFonts w:asciiTheme="majorHAnsi" w:hAnsiTheme="majorHAnsi" w:cstheme="majorHAnsi" w:hint="eastAsia"/>
          <w:sz w:val="28"/>
          <w:szCs w:val="28"/>
        </w:rPr>
        <w:t>2025</w:t>
      </w:r>
      <w:r w:rsidRPr="000141D4">
        <w:rPr>
          <w:rFonts w:asciiTheme="majorHAnsi" w:hAnsiTheme="majorHAnsi" w:cstheme="majorHAnsi" w:hint="eastAsia"/>
          <w:sz w:val="28"/>
          <w:szCs w:val="28"/>
        </w:rPr>
        <w:t>年澳洲墨爾本連鎖加盟展</w:t>
      </w:r>
      <w:r w:rsidRPr="000141D4">
        <w:rPr>
          <w:rFonts w:asciiTheme="majorHAnsi" w:hAnsiTheme="majorHAnsi" w:cstheme="majorHAnsi" w:hint="eastAsia"/>
          <w:sz w:val="28"/>
          <w:szCs w:val="28"/>
        </w:rPr>
        <w:t>-</w:t>
      </w:r>
      <w:r w:rsidRPr="000141D4">
        <w:rPr>
          <w:rFonts w:asciiTheme="majorHAnsi" w:hAnsiTheme="majorHAnsi" w:cstheme="majorHAnsi" w:hint="eastAsia"/>
          <w:sz w:val="28"/>
          <w:szCs w:val="28"/>
        </w:rPr>
        <w:t>臺灣連鎖品牌館</w:t>
      </w:r>
    </w:p>
    <w:p w14:paraId="7EAD78B0" w14:textId="075D9C5E" w:rsidR="002E1C18" w:rsidRPr="000141D4" w:rsidRDefault="00FD6113" w:rsidP="00FD6113">
      <w:pPr>
        <w:pStyle w:val="a3"/>
        <w:ind w:leftChars="0" w:left="2127"/>
        <w:rPr>
          <w:rFonts w:asciiTheme="majorHAnsi" w:hAnsiTheme="majorHAnsi" w:cstheme="majorHAnsi"/>
          <w:sz w:val="28"/>
          <w:szCs w:val="28"/>
        </w:rPr>
      </w:pPr>
      <w:r w:rsidRPr="000141D4">
        <w:rPr>
          <w:rFonts w:asciiTheme="majorHAnsi" w:hAnsiTheme="majorHAnsi" w:cstheme="majorHAnsi"/>
          <w:sz w:val="28"/>
          <w:szCs w:val="28"/>
        </w:rPr>
        <w:t>(2025 Franchising &amp; Business Opportunities Expo Melbourne- Taiwan Franchise Brand Pavilion)</w:t>
      </w:r>
    </w:p>
    <w:p w14:paraId="4B6043B6" w14:textId="5B331DAC" w:rsidR="00DF2947" w:rsidRPr="000141D4" w:rsidRDefault="00895EAE" w:rsidP="00EF7D90">
      <w:pPr>
        <w:pStyle w:val="a3"/>
        <w:numPr>
          <w:ilvl w:val="3"/>
          <w:numId w:val="2"/>
        </w:numPr>
        <w:ind w:leftChars="0"/>
        <w:jc w:val="both"/>
        <w:rPr>
          <w:rFonts w:asciiTheme="majorHAnsi" w:hAnsiTheme="majorHAnsi" w:cstheme="majorHAnsi"/>
          <w:sz w:val="28"/>
          <w:szCs w:val="28"/>
        </w:rPr>
      </w:pPr>
      <w:r w:rsidRPr="000141D4">
        <w:rPr>
          <w:rFonts w:asciiTheme="majorHAnsi" w:hAnsiTheme="majorHAnsi" w:cstheme="majorHAnsi" w:hint="eastAsia"/>
          <w:sz w:val="28"/>
          <w:szCs w:val="28"/>
        </w:rPr>
        <w:t>網站：</w:t>
      </w:r>
      <w:hyperlink r:id="rId12" w:history="1">
        <w:r w:rsidR="00DF2947" w:rsidRPr="000141D4">
          <w:rPr>
            <w:rStyle w:val="af"/>
            <w:rFonts w:asciiTheme="majorHAnsi" w:hAnsiTheme="majorHAnsi" w:cstheme="majorHAnsi"/>
            <w:color w:val="auto"/>
            <w:sz w:val="28"/>
            <w:szCs w:val="28"/>
          </w:rPr>
          <w:t>https://www.franchisingexpo.com.au/expos/melbourne-2025</w:t>
        </w:r>
      </w:hyperlink>
    </w:p>
    <w:p w14:paraId="64BB8023" w14:textId="77777777" w:rsidR="00895EAE" w:rsidRPr="000141D4" w:rsidRDefault="00895EAE" w:rsidP="00EF7D90">
      <w:pPr>
        <w:pStyle w:val="a3"/>
        <w:numPr>
          <w:ilvl w:val="3"/>
          <w:numId w:val="2"/>
        </w:numPr>
        <w:ind w:leftChars="0"/>
        <w:jc w:val="both"/>
        <w:rPr>
          <w:rFonts w:asciiTheme="majorHAnsi" w:hAnsiTheme="majorHAnsi" w:cstheme="majorHAnsi"/>
          <w:sz w:val="28"/>
          <w:szCs w:val="28"/>
        </w:rPr>
      </w:pPr>
      <w:r w:rsidRPr="000141D4">
        <w:rPr>
          <w:rFonts w:asciiTheme="majorHAnsi" w:hAnsiTheme="majorHAnsi" w:cstheme="majorHAnsi" w:hint="eastAsia"/>
          <w:sz w:val="28"/>
          <w:szCs w:val="28"/>
        </w:rPr>
        <w:t>日期：</w:t>
      </w:r>
      <w:r w:rsidRPr="000141D4">
        <w:rPr>
          <w:rFonts w:asciiTheme="majorHAnsi" w:hAnsiTheme="majorHAnsi" w:cstheme="majorHAnsi" w:hint="eastAsia"/>
          <w:sz w:val="28"/>
          <w:szCs w:val="28"/>
        </w:rPr>
        <w:t>2025</w:t>
      </w:r>
      <w:r w:rsidRPr="000141D4">
        <w:rPr>
          <w:rFonts w:asciiTheme="majorHAnsi" w:hAnsiTheme="majorHAnsi" w:cstheme="majorHAnsi" w:hint="eastAsia"/>
          <w:sz w:val="28"/>
          <w:szCs w:val="28"/>
        </w:rPr>
        <w:t>年</w:t>
      </w:r>
      <w:r w:rsidRPr="000141D4">
        <w:rPr>
          <w:rFonts w:asciiTheme="majorHAnsi" w:hAnsiTheme="majorHAnsi" w:cstheme="majorHAnsi" w:hint="eastAsia"/>
          <w:sz w:val="28"/>
          <w:szCs w:val="28"/>
        </w:rPr>
        <w:t>8</w:t>
      </w:r>
      <w:r w:rsidRPr="000141D4">
        <w:rPr>
          <w:rFonts w:asciiTheme="majorHAnsi" w:hAnsiTheme="majorHAnsi" w:cstheme="majorHAnsi" w:hint="eastAsia"/>
          <w:sz w:val="28"/>
          <w:szCs w:val="28"/>
        </w:rPr>
        <w:t>月</w:t>
      </w:r>
      <w:r w:rsidRPr="000141D4">
        <w:rPr>
          <w:rFonts w:asciiTheme="majorHAnsi" w:hAnsiTheme="majorHAnsi" w:cstheme="majorHAnsi" w:hint="eastAsia"/>
          <w:sz w:val="28"/>
          <w:szCs w:val="28"/>
        </w:rPr>
        <w:t>30</w:t>
      </w:r>
      <w:r w:rsidRPr="000141D4">
        <w:rPr>
          <w:rFonts w:asciiTheme="majorHAnsi" w:hAnsiTheme="majorHAnsi" w:cstheme="majorHAnsi" w:hint="eastAsia"/>
          <w:sz w:val="28"/>
          <w:szCs w:val="28"/>
        </w:rPr>
        <w:t>至</w:t>
      </w:r>
      <w:r w:rsidRPr="000141D4">
        <w:rPr>
          <w:rFonts w:asciiTheme="majorHAnsi" w:hAnsiTheme="majorHAnsi" w:cstheme="majorHAnsi" w:hint="eastAsia"/>
          <w:sz w:val="28"/>
          <w:szCs w:val="28"/>
        </w:rPr>
        <w:t>31</w:t>
      </w:r>
      <w:r w:rsidRPr="000141D4">
        <w:rPr>
          <w:rFonts w:asciiTheme="majorHAnsi" w:hAnsiTheme="majorHAnsi" w:cstheme="majorHAnsi" w:hint="eastAsia"/>
          <w:sz w:val="28"/>
          <w:szCs w:val="28"/>
        </w:rPr>
        <w:t>日</w:t>
      </w:r>
      <w:r w:rsidRPr="000141D4">
        <w:rPr>
          <w:rFonts w:asciiTheme="majorHAnsi" w:hAnsiTheme="majorHAnsi" w:cstheme="majorHAnsi" w:hint="eastAsia"/>
          <w:sz w:val="28"/>
          <w:szCs w:val="28"/>
        </w:rPr>
        <w:t>(</w:t>
      </w:r>
      <w:r w:rsidRPr="000141D4">
        <w:rPr>
          <w:rFonts w:asciiTheme="majorHAnsi" w:hAnsiTheme="majorHAnsi" w:cstheme="majorHAnsi" w:hint="eastAsia"/>
          <w:sz w:val="28"/>
          <w:szCs w:val="28"/>
        </w:rPr>
        <w:t>共</w:t>
      </w:r>
      <w:r w:rsidRPr="000141D4">
        <w:rPr>
          <w:rFonts w:asciiTheme="majorHAnsi" w:hAnsiTheme="majorHAnsi" w:cstheme="majorHAnsi" w:hint="eastAsia"/>
          <w:sz w:val="28"/>
          <w:szCs w:val="28"/>
        </w:rPr>
        <w:t>2</w:t>
      </w:r>
      <w:r w:rsidRPr="000141D4">
        <w:rPr>
          <w:rFonts w:asciiTheme="majorHAnsi" w:hAnsiTheme="majorHAnsi" w:cstheme="majorHAnsi" w:hint="eastAsia"/>
          <w:sz w:val="28"/>
          <w:szCs w:val="28"/>
        </w:rPr>
        <w:t>天</w:t>
      </w:r>
      <w:r w:rsidRPr="000141D4">
        <w:rPr>
          <w:rFonts w:asciiTheme="majorHAnsi" w:hAnsiTheme="majorHAnsi" w:cstheme="majorHAnsi" w:hint="eastAsia"/>
          <w:sz w:val="28"/>
          <w:szCs w:val="28"/>
        </w:rPr>
        <w:t xml:space="preserve">) </w:t>
      </w:r>
    </w:p>
    <w:p w14:paraId="267AA00F" w14:textId="77777777" w:rsidR="00895EAE" w:rsidRPr="000141D4" w:rsidRDefault="00895EAE" w:rsidP="00EF7D90">
      <w:pPr>
        <w:pStyle w:val="a3"/>
        <w:numPr>
          <w:ilvl w:val="3"/>
          <w:numId w:val="2"/>
        </w:numPr>
        <w:ind w:leftChars="0"/>
        <w:jc w:val="both"/>
        <w:rPr>
          <w:rFonts w:asciiTheme="majorHAnsi" w:hAnsiTheme="majorHAnsi" w:cstheme="majorHAnsi"/>
          <w:sz w:val="28"/>
          <w:szCs w:val="28"/>
        </w:rPr>
      </w:pPr>
      <w:r w:rsidRPr="000141D4">
        <w:rPr>
          <w:rFonts w:asciiTheme="majorHAnsi" w:hAnsiTheme="majorHAnsi" w:cstheme="majorHAnsi" w:hint="eastAsia"/>
          <w:sz w:val="28"/>
          <w:szCs w:val="28"/>
        </w:rPr>
        <w:t>地點：墨爾本會展中心</w:t>
      </w:r>
      <w:r w:rsidRPr="000141D4">
        <w:rPr>
          <w:rFonts w:asciiTheme="majorHAnsi" w:hAnsiTheme="majorHAnsi" w:cstheme="majorHAnsi" w:hint="eastAsia"/>
          <w:sz w:val="28"/>
          <w:szCs w:val="28"/>
        </w:rPr>
        <w:t xml:space="preserve"> Melbourne Convention &amp; Exhibition Centre </w:t>
      </w:r>
    </w:p>
    <w:p w14:paraId="587BE253" w14:textId="1125F4D1" w:rsidR="00FD6113" w:rsidRPr="000141D4" w:rsidRDefault="00895EAE" w:rsidP="00EF7D90">
      <w:pPr>
        <w:pStyle w:val="a3"/>
        <w:numPr>
          <w:ilvl w:val="3"/>
          <w:numId w:val="2"/>
        </w:numPr>
        <w:ind w:leftChars="0"/>
        <w:jc w:val="both"/>
        <w:rPr>
          <w:rFonts w:asciiTheme="majorHAnsi" w:hAnsiTheme="majorHAnsi" w:cstheme="majorHAnsi"/>
          <w:sz w:val="28"/>
          <w:szCs w:val="28"/>
        </w:rPr>
      </w:pPr>
      <w:r w:rsidRPr="000141D4">
        <w:rPr>
          <w:rFonts w:asciiTheme="majorHAnsi" w:hAnsiTheme="majorHAnsi" w:cstheme="majorHAnsi" w:hint="eastAsia"/>
          <w:sz w:val="28"/>
          <w:szCs w:val="28"/>
        </w:rPr>
        <w:t>簡介：該展為澳洲規模最大的特許經營及授權業務專業展會，吸引來自亞太及歐美地區等國際專業人士到場參觀。</w:t>
      </w:r>
      <w:r w:rsidRPr="000141D4">
        <w:rPr>
          <w:rFonts w:asciiTheme="majorHAnsi" w:hAnsiTheme="majorHAnsi" w:cstheme="majorHAnsi" w:hint="eastAsia"/>
          <w:sz w:val="28"/>
          <w:szCs w:val="28"/>
        </w:rPr>
        <w:t>2024</w:t>
      </w:r>
      <w:r w:rsidRPr="000141D4">
        <w:rPr>
          <w:rFonts w:asciiTheme="majorHAnsi" w:hAnsiTheme="majorHAnsi" w:cstheme="majorHAnsi" w:hint="eastAsia"/>
          <w:sz w:val="28"/>
          <w:szCs w:val="28"/>
        </w:rPr>
        <w:t>年共有</w:t>
      </w:r>
      <w:r w:rsidRPr="000141D4">
        <w:rPr>
          <w:rFonts w:asciiTheme="majorHAnsi" w:hAnsiTheme="majorHAnsi" w:cstheme="majorHAnsi" w:hint="eastAsia"/>
          <w:sz w:val="28"/>
          <w:szCs w:val="28"/>
        </w:rPr>
        <w:t>116</w:t>
      </w:r>
      <w:r w:rsidRPr="000141D4">
        <w:rPr>
          <w:rFonts w:asciiTheme="majorHAnsi" w:hAnsiTheme="majorHAnsi" w:cstheme="majorHAnsi" w:hint="eastAsia"/>
          <w:sz w:val="28"/>
          <w:szCs w:val="28"/>
        </w:rPr>
        <w:t>個品牌展出，吸引</w:t>
      </w:r>
      <w:r w:rsidRPr="000141D4">
        <w:rPr>
          <w:rFonts w:asciiTheme="majorHAnsi" w:hAnsiTheme="majorHAnsi" w:cstheme="majorHAnsi" w:hint="eastAsia"/>
          <w:sz w:val="28"/>
          <w:szCs w:val="28"/>
        </w:rPr>
        <w:t>2,482</w:t>
      </w:r>
      <w:r w:rsidRPr="000141D4">
        <w:rPr>
          <w:rFonts w:asciiTheme="majorHAnsi" w:hAnsiTheme="majorHAnsi" w:cstheme="majorHAnsi" w:hint="eastAsia"/>
          <w:sz w:val="28"/>
          <w:szCs w:val="28"/>
        </w:rPr>
        <w:t>人次買主觀展。</w:t>
      </w:r>
    </w:p>
    <w:p w14:paraId="5244E9FC" w14:textId="52C6BD35" w:rsidR="00700CF7" w:rsidRPr="000141D4" w:rsidRDefault="00383C70" w:rsidP="00427B38">
      <w:pPr>
        <w:pStyle w:val="a3"/>
        <w:numPr>
          <w:ilvl w:val="2"/>
          <w:numId w:val="2"/>
        </w:numPr>
        <w:ind w:leftChars="0"/>
        <w:rPr>
          <w:rFonts w:asciiTheme="majorHAnsi" w:hAnsiTheme="majorHAnsi" w:cstheme="majorHAnsi"/>
          <w:sz w:val="28"/>
          <w:szCs w:val="28"/>
        </w:rPr>
      </w:pPr>
      <w:r w:rsidRPr="000141D4">
        <w:rPr>
          <w:rFonts w:asciiTheme="majorHAnsi" w:hAnsiTheme="majorHAnsi" w:cstheme="majorHAnsi" w:hint="eastAsia"/>
          <w:sz w:val="28"/>
          <w:szCs w:val="28"/>
        </w:rPr>
        <w:t>2025</w:t>
      </w:r>
      <w:r w:rsidRPr="000141D4">
        <w:rPr>
          <w:rFonts w:asciiTheme="majorHAnsi" w:hAnsiTheme="majorHAnsi" w:cstheme="majorHAnsi" w:hint="eastAsia"/>
          <w:sz w:val="28"/>
          <w:szCs w:val="28"/>
        </w:rPr>
        <w:t>美國洛杉磯連鎖</w:t>
      </w:r>
      <w:r w:rsidR="00700CF7" w:rsidRPr="000141D4">
        <w:rPr>
          <w:rFonts w:asciiTheme="majorHAnsi" w:hAnsiTheme="majorHAnsi" w:cstheme="majorHAnsi" w:hint="eastAsia"/>
          <w:sz w:val="28"/>
          <w:szCs w:val="28"/>
        </w:rPr>
        <w:t>加盟</w:t>
      </w:r>
      <w:r w:rsidRPr="000141D4">
        <w:rPr>
          <w:rFonts w:asciiTheme="majorHAnsi" w:hAnsiTheme="majorHAnsi" w:cstheme="majorHAnsi" w:hint="eastAsia"/>
          <w:sz w:val="28"/>
          <w:szCs w:val="28"/>
        </w:rPr>
        <w:t>展</w:t>
      </w:r>
      <w:r w:rsidRPr="000141D4">
        <w:rPr>
          <w:rFonts w:asciiTheme="majorHAnsi" w:hAnsiTheme="majorHAnsi" w:cstheme="majorHAnsi" w:hint="eastAsia"/>
          <w:sz w:val="28"/>
          <w:szCs w:val="28"/>
        </w:rPr>
        <w:t>-</w:t>
      </w:r>
      <w:r w:rsidRPr="000141D4">
        <w:rPr>
          <w:rFonts w:asciiTheme="majorHAnsi" w:hAnsiTheme="majorHAnsi" w:cstheme="majorHAnsi" w:hint="eastAsia"/>
          <w:sz w:val="28"/>
          <w:szCs w:val="28"/>
        </w:rPr>
        <w:t>臺灣連鎖品牌館</w:t>
      </w:r>
    </w:p>
    <w:p w14:paraId="7BC03668" w14:textId="46B2BE8C" w:rsidR="008A6839" w:rsidRPr="000141D4" w:rsidRDefault="003E58B7" w:rsidP="00700CF7">
      <w:pPr>
        <w:pStyle w:val="a3"/>
        <w:ind w:leftChars="0" w:left="1304" w:firstLineChars="300" w:firstLine="840"/>
        <w:rPr>
          <w:rFonts w:asciiTheme="majorHAnsi" w:hAnsiTheme="majorHAnsi" w:cstheme="majorHAnsi"/>
          <w:sz w:val="28"/>
          <w:szCs w:val="28"/>
        </w:rPr>
      </w:pPr>
      <w:r w:rsidRPr="000141D4">
        <w:rPr>
          <w:rFonts w:asciiTheme="majorHAnsi" w:hAnsiTheme="majorHAnsi" w:cstheme="majorHAnsi"/>
          <w:sz w:val="28"/>
          <w:szCs w:val="28"/>
        </w:rPr>
        <w:t>(</w:t>
      </w:r>
      <w:r w:rsidR="00383C70" w:rsidRPr="000141D4">
        <w:rPr>
          <w:rFonts w:asciiTheme="majorHAnsi" w:hAnsiTheme="majorHAnsi" w:cstheme="majorHAnsi"/>
          <w:sz w:val="28"/>
          <w:szCs w:val="28"/>
        </w:rPr>
        <w:t>Franchise Expo West 2025 - Taiwan Franchise Brand Pavilion</w:t>
      </w:r>
      <w:r w:rsidRPr="000141D4">
        <w:rPr>
          <w:rFonts w:asciiTheme="majorHAnsi" w:hAnsiTheme="majorHAnsi" w:cstheme="majorHAnsi"/>
          <w:sz w:val="28"/>
          <w:szCs w:val="28"/>
        </w:rPr>
        <w:t>)</w:t>
      </w:r>
    </w:p>
    <w:p w14:paraId="6052AFB6" w14:textId="5F2BC1A4" w:rsidR="005A681D" w:rsidRPr="000141D4" w:rsidRDefault="005F16FD" w:rsidP="00EF7D90">
      <w:pPr>
        <w:pStyle w:val="a3"/>
        <w:numPr>
          <w:ilvl w:val="3"/>
          <w:numId w:val="2"/>
        </w:numPr>
        <w:ind w:leftChars="0" w:hanging="502"/>
        <w:jc w:val="both"/>
        <w:rPr>
          <w:rFonts w:asciiTheme="majorHAnsi" w:hAnsiTheme="majorHAnsi" w:cstheme="majorHAnsi"/>
          <w:sz w:val="28"/>
          <w:szCs w:val="28"/>
        </w:rPr>
      </w:pPr>
      <w:r w:rsidRPr="000141D4">
        <w:rPr>
          <w:rFonts w:asciiTheme="majorHAnsi" w:hAnsiTheme="majorHAnsi" w:cstheme="majorHAnsi"/>
          <w:sz w:val="28"/>
          <w:szCs w:val="28"/>
        </w:rPr>
        <w:t>網站：</w:t>
      </w:r>
      <w:hyperlink r:id="rId13" w:history="1">
        <w:r w:rsidR="00D87281" w:rsidRPr="000141D4">
          <w:rPr>
            <w:rStyle w:val="af"/>
            <w:rFonts w:asciiTheme="majorHAnsi" w:hAnsiTheme="majorHAnsi" w:cstheme="majorHAnsi"/>
            <w:color w:val="auto"/>
            <w:sz w:val="28"/>
            <w:szCs w:val="28"/>
          </w:rPr>
          <w:t>https://www.franchiseexpo.com/west/</w:t>
        </w:r>
      </w:hyperlink>
    </w:p>
    <w:p w14:paraId="2054D90F" w14:textId="77777777" w:rsidR="005A681D" w:rsidRPr="000141D4" w:rsidRDefault="004F0B7D" w:rsidP="00EF7D90">
      <w:pPr>
        <w:pStyle w:val="a3"/>
        <w:numPr>
          <w:ilvl w:val="3"/>
          <w:numId w:val="2"/>
        </w:numPr>
        <w:ind w:leftChars="0" w:left="1304" w:firstLine="114"/>
        <w:jc w:val="both"/>
        <w:outlineLvl w:val="2"/>
        <w:rPr>
          <w:rFonts w:asciiTheme="majorHAnsi" w:hAnsiTheme="majorHAnsi" w:cstheme="majorHAnsi"/>
          <w:sz w:val="28"/>
          <w:szCs w:val="28"/>
        </w:rPr>
      </w:pPr>
      <w:r w:rsidRPr="000141D4">
        <w:rPr>
          <w:rFonts w:asciiTheme="majorHAnsi" w:hAnsiTheme="majorHAnsi" w:cstheme="majorHAnsi"/>
          <w:sz w:val="28"/>
          <w:szCs w:val="28"/>
        </w:rPr>
        <w:t>日期：</w:t>
      </w:r>
      <w:r w:rsidR="00383C70" w:rsidRPr="000141D4">
        <w:rPr>
          <w:rFonts w:asciiTheme="majorHAnsi" w:hAnsiTheme="majorHAnsi" w:cstheme="majorHAnsi" w:hint="eastAsia"/>
          <w:sz w:val="28"/>
          <w:szCs w:val="28"/>
        </w:rPr>
        <w:t>2025</w:t>
      </w:r>
      <w:r w:rsidR="00383C70" w:rsidRPr="000141D4">
        <w:rPr>
          <w:rFonts w:asciiTheme="majorHAnsi" w:hAnsiTheme="majorHAnsi" w:cstheme="majorHAnsi" w:hint="eastAsia"/>
          <w:sz w:val="28"/>
          <w:szCs w:val="28"/>
        </w:rPr>
        <w:t>年</w:t>
      </w:r>
      <w:r w:rsidR="00383C70" w:rsidRPr="000141D4">
        <w:rPr>
          <w:rFonts w:asciiTheme="majorHAnsi" w:hAnsiTheme="majorHAnsi" w:cstheme="majorHAnsi" w:hint="eastAsia"/>
          <w:sz w:val="28"/>
          <w:szCs w:val="28"/>
        </w:rPr>
        <w:t>9</w:t>
      </w:r>
      <w:r w:rsidR="00383C70" w:rsidRPr="000141D4">
        <w:rPr>
          <w:rFonts w:asciiTheme="majorHAnsi" w:hAnsiTheme="majorHAnsi" w:cstheme="majorHAnsi" w:hint="eastAsia"/>
          <w:sz w:val="28"/>
          <w:szCs w:val="28"/>
        </w:rPr>
        <w:t>月</w:t>
      </w:r>
      <w:r w:rsidR="00383C70" w:rsidRPr="000141D4">
        <w:rPr>
          <w:rFonts w:asciiTheme="majorHAnsi" w:hAnsiTheme="majorHAnsi" w:cstheme="majorHAnsi" w:hint="eastAsia"/>
          <w:sz w:val="28"/>
          <w:szCs w:val="28"/>
        </w:rPr>
        <w:t>5</w:t>
      </w:r>
      <w:r w:rsidR="00383C70" w:rsidRPr="000141D4">
        <w:rPr>
          <w:rFonts w:asciiTheme="majorHAnsi" w:hAnsiTheme="majorHAnsi" w:cstheme="majorHAnsi" w:hint="eastAsia"/>
          <w:sz w:val="28"/>
          <w:szCs w:val="28"/>
        </w:rPr>
        <w:t>至</w:t>
      </w:r>
      <w:r w:rsidR="00383C70" w:rsidRPr="000141D4">
        <w:rPr>
          <w:rFonts w:asciiTheme="majorHAnsi" w:hAnsiTheme="majorHAnsi" w:cstheme="majorHAnsi" w:hint="eastAsia"/>
          <w:sz w:val="28"/>
          <w:szCs w:val="28"/>
        </w:rPr>
        <w:t>6</w:t>
      </w:r>
      <w:r w:rsidR="00383C70" w:rsidRPr="000141D4">
        <w:rPr>
          <w:rFonts w:asciiTheme="majorHAnsi" w:hAnsiTheme="majorHAnsi" w:cstheme="majorHAnsi" w:hint="eastAsia"/>
          <w:sz w:val="28"/>
          <w:szCs w:val="28"/>
        </w:rPr>
        <w:t>日</w:t>
      </w:r>
      <w:r w:rsidR="00383C70" w:rsidRPr="000141D4">
        <w:rPr>
          <w:rFonts w:asciiTheme="majorHAnsi" w:hAnsiTheme="majorHAnsi" w:cstheme="majorHAnsi" w:hint="eastAsia"/>
          <w:sz w:val="28"/>
          <w:szCs w:val="28"/>
        </w:rPr>
        <w:t>(</w:t>
      </w:r>
      <w:r w:rsidR="00383C70" w:rsidRPr="000141D4">
        <w:rPr>
          <w:rFonts w:asciiTheme="majorHAnsi" w:hAnsiTheme="majorHAnsi" w:cstheme="majorHAnsi" w:hint="eastAsia"/>
          <w:sz w:val="28"/>
          <w:szCs w:val="28"/>
        </w:rPr>
        <w:t>共</w:t>
      </w:r>
      <w:r w:rsidR="00383C70" w:rsidRPr="000141D4">
        <w:rPr>
          <w:rFonts w:asciiTheme="majorHAnsi" w:hAnsiTheme="majorHAnsi" w:cstheme="majorHAnsi" w:hint="eastAsia"/>
          <w:sz w:val="28"/>
          <w:szCs w:val="28"/>
        </w:rPr>
        <w:t>2</w:t>
      </w:r>
      <w:r w:rsidR="00383C70" w:rsidRPr="000141D4">
        <w:rPr>
          <w:rFonts w:asciiTheme="majorHAnsi" w:hAnsiTheme="majorHAnsi" w:cstheme="majorHAnsi" w:hint="eastAsia"/>
          <w:sz w:val="28"/>
          <w:szCs w:val="28"/>
        </w:rPr>
        <w:t>天</w:t>
      </w:r>
      <w:r w:rsidR="00383C70" w:rsidRPr="000141D4">
        <w:rPr>
          <w:rFonts w:asciiTheme="majorHAnsi" w:hAnsiTheme="majorHAnsi" w:cstheme="majorHAnsi" w:hint="eastAsia"/>
          <w:sz w:val="28"/>
          <w:szCs w:val="28"/>
        </w:rPr>
        <w:t>)</w:t>
      </w:r>
    </w:p>
    <w:p w14:paraId="18ACE4A2" w14:textId="77777777" w:rsidR="005A681D" w:rsidRPr="000141D4" w:rsidRDefault="004F0B7D" w:rsidP="00EF7D90">
      <w:pPr>
        <w:pStyle w:val="a3"/>
        <w:numPr>
          <w:ilvl w:val="3"/>
          <w:numId w:val="2"/>
        </w:numPr>
        <w:ind w:leftChars="0" w:left="1304" w:firstLine="114"/>
        <w:jc w:val="both"/>
        <w:outlineLvl w:val="2"/>
        <w:rPr>
          <w:rFonts w:asciiTheme="majorHAnsi" w:hAnsiTheme="majorHAnsi" w:cstheme="majorHAnsi"/>
          <w:sz w:val="28"/>
          <w:szCs w:val="28"/>
        </w:rPr>
      </w:pPr>
      <w:r w:rsidRPr="000141D4">
        <w:rPr>
          <w:rFonts w:asciiTheme="majorHAnsi" w:hAnsiTheme="majorHAnsi" w:cstheme="majorHAnsi"/>
          <w:sz w:val="28"/>
          <w:szCs w:val="28"/>
        </w:rPr>
        <w:t>地點：</w:t>
      </w:r>
      <w:r w:rsidR="00383C70" w:rsidRPr="000141D4">
        <w:rPr>
          <w:rFonts w:asciiTheme="majorHAnsi" w:hAnsiTheme="majorHAnsi" w:cstheme="majorHAnsi" w:hint="eastAsia"/>
          <w:sz w:val="28"/>
          <w:szCs w:val="28"/>
        </w:rPr>
        <w:t>洛杉磯會議中心</w:t>
      </w:r>
      <w:r w:rsidR="00383C70" w:rsidRPr="000141D4">
        <w:rPr>
          <w:rFonts w:asciiTheme="majorHAnsi" w:hAnsiTheme="majorHAnsi" w:cstheme="majorHAnsi" w:hint="eastAsia"/>
          <w:sz w:val="28"/>
          <w:szCs w:val="28"/>
        </w:rPr>
        <w:t>(Los Angeles Convention Center)</w:t>
      </w:r>
    </w:p>
    <w:p w14:paraId="47EE5A42" w14:textId="1BF4BC7C" w:rsidR="00E64B89" w:rsidRPr="000141D4" w:rsidRDefault="004F0B7D" w:rsidP="00EF7D90">
      <w:pPr>
        <w:pStyle w:val="a3"/>
        <w:numPr>
          <w:ilvl w:val="3"/>
          <w:numId w:val="2"/>
        </w:numPr>
        <w:ind w:leftChars="0" w:left="1985" w:hanging="567"/>
        <w:jc w:val="both"/>
        <w:outlineLvl w:val="2"/>
        <w:rPr>
          <w:rFonts w:asciiTheme="majorHAnsi" w:hAnsiTheme="majorHAnsi" w:cstheme="majorHAnsi"/>
          <w:sz w:val="28"/>
          <w:szCs w:val="28"/>
        </w:rPr>
      </w:pPr>
      <w:r w:rsidRPr="000141D4">
        <w:rPr>
          <w:rFonts w:asciiTheme="majorHAnsi" w:hAnsiTheme="majorHAnsi" w:cstheme="majorHAnsi"/>
          <w:sz w:val="28"/>
          <w:szCs w:val="28"/>
        </w:rPr>
        <w:t>簡介：</w:t>
      </w:r>
      <w:r w:rsidR="00E64B89" w:rsidRPr="000141D4">
        <w:rPr>
          <w:rFonts w:asciiTheme="majorHAnsi" w:hAnsiTheme="majorHAnsi" w:cstheme="majorHAnsi" w:hint="eastAsia"/>
          <w:sz w:val="28"/>
          <w:szCs w:val="28"/>
        </w:rPr>
        <w:t>美國西岸規模最大的連鎖加盟展</w:t>
      </w:r>
      <w:r w:rsidR="00D87281" w:rsidRPr="000141D4">
        <w:rPr>
          <w:rFonts w:asciiTheme="majorHAnsi" w:hAnsiTheme="majorHAnsi" w:cstheme="majorHAnsi" w:hint="eastAsia"/>
          <w:sz w:val="28"/>
          <w:szCs w:val="28"/>
        </w:rPr>
        <w:t>，</w:t>
      </w:r>
      <w:r w:rsidR="00E64B89" w:rsidRPr="000141D4">
        <w:rPr>
          <w:rFonts w:asciiTheme="majorHAnsi" w:hAnsiTheme="majorHAnsi" w:cstheme="majorHAnsi" w:hint="eastAsia"/>
          <w:sz w:val="28"/>
          <w:szCs w:val="28"/>
        </w:rPr>
        <w:t>2024</w:t>
      </w:r>
      <w:r w:rsidR="00E64B89" w:rsidRPr="000141D4">
        <w:rPr>
          <w:rFonts w:asciiTheme="majorHAnsi" w:hAnsiTheme="majorHAnsi" w:cstheme="majorHAnsi" w:hint="eastAsia"/>
          <w:sz w:val="28"/>
          <w:szCs w:val="28"/>
        </w:rPr>
        <w:t>年有超過</w:t>
      </w:r>
      <w:r w:rsidR="00E64B89" w:rsidRPr="000141D4">
        <w:rPr>
          <w:rFonts w:asciiTheme="majorHAnsi" w:hAnsiTheme="majorHAnsi" w:cstheme="majorHAnsi" w:hint="eastAsia"/>
          <w:sz w:val="28"/>
          <w:szCs w:val="28"/>
        </w:rPr>
        <w:t>150</w:t>
      </w:r>
      <w:r w:rsidR="00E64B89" w:rsidRPr="000141D4">
        <w:rPr>
          <w:rFonts w:asciiTheme="majorHAnsi" w:hAnsiTheme="majorHAnsi" w:cstheme="majorHAnsi" w:hint="eastAsia"/>
          <w:sz w:val="28"/>
          <w:szCs w:val="28"/>
        </w:rPr>
        <w:t>家參展廠商，吸引超過</w:t>
      </w:r>
      <w:r w:rsidR="00E64B89" w:rsidRPr="000141D4">
        <w:rPr>
          <w:rFonts w:asciiTheme="majorHAnsi" w:hAnsiTheme="majorHAnsi" w:cstheme="majorHAnsi" w:hint="eastAsia"/>
          <w:sz w:val="28"/>
          <w:szCs w:val="28"/>
        </w:rPr>
        <w:t>3,000</w:t>
      </w:r>
      <w:r w:rsidR="00E64B89" w:rsidRPr="000141D4">
        <w:rPr>
          <w:rFonts w:asciiTheme="majorHAnsi" w:hAnsiTheme="majorHAnsi" w:cstheme="majorHAnsi" w:hint="eastAsia"/>
          <w:sz w:val="28"/>
          <w:szCs w:val="28"/>
        </w:rPr>
        <w:t>人次買主到場參觀</w:t>
      </w:r>
      <w:r w:rsidR="00D87281" w:rsidRPr="000141D4">
        <w:rPr>
          <w:rFonts w:asciiTheme="majorHAnsi" w:hAnsiTheme="majorHAnsi" w:cstheme="majorHAnsi" w:hint="eastAsia"/>
          <w:sz w:val="28"/>
          <w:szCs w:val="28"/>
        </w:rPr>
        <w:t>。</w:t>
      </w:r>
    </w:p>
    <w:p w14:paraId="4547F1F8" w14:textId="0DB1FA9A" w:rsidR="00985AFE" w:rsidRPr="000141D4" w:rsidRDefault="005F16FD" w:rsidP="0029729F">
      <w:pPr>
        <w:pStyle w:val="a3"/>
        <w:numPr>
          <w:ilvl w:val="1"/>
          <w:numId w:val="2"/>
        </w:numPr>
        <w:ind w:leftChars="0"/>
        <w:jc w:val="both"/>
        <w:outlineLvl w:val="1"/>
        <w:rPr>
          <w:rFonts w:asciiTheme="majorHAnsi" w:hAnsiTheme="majorHAnsi" w:cstheme="majorHAnsi"/>
          <w:sz w:val="28"/>
          <w:szCs w:val="28"/>
        </w:rPr>
      </w:pPr>
      <w:r w:rsidRPr="000141D4">
        <w:rPr>
          <w:rFonts w:asciiTheme="majorHAnsi" w:hAnsiTheme="majorHAnsi" w:cstheme="majorHAnsi"/>
          <w:sz w:val="28"/>
          <w:szCs w:val="28"/>
        </w:rPr>
        <w:t>預定徵集</w:t>
      </w:r>
      <w:r w:rsidR="00D7306E" w:rsidRPr="000141D4">
        <w:rPr>
          <w:rFonts w:asciiTheme="majorHAnsi" w:hAnsiTheme="majorHAnsi" w:cstheme="majorHAnsi"/>
          <w:sz w:val="28"/>
          <w:szCs w:val="28"/>
        </w:rPr>
        <w:t>企業</w:t>
      </w:r>
      <w:r w:rsidRPr="000141D4">
        <w:rPr>
          <w:rFonts w:asciiTheme="majorHAnsi" w:hAnsiTheme="majorHAnsi" w:cstheme="majorHAnsi"/>
          <w:sz w:val="28"/>
          <w:szCs w:val="28"/>
        </w:rPr>
        <w:t>家數：</w:t>
      </w:r>
      <w:proofErr w:type="gramStart"/>
      <w:r w:rsidR="00955DC3" w:rsidRPr="000141D4">
        <w:rPr>
          <w:rFonts w:asciiTheme="majorHAnsi" w:hAnsiTheme="majorHAnsi" w:cstheme="majorHAnsi"/>
          <w:sz w:val="28"/>
          <w:szCs w:val="28"/>
        </w:rPr>
        <w:t>每展各</w:t>
      </w:r>
      <w:proofErr w:type="gramEnd"/>
      <w:r w:rsidR="0091672C" w:rsidRPr="000141D4">
        <w:rPr>
          <w:rFonts w:asciiTheme="majorHAnsi" w:hAnsiTheme="majorHAnsi" w:cstheme="majorHAnsi" w:hint="eastAsia"/>
          <w:sz w:val="28"/>
          <w:szCs w:val="28"/>
        </w:rPr>
        <w:t>10</w:t>
      </w:r>
      <w:r w:rsidR="0091672C" w:rsidRPr="000141D4">
        <w:rPr>
          <w:rFonts w:asciiTheme="majorHAnsi" w:hAnsiTheme="majorHAnsi" w:cstheme="majorHAnsi"/>
          <w:sz w:val="28"/>
          <w:szCs w:val="28"/>
        </w:rPr>
        <w:t>家</w:t>
      </w:r>
      <w:r w:rsidR="00C86830" w:rsidRPr="000141D4">
        <w:rPr>
          <w:rFonts w:asciiTheme="majorHAnsi" w:hAnsiTheme="majorHAnsi" w:cstheme="majorHAnsi" w:hint="eastAsia"/>
          <w:sz w:val="28"/>
          <w:szCs w:val="28"/>
        </w:rPr>
        <w:t>，</w:t>
      </w:r>
      <w:r w:rsidR="00C86830" w:rsidRPr="000141D4">
        <w:rPr>
          <w:rFonts w:asciiTheme="majorHAnsi" w:hAnsiTheme="majorHAnsi" w:cstheme="majorHAnsi"/>
          <w:sz w:val="28"/>
          <w:szCs w:val="28"/>
        </w:rPr>
        <w:t>共</w:t>
      </w:r>
      <w:r w:rsidR="00C86830" w:rsidRPr="000141D4">
        <w:rPr>
          <w:rFonts w:asciiTheme="majorHAnsi" w:hAnsiTheme="majorHAnsi" w:cstheme="majorHAnsi" w:hint="eastAsia"/>
          <w:sz w:val="28"/>
          <w:szCs w:val="28"/>
        </w:rPr>
        <w:t>30</w:t>
      </w:r>
      <w:r w:rsidR="00C86830" w:rsidRPr="000141D4">
        <w:rPr>
          <w:rFonts w:asciiTheme="majorHAnsi" w:hAnsiTheme="majorHAnsi" w:cstheme="majorHAnsi"/>
          <w:sz w:val="28"/>
          <w:szCs w:val="28"/>
        </w:rPr>
        <w:t>家</w:t>
      </w:r>
      <w:r w:rsidR="00EF7D90" w:rsidRPr="000141D4">
        <w:rPr>
          <w:rFonts w:asciiTheme="majorHAnsi" w:hAnsiTheme="majorHAnsi" w:cstheme="majorHAnsi" w:hint="eastAsia"/>
          <w:sz w:val="28"/>
          <w:szCs w:val="28"/>
        </w:rPr>
        <w:t>。</w:t>
      </w:r>
    </w:p>
    <w:p w14:paraId="741A8E75" w14:textId="7A422771" w:rsidR="00985AFE" w:rsidRPr="000141D4" w:rsidRDefault="00985AFE" w:rsidP="004F0B7D">
      <w:pPr>
        <w:pStyle w:val="a3"/>
        <w:numPr>
          <w:ilvl w:val="1"/>
          <w:numId w:val="2"/>
        </w:numPr>
        <w:ind w:leftChars="0"/>
        <w:jc w:val="both"/>
        <w:outlineLvl w:val="1"/>
        <w:rPr>
          <w:rFonts w:asciiTheme="majorHAnsi" w:hAnsiTheme="majorHAnsi" w:cstheme="majorHAnsi"/>
          <w:sz w:val="28"/>
          <w:szCs w:val="28"/>
        </w:rPr>
      </w:pPr>
      <w:r w:rsidRPr="000141D4">
        <w:rPr>
          <w:rFonts w:asciiTheme="majorHAnsi" w:hAnsiTheme="majorHAnsi" w:cstheme="majorHAnsi"/>
          <w:sz w:val="28"/>
          <w:szCs w:val="28"/>
        </w:rPr>
        <w:lastRenderedPageBreak/>
        <w:t>適於參加之產業：</w:t>
      </w:r>
      <w:r w:rsidR="00F37CC1" w:rsidRPr="000141D4">
        <w:rPr>
          <w:rFonts w:asciiTheme="majorHAnsi" w:hAnsiTheme="majorHAnsi" w:cstheme="majorHAnsi"/>
          <w:sz w:val="28"/>
          <w:szCs w:val="28"/>
        </w:rPr>
        <w:t>餐飲、零售及生活服務等連鎖加盟業者</w:t>
      </w:r>
      <w:r w:rsidR="00EF7D90" w:rsidRPr="000141D4">
        <w:rPr>
          <w:rFonts w:asciiTheme="majorHAnsi" w:hAnsiTheme="majorHAnsi" w:cstheme="majorHAnsi" w:hint="eastAsia"/>
          <w:sz w:val="28"/>
          <w:szCs w:val="28"/>
        </w:rPr>
        <w:t>。</w:t>
      </w:r>
    </w:p>
    <w:p w14:paraId="39D816C4" w14:textId="4F2214D3" w:rsidR="00985AFE" w:rsidRPr="000141D4" w:rsidRDefault="00985AFE" w:rsidP="00583ACC">
      <w:pPr>
        <w:pStyle w:val="a3"/>
        <w:numPr>
          <w:ilvl w:val="0"/>
          <w:numId w:val="2"/>
        </w:numPr>
        <w:spacing w:beforeLines="50" w:before="190"/>
        <w:ind w:leftChars="0" w:left="567" w:hanging="567"/>
        <w:jc w:val="both"/>
        <w:outlineLvl w:val="0"/>
        <w:rPr>
          <w:rFonts w:asciiTheme="majorHAnsi" w:hAnsiTheme="majorHAnsi" w:cstheme="majorHAnsi"/>
          <w:sz w:val="28"/>
          <w:szCs w:val="28"/>
        </w:rPr>
      </w:pPr>
      <w:r w:rsidRPr="000141D4">
        <w:rPr>
          <w:rFonts w:asciiTheme="majorHAnsi" w:hAnsiTheme="majorHAnsi" w:cstheme="majorHAnsi"/>
          <w:sz w:val="28"/>
          <w:szCs w:val="28"/>
        </w:rPr>
        <w:t>參加</w:t>
      </w:r>
      <w:r w:rsidR="00D123B3" w:rsidRPr="000141D4">
        <w:rPr>
          <w:rFonts w:asciiTheme="majorHAnsi" w:hAnsiTheme="majorHAnsi" w:cstheme="majorHAnsi"/>
          <w:sz w:val="28"/>
          <w:szCs w:val="28"/>
        </w:rPr>
        <w:t>業者</w:t>
      </w:r>
      <w:r w:rsidRPr="000141D4">
        <w:rPr>
          <w:rFonts w:asciiTheme="majorHAnsi" w:hAnsiTheme="majorHAnsi" w:cstheme="majorHAnsi"/>
          <w:sz w:val="28"/>
          <w:szCs w:val="28"/>
        </w:rPr>
        <w:t>資格：</w:t>
      </w:r>
    </w:p>
    <w:p w14:paraId="10E75F41" w14:textId="6D7DF6BE" w:rsidR="001375D7" w:rsidRPr="000141D4" w:rsidRDefault="001375D7" w:rsidP="00EF7D90">
      <w:pPr>
        <w:pStyle w:val="a3"/>
        <w:numPr>
          <w:ilvl w:val="1"/>
          <w:numId w:val="2"/>
        </w:numPr>
        <w:ind w:leftChars="0"/>
        <w:jc w:val="both"/>
        <w:rPr>
          <w:rFonts w:asciiTheme="majorHAnsi" w:hAnsiTheme="majorHAnsi" w:cstheme="majorHAnsi"/>
          <w:sz w:val="28"/>
          <w:szCs w:val="28"/>
        </w:rPr>
      </w:pPr>
      <w:r w:rsidRPr="000141D4">
        <w:rPr>
          <w:rFonts w:asciiTheme="majorHAnsi" w:hAnsiTheme="majorHAnsi" w:cstheme="majorHAnsi"/>
          <w:sz w:val="28"/>
          <w:szCs w:val="28"/>
        </w:rPr>
        <w:t>以連鎖或加盟方式營運之本國公司、商業或有限合夥登記之企業，或無上述登記而有稅籍登記之本國營利事業，並於國內設立連鎖總部</w:t>
      </w:r>
      <w:r w:rsidRPr="000141D4">
        <w:rPr>
          <w:rFonts w:asciiTheme="majorHAnsi" w:hAnsiTheme="majorHAnsi" w:cstheme="majorHAnsi"/>
          <w:sz w:val="28"/>
          <w:szCs w:val="28"/>
        </w:rPr>
        <w:t>3</w:t>
      </w:r>
      <w:r w:rsidRPr="000141D4">
        <w:rPr>
          <w:rFonts w:asciiTheme="majorHAnsi" w:hAnsiTheme="majorHAnsi" w:cstheme="majorHAnsi"/>
          <w:sz w:val="28"/>
          <w:szCs w:val="28"/>
        </w:rPr>
        <w:t>年以上。</w:t>
      </w:r>
    </w:p>
    <w:p w14:paraId="173DE96A" w14:textId="77777777" w:rsidR="001375D7" w:rsidRPr="000141D4" w:rsidRDefault="001375D7" w:rsidP="00EF7D90">
      <w:pPr>
        <w:pStyle w:val="a3"/>
        <w:numPr>
          <w:ilvl w:val="1"/>
          <w:numId w:val="2"/>
        </w:numPr>
        <w:ind w:leftChars="0"/>
        <w:jc w:val="both"/>
        <w:rPr>
          <w:rFonts w:asciiTheme="majorHAnsi" w:hAnsiTheme="majorHAnsi" w:cstheme="majorHAnsi"/>
          <w:sz w:val="28"/>
          <w:szCs w:val="28"/>
        </w:rPr>
      </w:pPr>
      <w:proofErr w:type="gramStart"/>
      <w:r w:rsidRPr="000141D4">
        <w:rPr>
          <w:rFonts w:asciiTheme="majorHAnsi" w:hAnsiTheme="majorHAnsi" w:cstheme="majorHAnsi"/>
          <w:sz w:val="28"/>
          <w:szCs w:val="28"/>
        </w:rPr>
        <w:t>非屬陸資</w:t>
      </w:r>
      <w:proofErr w:type="gramEnd"/>
      <w:r w:rsidRPr="000141D4">
        <w:rPr>
          <w:rFonts w:asciiTheme="majorHAnsi" w:hAnsiTheme="majorHAnsi" w:cstheme="majorHAnsi"/>
          <w:sz w:val="28"/>
          <w:szCs w:val="28"/>
        </w:rPr>
        <w:t>企業</w:t>
      </w:r>
      <w:r w:rsidRPr="000141D4">
        <w:rPr>
          <w:rFonts w:asciiTheme="majorHAnsi" w:hAnsiTheme="majorHAnsi" w:cstheme="majorHAnsi"/>
          <w:sz w:val="28"/>
          <w:szCs w:val="28"/>
        </w:rPr>
        <w:t>(</w:t>
      </w:r>
      <w:r w:rsidRPr="000141D4">
        <w:rPr>
          <w:rFonts w:asciiTheme="majorHAnsi" w:hAnsiTheme="majorHAnsi" w:cstheme="majorHAnsi"/>
          <w:sz w:val="28"/>
          <w:szCs w:val="28"/>
        </w:rPr>
        <w:t>依經濟部商業</w:t>
      </w:r>
      <w:proofErr w:type="gramStart"/>
      <w:r w:rsidRPr="000141D4">
        <w:rPr>
          <w:rFonts w:asciiTheme="majorHAnsi" w:hAnsiTheme="majorHAnsi" w:cstheme="majorHAnsi"/>
          <w:sz w:val="28"/>
          <w:szCs w:val="28"/>
        </w:rPr>
        <w:t>發展署商工</w:t>
      </w:r>
      <w:proofErr w:type="gramEnd"/>
      <w:r w:rsidRPr="000141D4">
        <w:rPr>
          <w:rFonts w:asciiTheme="majorHAnsi" w:hAnsiTheme="majorHAnsi" w:cstheme="majorHAnsi"/>
          <w:sz w:val="28"/>
          <w:szCs w:val="28"/>
        </w:rPr>
        <w:t>登記公示資料查詢服務公告資料或經濟部投資審議司陸資來</w:t>
      </w:r>
      <w:proofErr w:type="gramStart"/>
      <w:r w:rsidRPr="000141D4">
        <w:rPr>
          <w:rFonts w:asciiTheme="majorHAnsi" w:hAnsiTheme="majorHAnsi" w:cstheme="majorHAnsi"/>
          <w:sz w:val="28"/>
          <w:szCs w:val="28"/>
        </w:rPr>
        <w:t>臺</w:t>
      </w:r>
      <w:proofErr w:type="gramEnd"/>
      <w:r w:rsidRPr="000141D4">
        <w:rPr>
          <w:rFonts w:asciiTheme="majorHAnsi" w:hAnsiTheme="majorHAnsi" w:cstheme="majorHAnsi"/>
          <w:sz w:val="28"/>
          <w:szCs w:val="28"/>
        </w:rPr>
        <w:t>投資事業名錄進行認定</w:t>
      </w:r>
      <w:r w:rsidRPr="000141D4">
        <w:rPr>
          <w:rFonts w:asciiTheme="majorHAnsi" w:hAnsiTheme="majorHAnsi" w:cstheme="majorHAnsi"/>
          <w:sz w:val="28"/>
          <w:szCs w:val="28"/>
        </w:rPr>
        <w:t>)</w:t>
      </w:r>
      <w:r w:rsidRPr="000141D4">
        <w:rPr>
          <w:rFonts w:asciiTheme="majorHAnsi" w:hAnsiTheme="majorHAnsi" w:cstheme="majorHAnsi"/>
          <w:sz w:val="28"/>
          <w:szCs w:val="28"/>
        </w:rPr>
        <w:t>。</w:t>
      </w:r>
    </w:p>
    <w:p w14:paraId="00A53C84" w14:textId="4241BB7C" w:rsidR="001375D7" w:rsidRPr="000141D4" w:rsidRDefault="001375D7" w:rsidP="00EF7D90">
      <w:pPr>
        <w:pStyle w:val="a3"/>
        <w:numPr>
          <w:ilvl w:val="1"/>
          <w:numId w:val="2"/>
        </w:numPr>
        <w:ind w:leftChars="0"/>
        <w:jc w:val="both"/>
        <w:rPr>
          <w:rFonts w:asciiTheme="majorHAnsi" w:hAnsiTheme="majorHAnsi" w:cstheme="majorHAnsi"/>
          <w:sz w:val="28"/>
          <w:szCs w:val="28"/>
        </w:rPr>
      </w:pPr>
      <w:r w:rsidRPr="000141D4">
        <w:rPr>
          <w:rFonts w:asciiTheme="majorHAnsi" w:hAnsiTheme="majorHAnsi" w:cstheme="majorHAnsi"/>
          <w:sz w:val="28"/>
          <w:szCs w:val="28"/>
        </w:rPr>
        <w:t>申請企業應自報名當日起回溯計列聲明下列事項：</w:t>
      </w:r>
    </w:p>
    <w:p w14:paraId="6EE395C1" w14:textId="77777777" w:rsidR="001375D7" w:rsidRPr="000141D4" w:rsidRDefault="001375D7" w:rsidP="00EF7D90">
      <w:pPr>
        <w:pStyle w:val="a3"/>
        <w:numPr>
          <w:ilvl w:val="2"/>
          <w:numId w:val="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t>近五年內未曾有執行政府相關計畫之重大違約紀錄。</w:t>
      </w:r>
    </w:p>
    <w:p w14:paraId="69A5DFA2" w14:textId="77777777" w:rsidR="001375D7" w:rsidRPr="000141D4" w:rsidRDefault="001375D7" w:rsidP="00EF7D90">
      <w:pPr>
        <w:pStyle w:val="a3"/>
        <w:numPr>
          <w:ilvl w:val="2"/>
          <w:numId w:val="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t>未有因執行政府相關計畫受停權處分，且其期間尚未屆滿情事。</w:t>
      </w:r>
    </w:p>
    <w:p w14:paraId="1D067FE5" w14:textId="77777777" w:rsidR="001375D7" w:rsidRPr="000141D4" w:rsidRDefault="001375D7" w:rsidP="00EF7D90">
      <w:pPr>
        <w:pStyle w:val="a3"/>
        <w:numPr>
          <w:ilvl w:val="2"/>
          <w:numId w:val="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t>近三年無欠繳應納稅捐情事。</w:t>
      </w:r>
    </w:p>
    <w:p w14:paraId="2B768CCC" w14:textId="78778A6D" w:rsidR="001375D7" w:rsidRPr="000141D4" w:rsidRDefault="001375D7" w:rsidP="00EF7D90">
      <w:pPr>
        <w:pStyle w:val="a3"/>
        <w:numPr>
          <w:ilvl w:val="2"/>
          <w:numId w:val="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t>近三年無嚴重違反環境保護、勞工或食品安全衛生相關法律或身心障礙者權益保障法之相關規定，且情節重大經各中央目的事業主管機關認定之情事。</w:t>
      </w:r>
    </w:p>
    <w:p w14:paraId="3EC5E479" w14:textId="16EFA10A" w:rsidR="001375D7" w:rsidRPr="000141D4" w:rsidRDefault="001375D7" w:rsidP="00EF7D90">
      <w:pPr>
        <w:pStyle w:val="a3"/>
        <w:widowControl/>
        <w:numPr>
          <w:ilvl w:val="1"/>
          <w:numId w:val="2"/>
        </w:numPr>
        <w:snapToGrid/>
        <w:spacing w:line="240" w:lineRule="auto"/>
        <w:ind w:leftChars="0"/>
        <w:jc w:val="both"/>
        <w:rPr>
          <w:rFonts w:asciiTheme="majorHAnsi" w:hAnsiTheme="majorHAnsi" w:cstheme="majorHAnsi"/>
          <w:sz w:val="28"/>
          <w:szCs w:val="28"/>
        </w:rPr>
      </w:pPr>
      <w:r w:rsidRPr="000141D4">
        <w:rPr>
          <w:rFonts w:asciiTheme="majorHAnsi" w:hAnsiTheme="majorHAnsi" w:cstheme="majorHAnsi"/>
          <w:sz w:val="28"/>
          <w:szCs w:val="28"/>
        </w:rPr>
        <w:t>若有違反上列各項申請資格與條件規範之情事，執行單位得駁回</w:t>
      </w:r>
      <w:r w:rsidRPr="000141D4">
        <w:rPr>
          <w:rFonts w:asciiTheme="majorHAnsi" w:hAnsiTheme="majorHAnsi" w:cstheme="majorHAnsi" w:hint="eastAsia"/>
          <w:sz w:val="28"/>
          <w:szCs w:val="28"/>
        </w:rPr>
        <w:t>報名</w:t>
      </w:r>
      <w:r w:rsidRPr="000141D4">
        <w:rPr>
          <w:rFonts w:asciiTheme="majorHAnsi" w:hAnsiTheme="majorHAnsi" w:cstheme="majorHAnsi"/>
          <w:sz w:val="28"/>
          <w:szCs w:val="28"/>
        </w:rPr>
        <w:t>申請、取消入選資格。</w:t>
      </w:r>
    </w:p>
    <w:p w14:paraId="0201B4C2" w14:textId="6FB99EA2" w:rsidR="00EF7D90" w:rsidRPr="006F6F91" w:rsidRDefault="006F6F91" w:rsidP="00EF7D90">
      <w:pPr>
        <w:pStyle w:val="a3"/>
        <w:numPr>
          <w:ilvl w:val="1"/>
          <w:numId w:val="2"/>
        </w:numPr>
        <w:ind w:leftChars="0"/>
        <w:jc w:val="both"/>
        <w:rPr>
          <w:rFonts w:asciiTheme="majorHAnsi" w:hAnsiTheme="majorHAnsi" w:cstheme="majorHAnsi"/>
          <w:b/>
          <w:bCs/>
          <w:sz w:val="28"/>
          <w:szCs w:val="28"/>
        </w:rPr>
      </w:pPr>
      <w:bookmarkStart w:id="0" w:name="_Hlk194911208"/>
      <w:r w:rsidRPr="006F6F91">
        <w:rPr>
          <w:rFonts w:asciiTheme="majorHAnsi" w:hAnsiTheme="majorHAnsi" w:cstheme="majorHAnsi" w:hint="eastAsia"/>
          <w:b/>
          <w:bCs/>
          <w:sz w:val="28"/>
          <w:szCs w:val="28"/>
        </w:rPr>
        <w:t>「</w:t>
      </w:r>
      <w:r w:rsidRPr="006F6F91">
        <w:rPr>
          <w:rFonts w:asciiTheme="majorHAnsi" w:hAnsiTheme="majorHAnsi" w:cstheme="majorHAnsi" w:hint="eastAsia"/>
          <w:b/>
          <w:bCs/>
          <w:sz w:val="28"/>
          <w:szCs w:val="28"/>
        </w:rPr>
        <w:t>2025</w:t>
      </w:r>
      <w:r w:rsidRPr="006F6F91">
        <w:rPr>
          <w:rFonts w:asciiTheme="majorHAnsi" w:hAnsiTheme="majorHAnsi" w:cstheme="majorHAnsi" w:hint="eastAsia"/>
          <w:b/>
          <w:bCs/>
          <w:sz w:val="28"/>
          <w:szCs w:val="28"/>
        </w:rPr>
        <w:t>美國洛杉磯連鎖加盟展」</w:t>
      </w:r>
      <w:r w:rsidRPr="006F6F91">
        <w:rPr>
          <w:rFonts w:asciiTheme="majorHAnsi" w:hAnsiTheme="majorHAnsi" w:cstheme="majorHAnsi" w:hint="eastAsia"/>
          <w:b/>
          <w:bCs/>
          <w:sz w:val="28"/>
          <w:szCs w:val="28"/>
        </w:rPr>
        <w:t xml:space="preserve"> -</w:t>
      </w:r>
      <w:r w:rsidRPr="006F6F91">
        <w:rPr>
          <w:rFonts w:asciiTheme="majorHAnsi" w:hAnsiTheme="majorHAnsi" w:cstheme="majorHAnsi" w:hint="eastAsia"/>
          <w:b/>
          <w:bCs/>
          <w:sz w:val="28"/>
          <w:szCs w:val="28"/>
        </w:rPr>
        <w:t>臺灣連鎖品牌館參展廠商之展出品牌，須於加州完成</w:t>
      </w:r>
      <w:r w:rsidRPr="006F6F91">
        <w:rPr>
          <w:rFonts w:asciiTheme="majorHAnsi" w:hAnsiTheme="majorHAnsi" w:cstheme="majorHAnsi" w:hint="eastAsia"/>
          <w:b/>
          <w:bCs/>
          <w:sz w:val="28"/>
          <w:szCs w:val="28"/>
        </w:rPr>
        <w:t>Franchise Disclosure Document</w:t>
      </w:r>
      <w:r w:rsidRPr="006F6F91">
        <w:rPr>
          <w:rFonts w:asciiTheme="majorHAnsi" w:hAnsiTheme="majorHAnsi" w:cstheme="majorHAnsi" w:hint="eastAsia"/>
          <w:b/>
          <w:bCs/>
          <w:sz w:val="28"/>
          <w:szCs w:val="28"/>
        </w:rPr>
        <w:t>，</w:t>
      </w:r>
      <w:r w:rsidRPr="006F6F91">
        <w:rPr>
          <w:rFonts w:asciiTheme="majorHAnsi" w:hAnsiTheme="majorHAnsi" w:cstheme="majorHAnsi" w:hint="eastAsia"/>
          <w:b/>
          <w:bCs/>
          <w:sz w:val="28"/>
          <w:szCs w:val="28"/>
        </w:rPr>
        <w:t>FDD</w:t>
      </w:r>
      <w:r w:rsidRPr="006F6F91">
        <w:rPr>
          <w:rFonts w:asciiTheme="majorHAnsi" w:hAnsiTheme="majorHAnsi" w:cstheme="majorHAnsi" w:hint="eastAsia"/>
          <w:b/>
          <w:bCs/>
          <w:sz w:val="28"/>
          <w:szCs w:val="28"/>
        </w:rPr>
        <w:t>之註冊；尚未完成加州</w:t>
      </w:r>
      <w:r w:rsidRPr="006F6F91">
        <w:rPr>
          <w:rFonts w:asciiTheme="majorHAnsi" w:hAnsiTheme="majorHAnsi" w:cstheme="majorHAnsi" w:hint="eastAsia"/>
          <w:b/>
          <w:bCs/>
          <w:sz w:val="28"/>
          <w:szCs w:val="28"/>
        </w:rPr>
        <w:t>FDD</w:t>
      </w:r>
      <w:r w:rsidRPr="006F6F91">
        <w:rPr>
          <w:rFonts w:asciiTheme="majorHAnsi" w:hAnsiTheme="majorHAnsi" w:cstheme="majorHAnsi" w:hint="eastAsia"/>
          <w:b/>
          <w:bCs/>
          <w:sz w:val="28"/>
          <w:szCs w:val="28"/>
        </w:rPr>
        <w:t>註冊之參展業者，必須在</w:t>
      </w:r>
      <w:r w:rsidRPr="006F6F91">
        <w:rPr>
          <w:rFonts w:asciiTheme="majorHAnsi" w:hAnsiTheme="majorHAnsi" w:cstheme="majorHAnsi" w:hint="eastAsia"/>
          <w:b/>
          <w:bCs/>
          <w:sz w:val="28"/>
          <w:szCs w:val="28"/>
        </w:rPr>
        <w:t>2025</w:t>
      </w:r>
      <w:r w:rsidRPr="006F6F91">
        <w:rPr>
          <w:rFonts w:asciiTheme="majorHAnsi" w:hAnsiTheme="majorHAnsi" w:cstheme="majorHAnsi" w:hint="eastAsia"/>
          <w:b/>
          <w:bCs/>
          <w:sz w:val="28"/>
          <w:szCs w:val="28"/>
        </w:rPr>
        <w:t>年</w:t>
      </w:r>
      <w:r w:rsidRPr="006F6F91">
        <w:rPr>
          <w:rFonts w:asciiTheme="majorHAnsi" w:hAnsiTheme="majorHAnsi" w:cstheme="majorHAnsi" w:hint="eastAsia"/>
          <w:b/>
          <w:bCs/>
          <w:sz w:val="28"/>
          <w:szCs w:val="28"/>
        </w:rPr>
        <w:t>6</w:t>
      </w:r>
      <w:r w:rsidRPr="006F6F91">
        <w:rPr>
          <w:rFonts w:asciiTheme="majorHAnsi" w:hAnsiTheme="majorHAnsi" w:cstheme="majorHAnsi" w:hint="eastAsia"/>
          <w:b/>
          <w:bCs/>
          <w:sz w:val="28"/>
          <w:szCs w:val="28"/>
        </w:rPr>
        <w:t>月</w:t>
      </w:r>
      <w:r w:rsidRPr="006F6F91">
        <w:rPr>
          <w:rFonts w:asciiTheme="majorHAnsi" w:hAnsiTheme="majorHAnsi" w:cstheme="majorHAnsi" w:hint="eastAsia"/>
          <w:b/>
          <w:bCs/>
          <w:sz w:val="28"/>
          <w:szCs w:val="28"/>
        </w:rPr>
        <w:t>30</w:t>
      </w:r>
      <w:r w:rsidRPr="006F6F91">
        <w:rPr>
          <w:rFonts w:asciiTheme="majorHAnsi" w:hAnsiTheme="majorHAnsi" w:cstheme="majorHAnsi" w:hint="eastAsia"/>
          <w:b/>
          <w:bCs/>
          <w:sz w:val="28"/>
          <w:szCs w:val="28"/>
        </w:rPr>
        <w:t>日前提供已申請證明，完成註冊後始可參展。若未能於期限前提供相關證明文件，執行單位得取消入選資格，其參展名額將依照評選會議之結果依序遞補</w:t>
      </w:r>
      <w:r w:rsidR="00E604C8" w:rsidRPr="006F6F91">
        <w:rPr>
          <w:rFonts w:asciiTheme="majorHAnsi" w:hAnsiTheme="majorHAnsi" w:cstheme="majorHAnsi" w:hint="eastAsia"/>
          <w:b/>
          <w:bCs/>
          <w:sz w:val="28"/>
          <w:szCs w:val="28"/>
        </w:rPr>
        <w:t>。</w:t>
      </w:r>
    </w:p>
    <w:bookmarkEnd w:id="0"/>
    <w:p w14:paraId="32057534" w14:textId="745BADC9" w:rsidR="00AB6574" w:rsidRPr="000141D4" w:rsidRDefault="00AB6574" w:rsidP="00583ACC">
      <w:pPr>
        <w:pStyle w:val="a3"/>
        <w:numPr>
          <w:ilvl w:val="0"/>
          <w:numId w:val="2"/>
        </w:numPr>
        <w:spacing w:beforeLines="50" w:before="190"/>
        <w:ind w:leftChars="0" w:left="567" w:hanging="567"/>
        <w:jc w:val="both"/>
        <w:outlineLvl w:val="0"/>
        <w:rPr>
          <w:rFonts w:asciiTheme="majorHAnsi" w:hAnsiTheme="majorHAnsi" w:cstheme="majorHAnsi"/>
          <w:sz w:val="28"/>
          <w:szCs w:val="28"/>
        </w:rPr>
      </w:pPr>
      <w:r w:rsidRPr="000141D4">
        <w:rPr>
          <w:rFonts w:asciiTheme="majorHAnsi" w:hAnsiTheme="majorHAnsi" w:cstheme="majorHAnsi"/>
          <w:sz w:val="28"/>
          <w:szCs w:val="28"/>
        </w:rPr>
        <w:t>甄選方式</w:t>
      </w:r>
    </w:p>
    <w:p w14:paraId="449CFAF3" w14:textId="2AA3D070" w:rsidR="00AB6574" w:rsidRPr="000141D4" w:rsidRDefault="00AB6574" w:rsidP="00AB6574">
      <w:pPr>
        <w:pStyle w:val="a3"/>
        <w:numPr>
          <w:ilvl w:val="1"/>
          <w:numId w:val="2"/>
        </w:numPr>
        <w:ind w:leftChars="0"/>
        <w:jc w:val="both"/>
        <w:outlineLvl w:val="1"/>
        <w:rPr>
          <w:rFonts w:asciiTheme="majorHAnsi" w:hAnsiTheme="majorHAnsi" w:cstheme="majorHAnsi"/>
          <w:sz w:val="28"/>
          <w:szCs w:val="28"/>
        </w:rPr>
      </w:pPr>
      <w:r w:rsidRPr="000141D4">
        <w:rPr>
          <w:rFonts w:asciiTheme="majorHAnsi" w:hAnsiTheme="majorHAnsi" w:cstheme="majorHAnsi"/>
          <w:sz w:val="28"/>
          <w:szCs w:val="28"/>
        </w:rPr>
        <w:t>將依據報名情況辦理書面審查會，進行評選程序</w:t>
      </w:r>
      <w:r w:rsidR="00982CA6" w:rsidRPr="000141D4">
        <w:rPr>
          <w:rFonts w:asciiTheme="majorHAnsi" w:hAnsiTheme="majorHAnsi" w:cstheme="majorHAnsi"/>
          <w:sz w:val="28"/>
          <w:szCs w:val="28"/>
        </w:rPr>
        <w:t>。</w:t>
      </w:r>
    </w:p>
    <w:p w14:paraId="044E6D7B" w14:textId="55541478" w:rsidR="00AB6574" w:rsidRPr="000141D4" w:rsidRDefault="00AB6574" w:rsidP="00AB6574">
      <w:pPr>
        <w:pStyle w:val="a3"/>
        <w:numPr>
          <w:ilvl w:val="1"/>
          <w:numId w:val="2"/>
        </w:numPr>
        <w:ind w:leftChars="0"/>
        <w:jc w:val="both"/>
        <w:outlineLvl w:val="1"/>
        <w:rPr>
          <w:rFonts w:asciiTheme="majorHAnsi" w:hAnsiTheme="majorHAnsi" w:cstheme="majorHAnsi"/>
          <w:sz w:val="28"/>
          <w:szCs w:val="28"/>
        </w:rPr>
      </w:pPr>
      <w:r w:rsidRPr="000141D4">
        <w:rPr>
          <w:rFonts w:asciiTheme="majorHAnsi" w:hAnsiTheme="majorHAnsi" w:cstheme="majorHAnsi"/>
          <w:sz w:val="28"/>
          <w:szCs w:val="28"/>
        </w:rPr>
        <w:t>徵選評分規範如下：</w:t>
      </w:r>
    </w:p>
    <w:tbl>
      <w:tblPr>
        <w:tblStyle w:val="ae"/>
        <w:tblW w:w="0" w:type="auto"/>
        <w:tblInd w:w="1021" w:type="dxa"/>
        <w:tblLook w:val="04A0" w:firstRow="1" w:lastRow="0" w:firstColumn="1" w:lastColumn="0" w:noHBand="0" w:noVBand="1"/>
      </w:tblPr>
      <w:tblGrid>
        <w:gridCol w:w="1809"/>
        <w:gridCol w:w="1276"/>
        <w:gridCol w:w="5103"/>
      </w:tblGrid>
      <w:tr w:rsidR="000141D4" w:rsidRPr="000141D4" w14:paraId="16FDB6F2" w14:textId="77777777" w:rsidTr="00DF2947">
        <w:trPr>
          <w:tblHeader/>
        </w:trPr>
        <w:tc>
          <w:tcPr>
            <w:tcW w:w="1809" w:type="dxa"/>
            <w:shd w:val="clear" w:color="auto" w:fill="D9E2F3" w:themeFill="accent1" w:themeFillTint="33"/>
          </w:tcPr>
          <w:p w14:paraId="5A6E8AA7" w14:textId="388952AE" w:rsidR="00AB6574" w:rsidRPr="000141D4" w:rsidRDefault="00AB6574" w:rsidP="00DF2947">
            <w:pPr>
              <w:pStyle w:val="a3"/>
              <w:ind w:leftChars="0" w:left="0"/>
              <w:jc w:val="center"/>
              <w:outlineLvl w:val="1"/>
              <w:rPr>
                <w:rFonts w:asciiTheme="majorHAnsi" w:hAnsiTheme="majorHAnsi" w:cstheme="majorHAnsi"/>
                <w:b/>
                <w:bCs/>
                <w:sz w:val="28"/>
                <w:szCs w:val="28"/>
              </w:rPr>
            </w:pPr>
            <w:r w:rsidRPr="000141D4">
              <w:rPr>
                <w:rFonts w:asciiTheme="majorHAnsi" w:hAnsiTheme="majorHAnsi" w:cstheme="majorHAnsi"/>
                <w:b/>
                <w:bCs/>
                <w:sz w:val="28"/>
                <w:szCs w:val="28"/>
              </w:rPr>
              <w:t>構面</w:t>
            </w:r>
          </w:p>
        </w:tc>
        <w:tc>
          <w:tcPr>
            <w:tcW w:w="1276" w:type="dxa"/>
            <w:shd w:val="clear" w:color="auto" w:fill="D9E2F3" w:themeFill="accent1" w:themeFillTint="33"/>
          </w:tcPr>
          <w:p w14:paraId="5DCA07FA" w14:textId="07F5B063" w:rsidR="00AB6574" w:rsidRPr="000141D4" w:rsidRDefault="00AB6574" w:rsidP="00DF2947">
            <w:pPr>
              <w:pStyle w:val="a3"/>
              <w:ind w:leftChars="0" w:left="0"/>
              <w:jc w:val="center"/>
              <w:outlineLvl w:val="1"/>
              <w:rPr>
                <w:rFonts w:asciiTheme="majorHAnsi" w:hAnsiTheme="majorHAnsi" w:cstheme="majorHAnsi"/>
                <w:b/>
                <w:bCs/>
                <w:sz w:val="28"/>
                <w:szCs w:val="28"/>
              </w:rPr>
            </w:pPr>
            <w:r w:rsidRPr="000141D4">
              <w:rPr>
                <w:rFonts w:asciiTheme="majorHAnsi" w:hAnsiTheme="majorHAnsi" w:cstheme="majorHAnsi"/>
                <w:b/>
                <w:bCs/>
                <w:sz w:val="28"/>
                <w:szCs w:val="28"/>
              </w:rPr>
              <w:t>權重</w:t>
            </w:r>
          </w:p>
        </w:tc>
        <w:tc>
          <w:tcPr>
            <w:tcW w:w="5103" w:type="dxa"/>
            <w:shd w:val="clear" w:color="auto" w:fill="D9E2F3" w:themeFill="accent1" w:themeFillTint="33"/>
          </w:tcPr>
          <w:p w14:paraId="2AA0DD76" w14:textId="777C85A7" w:rsidR="00AB6574" w:rsidRPr="000141D4" w:rsidRDefault="00AB6574" w:rsidP="00DF2947">
            <w:pPr>
              <w:pStyle w:val="a3"/>
              <w:ind w:leftChars="0" w:left="0"/>
              <w:jc w:val="center"/>
              <w:outlineLvl w:val="1"/>
              <w:rPr>
                <w:rFonts w:asciiTheme="majorHAnsi" w:hAnsiTheme="majorHAnsi" w:cstheme="majorHAnsi"/>
                <w:b/>
                <w:bCs/>
                <w:sz w:val="28"/>
                <w:szCs w:val="28"/>
              </w:rPr>
            </w:pPr>
            <w:r w:rsidRPr="000141D4">
              <w:rPr>
                <w:rFonts w:asciiTheme="majorHAnsi" w:hAnsiTheme="majorHAnsi" w:cstheme="majorHAnsi"/>
                <w:b/>
                <w:bCs/>
                <w:sz w:val="28"/>
                <w:szCs w:val="28"/>
              </w:rPr>
              <w:t>內容說明</w:t>
            </w:r>
          </w:p>
        </w:tc>
      </w:tr>
      <w:tr w:rsidR="000141D4" w:rsidRPr="000141D4" w14:paraId="728466CA" w14:textId="77777777" w:rsidTr="00DF2947">
        <w:tc>
          <w:tcPr>
            <w:tcW w:w="1809" w:type="dxa"/>
            <w:vAlign w:val="center"/>
          </w:tcPr>
          <w:p w14:paraId="1E6012D8" w14:textId="6C949E87" w:rsidR="00AB6574" w:rsidRPr="000141D4" w:rsidRDefault="00AB6574" w:rsidP="00DF2947">
            <w:pPr>
              <w:jc w:val="center"/>
              <w:outlineLvl w:val="1"/>
              <w:rPr>
                <w:rFonts w:asciiTheme="majorHAnsi" w:hAnsiTheme="majorHAnsi" w:cstheme="majorHAnsi"/>
                <w:sz w:val="28"/>
                <w:szCs w:val="28"/>
              </w:rPr>
            </w:pPr>
            <w:r w:rsidRPr="000141D4">
              <w:rPr>
                <w:rFonts w:asciiTheme="majorHAnsi" w:hAnsiTheme="majorHAnsi" w:cstheme="majorHAnsi"/>
                <w:sz w:val="28"/>
                <w:szCs w:val="28"/>
              </w:rPr>
              <w:t>連鎖能量</w:t>
            </w:r>
          </w:p>
        </w:tc>
        <w:tc>
          <w:tcPr>
            <w:tcW w:w="1276" w:type="dxa"/>
            <w:vAlign w:val="center"/>
          </w:tcPr>
          <w:p w14:paraId="66BFB365" w14:textId="27F7805F" w:rsidR="00AB6574" w:rsidRPr="000141D4" w:rsidRDefault="00AB6574" w:rsidP="00DF2947">
            <w:pPr>
              <w:pStyle w:val="a3"/>
              <w:ind w:leftChars="0" w:left="0"/>
              <w:jc w:val="center"/>
              <w:outlineLvl w:val="1"/>
              <w:rPr>
                <w:rFonts w:asciiTheme="majorHAnsi" w:hAnsiTheme="majorHAnsi" w:cstheme="majorHAnsi"/>
                <w:sz w:val="28"/>
                <w:szCs w:val="28"/>
              </w:rPr>
            </w:pPr>
            <w:r w:rsidRPr="000141D4">
              <w:rPr>
                <w:rFonts w:asciiTheme="majorHAnsi" w:hAnsiTheme="majorHAnsi" w:cstheme="majorHAnsi"/>
                <w:sz w:val="28"/>
                <w:szCs w:val="28"/>
              </w:rPr>
              <w:t>40%</w:t>
            </w:r>
          </w:p>
        </w:tc>
        <w:tc>
          <w:tcPr>
            <w:tcW w:w="5103" w:type="dxa"/>
          </w:tcPr>
          <w:p w14:paraId="16BC4D0D" w14:textId="1F59F023" w:rsidR="00AB6574" w:rsidRPr="000141D4" w:rsidRDefault="00AB6574" w:rsidP="00AB6574">
            <w:pPr>
              <w:pStyle w:val="a3"/>
              <w:numPr>
                <w:ilvl w:val="0"/>
                <w:numId w:val="24"/>
              </w:numPr>
              <w:ind w:leftChars="0" w:left="372" w:hanging="372"/>
              <w:jc w:val="both"/>
              <w:outlineLvl w:val="1"/>
              <w:rPr>
                <w:rFonts w:asciiTheme="majorHAnsi" w:hAnsiTheme="majorHAnsi" w:cstheme="majorHAnsi"/>
                <w:sz w:val="28"/>
                <w:szCs w:val="28"/>
              </w:rPr>
            </w:pPr>
            <w:r w:rsidRPr="000141D4">
              <w:rPr>
                <w:rFonts w:asciiTheme="majorHAnsi" w:hAnsiTheme="majorHAnsi" w:cstheme="majorHAnsi"/>
                <w:sz w:val="28"/>
                <w:szCs w:val="28"/>
              </w:rPr>
              <w:t>是否</w:t>
            </w:r>
            <w:r w:rsidR="0095253E" w:rsidRPr="000141D4">
              <w:rPr>
                <w:rFonts w:asciiTheme="majorHAnsi" w:hAnsiTheme="majorHAnsi" w:cstheme="majorHAnsi"/>
                <w:sz w:val="28"/>
                <w:szCs w:val="28"/>
              </w:rPr>
              <w:t>已設立國際營運團隊或於總部配置海外拓展之組織人力</w:t>
            </w:r>
            <w:r w:rsidR="0095253E" w:rsidRPr="000141D4">
              <w:rPr>
                <w:rFonts w:asciiTheme="majorHAnsi" w:hAnsiTheme="majorHAnsi" w:cstheme="majorHAnsi"/>
                <w:sz w:val="28"/>
                <w:szCs w:val="28"/>
              </w:rPr>
              <w:t>(</w:t>
            </w:r>
            <w:r w:rsidR="0095253E" w:rsidRPr="000141D4">
              <w:rPr>
                <w:rFonts w:asciiTheme="majorHAnsi" w:hAnsiTheme="majorHAnsi" w:cstheme="majorHAnsi"/>
                <w:sz w:val="28"/>
                <w:szCs w:val="28"/>
              </w:rPr>
              <w:t>須提供企業組織圖</w:t>
            </w:r>
            <w:r w:rsidR="0095253E" w:rsidRPr="000141D4">
              <w:rPr>
                <w:rFonts w:asciiTheme="majorHAnsi" w:hAnsiTheme="majorHAnsi" w:cstheme="majorHAnsi"/>
                <w:sz w:val="28"/>
                <w:szCs w:val="28"/>
              </w:rPr>
              <w:t>)</w:t>
            </w:r>
          </w:p>
          <w:p w14:paraId="6999FC75" w14:textId="66E07E56" w:rsidR="00AB6574" w:rsidRPr="000141D4" w:rsidRDefault="00AB6574" w:rsidP="00AB6574">
            <w:pPr>
              <w:pStyle w:val="a3"/>
              <w:numPr>
                <w:ilvl w:val="0"/>
                <w:numId w:val="24"/>
              </w:numPr>
              <w:ind w:leftChars="0" w:left="372" w:hanging="372"/>
              <w:jc w:val="both"/>
              <w:outlineLvl w:val="1"/>
              <w:rPr>
                <w:rFonts w:asciiTheme="majorHAnsi" w:hAnsiTheme="majorHAnsi" w:cstheme="majorHAnsi"/>
                <w:sz w:val="28"/>
                <w:szCs w:val="28"/>
              </w:rPr>
            </w:pPr>
            <w:r w:rsidRPr="000141D4">
              <w:rPr>
                <w:rFonts w:asciiTheme="majorHAnsi" w:hAnsiTheme="majorHAnsi" w:cstheme="majorHAnsi"/>
                <w:sz w:val="28"/>
                <w:szCs w:val="28"/>
              </w:rPr>
              <w:t>企業營運規模</w:t>
            </w:r>
            <w:r w:rsidR="003E58B7" w:rsidRPr="000141D4">
              <w:rPr>
                <w:rFonts w:asciiTheme="majorHAnsi" w:hAnsiTheme="majorHAnsi" w:cstheme="majorHAnsi"/>
                <w:sz w:val="28"/>
                <w:szCs w:val="28"/>
              </w:rPr>
              <w:t>(</w:t>
            </w:r>
            <w:r w:rsidRPr="000141D4">
              <w:rPr>
                <w:rFonts w:asciiTheme="majorHAnsi" w:hAnsiTheme="majorHAnsi" w:cstheme="majorHAnsi"/>
                <w:sz w:val="28"/>
                <w:szCs w:val="28"/>
              </w:rPr>
              <w:t>如品牌家數、員工數、資本額等</w:t>
            </w:r>
            <w:r w:rsidR="003E58B7" w:rsidRPr="000141D4">
              <w:rPr>
                <w:rFonts w:asciiTheme="majorHAnsi" w:hAnsiTheme="majorHAnsi" w:cstheme="majorHAnsi"/>
                <w:sz w:val="28"/>
                <w:szCs w:val="28"/>
              </w:rPr>
              <w:t>)</w:t>
            </w:r>
          </w:p>
          <w:p w14:paraId="63521C1B" w14:textId="506C6636" w:rsidR="00AB6574" w:rsidRPr="000141D4" w:rsidRDefault="00AB6574" w:rsidP="00AB6574">
            <w:pPr>
              <w:pStyle w:val="a3"/>
              <w:numPr>
                <w:ilvl w:val="0"/>
                <w:numId w:val="24"/>
              </w:numPr>
              <w:ind w:leftChars="0" w:left="372" w:hanging="372"/>
              <w:jc w:val="both"/>
              <w:outlineLvl w:val="1"/>
              <w:rPr>
                <w:rFonts w:asciiTheme="majorHAnsi" w:hAnsiTheme="majorHAnsi" w:cstheme="majorHAnsi"/>
                <w:sz w:val="28"/>
                <w:szCs w:val="28"/>
              </w:rPr>
            </w:pPr>
            <w:r w:rsidRPr="000141D4">
              <w:rPr>
                <w:rFonts w:asciiTheme="majorHAnsi" w:hAnsiTheme="majorHAnsi" w:cstheme="majorHAnsi"/>
                <w:sz w:val="28"/>
                <w:szCs w:val="28"/>
              </w:rPr>
              <w:t>參展動機與經驗</w:t>
            </w:r>
          </w:p>
        </w:tc>
      </w:tr>
      <w:tr w:rsidR="000141D4" w:rsidRPr="000141D4" w14:paraId="06D6FE58" w14:textId="77777777" w:rsidTr="00DF2947">
        <w:tc>
          <w:tcPr>
            <w:tcW w:w="1809" w:type="dxa"/>
            <w:vAlign w:val="center"/>
          </w:tcPr>
          <w:p w14:paraId="5C684FC3" w14:textId="6C325184" w:rsidR="00AB6574" w:rsidRPr="000141D4" w:rsidRDefault="00AB6574" w:rsidP="00DF2947">
            <w:pPr>
              <w:jc w:val="center"/>
              <w:outlineLvl w:val="1"/>
              <w:rPr>
                <w:rFonts w:asciiTheme="majorHAnsi" w:hAnsiTheme="majorHAnsi" w:cstheme="majorHAnsi"/>
                <w:sz w:val="28"/>
                <w:szCs w:val="28"/>
              </w:rPr>
            </w:pPr>
            <w:r w:rsidRPr="000141D4">
              <w:rPr>
                <w:rFonts w:asciiTheme="majorHAnsi" w:hAnsiTheme="majorHAnsi" w:cstheme="majorHAnsi"/>
                <w:sz w:val="28"/>
                <w:szCs w:val="28"/>
              </w:rPr>
              <w:t>營運績效</w:t>
            </w:r>
          </w:p>
        </w:tc>
        <w:tc>
          <w:tcPr>
            <w:tcW w:w="1276" w:type="dxa"/>
            <w:vAlign w:val="center"/>
          </w:tcPr>
          <w:p w14:paraId="28C8D9C3" w14:textId="2D965E33" w:rsidR="00AB6574" w:rsidRPr="000141D4" w:rsidRDefault="008F57B2" w:rsidP="00DF2947">
            <w:pPr>
              <w:pStyle w:val="a3"/>
              <w:ind w:leftChars="0" w:left="0"/>
              <w:jc w:val="center"/>
              <w:outlineLvl w:val="1"/>
              <w:rPr>
                <w:rFonts w:asciiTheme="majorHAnsi" w:hAnsiTheme="majorHAnsi" w:cstheme="majorHAnsi"/>
                <w:sz w:val="28"/>
                <w:szCs w:val="28"/>
              </w:rPr>
            </w:pPr>
            <w:r w:rsidRPr="000141D4">
              <w:rPr>
                <w:rFonts w:asciiTheme="majorHAnsi" w:hAnsiTheme="majorHAnsi" w:cstheme="majorHAnsi" w:hint="eastAsia"/>
                <w:sz w:val="28"/>
                <w:szCs w:val="28"/>
              </w:rPr>
              <w:t>4</w:t>
            </w:r>
            <w:r w:rsidR="00AB6574" w:rsidRPr="000141D4">
              <w:rPr>
                <w:rFonts w:asciiTheme="majorHAnsi" w:hAnsiTheme="majorHAnsi" w:cstheme="majorHAnsi"/>
                <w:sz w:val="28"/>
                <w:szCs w:val="28"/>
              </w:rPr>
              <w:t>0%</w:t>
            </w:r>
          </w:p>
        </w:tc>
        <w:tc>
          <w:tcPr>
            <w:tcW w:w="5103" w:type="dxa"/>
          </w:tcPr>
          <w:p w14:paraId="2D636B6B" w14:textId="2CA74BFD" w:rsidR="00AB6574" w:rsidRPr="000141D4" w:rsidRDefault="00AB6574" w:rsidP="00AB6574">
            <w:pPr>
              <w:pStyle w:val="a3"/>
              <w:numPr>
                <w:ilvl w:val="0"/>
                <w:numId w:val="28"/>
              </w:numPr>
              <w:ind w:leftChars="0" w:left="372" w:hanging="372"/>
              <w:jc w:val="both"/>
              <w:outlineLvl w:val="1"/>
              <w:rPr>
                <w:rFonts w:asciiTheme="majorHAnsi" w:hAnsiTheme="majorHAnsi" w:cstheme="majorHAnsi"/>
                <w:sz w:val="28"/>
                <w:szCs w:val="28"/>
              </w:rPr>
            </w:pPr>
            <w:r w:rsidRPr="000141D4">
              <w:rPr>
                <w:rFonts w:asciiTheme="majorHAnsi" w:hAnsiTheme="majorHAnsi" w:cstheme="majorHAnsi"/>
                <w:sz w:val="28"/>
                <w:szCs w:val="28"/>
              </w:rPr>
              <w:t>企業營運狀況</w:t>
            </w:r>
            <w:r w:rsidRPr="000141D4">
              <w:rPr>
                <w:rFonts w:asciiTheme="majorHAnsi" w:hAnsiTheme="majorHAnsi" w:cstheme="majorHAnsi"/>
                <w:sz w:val="28"/>
                <w:szCs w:val="28"/>
              </w:rPr>
              <w:t>(</w:t>
            </w:r>
            <w:r w:rsidRPr="000141D4">
              <w:rPr>
                <w:rFonts w:asciiTheme="majorHAnsi" w:hAnsiTheme="majorHAnsi" w:cstheme="majorHAnsi"/>
                <w:sz w:val="28"/>
                <w:szCs w:val="28"/>
              </w:rPr>
              <w:t>國內外營業額及展店狀況</w:t>
            </w:r>
            <w:r w:rsidR="009A58AF" w:rsidRPr="000141D4">
              <w:rPr>
                <w:rFonts w:asciiTheme="majorHAnsi" w:hAnsiTheme="majorHAnsi" w:cstheme="majorHAnsi"/>
                <w:sz w:val="28"/>
                <w:szCs w:val="28"/>
              </w:rPr>
              <w:t>，須提供國外據點店址等相關佐</w:t>
            </w:r>
            <w:r w:rsidR="009A58AF" w:rsidRPr="000141D4">
              <w:rPr>
                <w:rFonts w:asciiTheme="majorHAnsi" w:hAnsiTheme="majorHAnsi" w:cstheme="majorHAnsi"/>
                <w:sz w:val="28"/>
                <w:szCs w:val="28"/>
              </w:rPr>
              <w:lastRenderedPageBreak/>
              <w:t>證</w:t>
            </w:r>
            <w:r w:rsidRPr="000141D4">
              <w:rPr>
                <w:rFonts w:asciiTheme="majorHAnsi" w:hAnsiTheme="majorHAnsi" w:cstheme="majorHAnsi"/>
                <w:sz w:val="28"/>
                <w:szCs w:val="28"/>
              </w:rPr>
              <w:t>)</w:t>
            </w:r>
          </w:p>
          <w:p w14:paraId="34F0C21B" w14:textId="77777777" w:rsidR="00AB6574" w:rsidRPr="000141D4" w:rsidRDefault="00AB6574" w:rsidP="00AB6574">
            <w:pPr>
              <w:pStyle w:val="a3"/>
              <w:numPr>
                <w:ilvl w:val="0"/>
                <w:numId w:val="28"/>
              </w:numPr>
              <w:ind w:leftChars="0" w:left="372" w:hanging="372"/>
              <w:jc w:val="both"/>
              <w:outlineLvl w:val="1"/>
              <w:rPr>
                <w:rFonts w:asciiTheme="majorHAnsi" w:hAnsiTheme="majorHAnsi" w:cstheme="majorHAnsi"/>
                <w:sz w:val="28"/>
                <w:szCs w:val="28"/>
              </w:rPr>
            </w:pPr>
            <w:r w:rsidRPr="000141D4">
              <w:rPr>
                <w:rFonts w:asciiTheme="majorHAnsi" w:hAnsiTheme="majorHAnsi" w:cstheme="majorHAnsi"/>
                <w:sz w:val="28"/>
                <w:szCs w:val="28"/>
              </w:rPr>
              <w:t>海內外加盟成長情形</w:t>
            </w:r>
          </w:p>
          <w:p w14:paraId="3C56D339" w14:textId="6F4F41BC" w:rsidR="00B36D01" w:rsidRPr="000141D4" w:rsidRDefault="00B36D01" w:rsidP="007A415C">
            <w:pPr>
              <w:pStyle w:val="a3"/>
              <w:numPr>
                <w:ilvl w:val="0"/>
                <w:numId w:val="28"/>
              </w:numPr>
              <w:ind w:leftChars="0" w:left="372" w:hanging="372"/>
              <w:jc w:val="both"/>
              <w:outlineLvl w:val="1"/>
              <w:rPr>
                <w:rFonts w:asciiTheme="majorHAnsi" w:hAnsiTheme="majorHAnsi" w:cstheme="majorHAnsi"/>
                <w:sz w:val="28"/>
                <w:szCs w:val="28"/>
              </w:rPr>
            </w:pPr>
            <w:r w:rsidRPr="000141D4">
              <w:rPr>
                <w:rFonts w:asciiTheme="majorHAnsi" w:hAnsiTheme="majorHAnsi" w:cstheme="majorHAnsi"/>
                <w:sz w:val="28"/>
                <w:szCs w:val="28"/>
              </w:rPr>
              <w:t>歷年參展實績</w:t>
            </w:r>
            <w:r w:rsidR="007A415C" w:rsidRPr="000141D4">
              <w:rPr>
                <w:rFonts w:asciiTheme="majorHAnsi" w:hAnsiTheme="majorHAnsi" w:cstheme="majorHAnsi"/>
                <w:sz w:val="28"/>
                <w:szCs w:val="28"/>
              </w:rPr>
              <w:t>展現</w:t>
            </w:r>
            <w:r w:rsidR="007A415C" w:rsidRPr="000141D4">
              <w:rPr>
                <w:rFonts w:asciiTheme="majorHAnsi" w:hAnsiTheme="majorHAnsi" w:cstheme="majorHAnsi"/>
                <w:sz w:val="28"/>
                <w:szCs w:val="28"/>
              </w:rPr>
              <w:t>(</w:t>
            </w:r>
            <w:r w:rsidR="007A415C" w:rsidRPr="000141D4">
              <w:rPr>
                <w:rFonts w:asciiTheme="majorHAnsi" w:hAnsiTheme="majorHAnsi" w:cstheme="majorHAnsi"/>
                <w:sz w:val="28"/>
                <w:szCs w:val="28"/>
              </w:rPr>
              <w:t>針對過往曾參與經濟部</w:t>
            </w:r>
            <w:r w:rsidR="001C2225" w:rsidRPr="000141D4">
              <w:rPr>
                <w:rFonts w:asciiTheme="majorHAnsi" w:hAnsiTheme="majorHAnsi" w:cstheme="majorHAnsi"/>
                <w:sz w:val="28"/>
                <w:szCs w:val="28"/>
              </w:rPr>
              <w:t>商業發展署</w:t>
            </w:r>
            <w:r w:rsidR="007A415C" w:rsidRPr="000141D4">
              <w:rPr>
                <w:rFonts w:asciiTheme="majorHAnsi" w:hAnsiTheme="majorHAnsi" w:cstheme="majorHAnsi"/>
                <w:sz w:val="28"/>
                <w:szCs w:val="28"/>
              </w:rPr>
              <w:t>連鎖發展計畫之國際展會後實際成果</w:t>
            </w:r>
            <w:r w:rsidR="007A415C" w:rsidRPr="000141D4">
              <w:rPr>
                <w:rFonts w:asciiTheme="majorHAnsi" w:hAnsiTheme="majorHAnsi" w:cstheme="majorHAnsi"/>
                <w:sz w:val="28"/>
                <w:szCs w:val="28"/>
              </w:rPr>
              <w:t>)</w:t>
            </w:r>
          </w:p>
        </w:tc>
      </w:tr>
      <w:tr w:rsidR="000141D4" w:rsidRPr="000141D4" w14:paraId="76AD32DF" w14:textId="77777777" w:rsidTr="003874E1">
        <w:trPr>
          <w:trHeight w:val="861"/>
        </w:trPr>
        <w:tc>
          <w:tcPr>
            <w:tcW w:w="1809" w:type="dxa"/>
            <w:vAlign w:val="center"/>
          </w:tcPr>
          <w:p w14:paraId="2A30F920" w14:textId="27B999C9" w:rsidR="00EF7D90" w:rsidRPr="000141D4" w:rsidRDefault="00EF7D90" w:rsidP="00DF2947">
            <w:pPr>
              <w:jc w:val="center"/>
              <w:outlineLvl w:val="1"/>
              <w:rPr>
                <w:rFonts w:asciiTheme="majorHAnsi" w:hAnsiTheme="majorHAnsi" w:cstheme="majorHAnsi"/>
                <w:sz w:val="28"/>
                <w:szCs w:val="28"/>
              </w:rPr>
            </w:pPr>
            <w:r w:rsidRPr="000141D4">
              <w:rPr>
                <w:rFonts w:asciiTheme="majorHAnsi" w:hAnsiTheme="majorHAnsi" w:cstheme="majorHAnsi" w:hint="eastAsia"/>
                <w:sz w:val="28"/>
                <w:szCs w:val="28"/>
              </w:rPr>
              <w:lastRenderedPageBreak/>
              <w:t>獲獎紀錄</w:t>
            </w:r>
          </w:p>
        </w:tc>
        <w:tc>
          <w:tcPr>
            <w:tcW w:w="1276" w:type="dxa"/>
            <w:vAlign w:val="center"/>
          </w:tcPr>
          <w:p w14:paraId="33D20376" w14:textId="3902221D" w:rsidR="00EF7D90" w:rsidRPr="000141D4" w:rsidRDefault="00EF7D90" w:rsidP="00DF2947">
            <w:pPr>
              <w:pStyle w:val="a3"/>
              <w:ind w:leftChars="0" w:left="0"/>
              <w:jc w:val="center"/>
              <w:outlineLvl w:val="1"/>
              <w:rPr>
                <w:rFonts w:asciiTheme="majorHAnsi" w:hAnsiTheme="majorHAnsi" w:cstheme="majorHAnsi"/>
                <w:sz w:val="28"/>
                <w:szCs w:val="28"/>
              </w:rPr>
            </w:pPr>
            <w:r w:rsidRPr="000141D4">
              <w:rPr>
                <w:rFonts w:asciiTheme="majorHAnsi" w:hAnsiTheme="majorHAnsi" w:cstheme="majorHAnsi" w:hint="eastAsia"/>
                <w:sz w:val="28"/>
                <w:szCs w:val="28"/>
              </w:rPr>
              <w:t>1</w:t>
            </w:r>
            <w:r w:rsidRPr="000141D4">
              <w:rPr>
                <w:rFonts w:asciiTheme="majorHAnsi" w:hAnsiTheme="majorHAnsi" w:cstheme="majorHAnsi"/>
                <w:sz w:val="28"/>
                <w:szCs w:val="28"/>
              </w:rPr>
              <w:t>0%</w:t>
            </w:r>
          </w:p>
        </w:tc>
        <w:tc>
          <w:tcPr>
            <w:tcW w:w="5103" w:type="dxa"/>
          </w:tcPr>
          <w:p w14:paraId="45020B7F" w14:textId="30D4DBDB" w:rsidR="00EF7D90" w:rsidRPr="000141D4" w:rsidRDefault="00EF7D90" w:rsidP="00EF7D90">
            <w:pPr>
              <w:pStyle w:val="a3"/>
              <w:numPr>
                <w:ilvl w:val="0"/>
                <w:numId w:val="44"/>
              </w:numPr>
              <w:ind w:leftChars="0" w:left="372" w:hanging="372"/>
              <w:jc w:val="both"/>
              <w:outlineLvl w:val="1"/>
              <w:rPr>
                <w:rFonts w:asciiTheme="majorHAnsi" w:hAnsiTheme="majorHAnsi" w:cstheme="majorHAnsi"/>
                <w:sz w:val="28"/>
                <w:szCs w:val="28"/>
              </w:rPr>
            </w:pPr>
            <w:r w:rsidRPr="000141D4">
              <w:rPr>
                <w:rFonts w:asciiTheme="majorHAnsi" w:hAnsiTheme="majorHAnsi" w:cstheme="majorHAnsi" w:hint="eastAsia"/>
                <w:sz w:val="28"/>
                <w:szCs w:val="28"/>
              </w:rPr>
              <w:t>企業獲獎紀錄</w:t>
            </w:r>
          </w:p>
          <w:p w14:paraId="1ADBA09C" w14:textId="2F56CE7E" w:rsidR="00EF7D90" w:rsidRPr="003874E1" w:rsidRDefault="00EF7D90" w:rsidP="003874E1">
            <w:pPr>
              <w:pStyle w:val="a3"/>
              <w:numPr>
                <w:ilvl w:val="0"/>
                <w:numId w:val="44"/>
              </w:numPr>
              <w:ind w:leftChars="0" w:left="372" w:hanging="372"/>
              <w:jc w:val="both"/>
              <w:outlineLvl w:val="1"/>
              <w:rPr>
                <w:rFonts w:asciiTheme="majorHAnsi" w:hAnsiTheme="majorHAnsi" w:cstheme="majorHAnsi"/>
                <w:sz w:val="28"/>
                <w:szCs w:val="28"/>
              </w:rPr>
            </w:pPr>
            <w:r w:rsidRPr="000141D4">
              <w:rPr>
                <w:rFonts w:asciiTheme="majorHAnsi" w:hAnsiTheme="majorHAnsi" w:cstheme="majorHAnsi" w:hint="eastAsia"/>
                <w:sz w:val="28"/>
                <w:szCs w:val="28"/>
              </w:rPr>
              <w:t>是否獲得認證</w:t>
            </w:r>
            <w:r w:rsidRPr="000141D4">
              <w:rPr>
                <w:rFonts w:asciiTheme="majorHAnsi" w:hAnsiTheme="majorHAnsi" w:cstheme="majorHAnsi" w:hint="eastAsia"/>
                <w:sz w:val="28"/>
                <w:szCs w:val="28"/>
              </w:rPr>
              <w:t>(</w:t>
            </w:r>
            <w:r w:rsidRPr="000141D4">
              <w:rPr>
                <w:rFonts w:asciiTheme="majorHAnsi" w:hAnsiTheme="majorHAnsi" w:cstheme="majorHAnsi" w:hint="eastAsia"/>
                <w:sz w:val="28"/>
                <w:szCs w:val="28"/>
              </w:rPr>
              <w:t>如</w:t>
            </w:r>
            <w:r w:rsidRPr="000141D4">
              <w:rPr>
                <w:rFonts w:asciiTheme="majorHAnsi" w:hAnsiTheme="majorHAnsi" w:cstheme="majorHAnsi" w:hint="eastAsia"/>
                <w:sz w:val="28"/>
                <w:szCs w:val="28"/>
              </w:rPr>
              <w:t>ISO)</w:t>
            </w:r>
          </w:p>
        </w:tc>
      </w:tr>
      <w:tr w:rsidR="000141D4" w:rsidRPr="000141D4" w14:paraId="75519B77" w14:textId="77777777" w:rsidTr="00DF2947">
        <w:tc>
          <w:tcPr>
            <w:tcW w:w="1809" w:type="dxa"/>
            <w:vAlign w:val="center"/>
          </w:tcPr>
          <w:p w14:paraId="064CA1AB" w14:textId="6DBF72F7" w:rsidR="00AB6574" w:rsidRPr="000141D4" w:rsidRDefault="00AB6574" w:rsidP="00DF2947">
            <w:pPr>
              <w:jc w:val="center"/>
              <w:outlineLvl w:val="1"/>
              <w:rPr>
                <w:rFonts w:asciiTheme="majorHAnsi" w:hAnsiTheme="majorHAnsi" w:cstheme="majorHAnsi"/>
                <w:sz w:val="28"/>
                <w:szCs w:val="28"/>
              </w:rPr>
            </w:pPr>
            <w:r w:rsidRPr="000141D4">
              <w:rPr>
                <w:rFonts w:asciiTheme="majorHAnsi" w:hAnsiTheme="majorHAnsi" w:cstheme="majorHAnsi"/>
                <w:sz w:val="28"/>
                <w:szCs w:val="28"/>
              </w:rPr>
              <w:t>政策導向</w:t>
            </w:r>
          </w:p>
        </w:tc>
        <w:tc>
          <w:tcPr>
            <w:tcW w:w="1276" w:type="dxa"/>
            <w:vAlign w:val="center"/>
          </w:tcPr>
          <w:p w14:paraId="44E2CCDA" w14:textId="666D05B7" w:rsidR="00AB6574" w:rsidRPr="000141D4" w:rsidRDefault="00AB6574" w:rsidP="00DF2947">
            <w:pPr>
              <w:pStyle w:val="a3"/>
              <w:ind w:leftChars="0" w:left="0"/>
              <w:jc w:val="center"/>
              <w:outlineLvl w:val="1"/>
              <w:rPr>
                <w:rFonts w:asciiTheme="majorHAnsi" w:hAnsiTheme="majorHAnsi" w:cstheme="majorHAnsi"/>
                <w:sz w:val="28"/>
                <w:szCs w:val="28"/>
              </w:rPr>
            </w:pPr>
            <w:r w:rsidRPr="000141D4">
              <w:rPr>
                <w:rFonts w:asciiTheme="majorHAnsi" w:hAnsiTheme="majorHAnsi" w:cstheme="majorHAnsi"/>
                <w:sz w:val="28"/>
                <w:szCs w:val="28"/>
              </w:rPr>
              <w:t>10%</w:t>
            </w:r>
          </w:p>
        </w:tc>
        <w:tc>
          <w:tcPr>
            <w:tcW w:w="5103" w:type="dxa"/>
          </w:tcPr>
          <w:p w14:paraId="6AC2A604" w14:textId="7A9DBECC" w:rsidR="00AB6574" w:rsidRPr="000141D4" w:rsidRDefault="009B6859" w:rsidP="009B6859">
            <w:pPr>
              <w:pStyle w:val="a3"/>
              <w:numPr>
                <w:ilvl w:val="0"/>
                <w:numId w:val="30"/>
              </w:numPr>
              <w:ind w:leftChars="0" w:left="372" w:hanging="372"/>
              <w:jc w:val="both"/>
              <w:outlineLvl w:val="1"/>
              <w:rPr>
                <w:rFonts w:asciiTheme="majorHAnsi" w:hAnsiTheme="majorHAnsi" w:cstheme="majorHAnsi"/>
                <w:sz w:val="28"/>
                <w:szCs w:val="28"/>
              </w:rPr>
            </w:pPr>
            <w:r w:rsidRPr="000141D4">
              <w:rPr>
                <w:rFonts w:asciiTheme="majorHAnsi" w:hAnsiTheme="majorHAnsi" w:cstheme="majorHAnsi"/>
                <w:sz w:val="28"/>
                <w:szCs w:val="28"/>
              </w:rPr>
              <w:t>曾參與經濟部</w:t>
            </w:r>
            <w:r w:rsidR="001C2225" w:rsidRPr="000141D4">
              <w:rPr>
                <w:rFonts w:asciiTheme="majorHAnsi" w:hAnsiTheme="majorHAnsi" w:cstheme="majorHAnsi"/>
                <w:sz w:val="28"/>
                <w:szCs w:val="28"/>
              </w:rPr>
              <w:t>商業發展署</w:t>
            </w:r>
            <w:r w:rsidRPr="000141D4">
              <w:rPr>
                <w:rFonts w:asciiTheme="majorHAnsi" w:hAnsiTheme="majorHAnsi" w:cstheme="majorHAnsi"/>
                <w:sz w:val="28"/>
                <w:szCs w:val="28"/>
              </w:rPr>
              <w:t>連鎖加盟相關輔導計畫，或近</w:t>
            </w:r>
            <w:r w:rsidRPr="000141D4">
              <w:rPr>
                <w:rFonts w:asciiTheme="majorHAnsi" w:hAnsiTheme="majorHAnsi" w:cstheme="majorHAnsi"/>
                <w:sz w:val="28"/>
                <w:szCs w:val="28"/>
              </w:rPr>
              <w:t>3</w:t>
            </w:r>
            <w:r w:rsidRPr="000141D4">
              <w:rPr>
                <w:rFonts w:asciiTheme="majorHAnsi" w:hAnsiTheme="majorHAnsi" w:cstheme="majorHAnsi"/>
                <w:sz w:val="28"/>
                <w:szCs w:val="28"/>
              </w:rPr>
              <w:t>年曾參與連鎖加盟產業相關活動之業者</w:t>
            </w:r>
          </w:p>
          <w:p w14:paraId="4BD995B8" w14:textId="470B875E" w:rsidR="00AB6574" w:rsidRPr="000141D4" w:rsidRDefault="00635465" w:rsidP="00AB6574">
            <w:pPr>
              <w:pStyle w:val="a3"/>
              <w:numPr>
                <w:ilvl w:val="0"/>
                <w:numId w:val="30"/>
              </w:numPr>
              <w:ind w:leftChars="0" w:left="372" w:hanging="372"/>
              <w:jc w:val="both"/>
              <w:outlineLvl w:val="1"/>
              <w:rPr>
                <w:rFonts w:asciiTheme="majorHAnsi" w:hAnsiTheme="majorHAnsi" w:cstheme="majorHAnsi"/>
                <w:sz w:val="28"/>
                <w:szCs w:val="28"/>
              </w:rPr>
            </w:pPr>
            <w:r w:rsidRPr="000141D4">
              <w:rPr>
                <w:rFonts w:asciiTheme="majorHAnsi" w:hAnsiTheme="majorHAnsi" w:cstheme="majorHAnsi"/>
                <w:sz w:val="28"/>
                <w:szCs w:val="28"/>
              </w:rPr>
              <w:t>以國內連鎖零售與生活服務業者尤佳</w:t>
            </w:r>
          </w:p>
        </w:tc>
      </w:tr>
    </w:tbl>
    <w:p w14:paraId="014C71DD" w14:textId="180146FB" w:rsidR="00985AFE" w:rsidRPr="000141D4" w:rsidRDefault="00985AFE" w:rsidP="00583ACC">
      <w:pPr>
        <w:pStyle w:val="a3"/>
        <w:numPr>
          <w:ilvl w:val="0"/>
          <w:numId w:val="2"/>
        </w:numPr>
        <w:spacing w:beforeLines="50" w:before="190"/>
        <w:ind w:leftChars="0" w:left="567" w:hanging="567"/>
        <w:jc w:val="both"/>
        <w:outlineLvl w:val="0"/>
        <w:rPr>
          <w:rFonts w:asciiTheme="majorHAnsi" w:hAnsiTheme="majorHAnsi" w:cstheme="majorHAnsi"/>
          <w:sz w:val="28"/>
          <w:szCs w:val="28"/>
        </w:rPr>
      </w:pPr>
      <w:r w:rsidRPr="000141D4">
        <w:rPr>
          <w:rFonts w:asciiTheme="majorHAnsi" w:hAnsiTheme="majorHAnsi" w:cstheme="majorHAnsi"/>
          <w:sz w:val="28"/>
          <w:szCs w:val="28"/>
        </w:rPr>
        <w:t>報名方式：</w:t>
      </w:r>
    </w:p>
    <w:p w14:paraId="6CB8CA74" w14:textId="57973D54" w:rsidR="00985AFE" w:rsidRPr="000141D4" w:rsidRDefault="00985AFE" w:rsidP="0029729F">
      <w:pPr>
        <w:pStyle w:val="a3"/>
        <w:numPr>
          <w:ilvl w:val="1"/>
          <w:numId w:val="2"/>
        </w:numPr>
        <w:ind w:leftChars="0"/>
        <w:jc w:val="both"/>
        <w:outlineLvl w:val="1"/>
        <w:rPr>
          <w:rFonts w:asciiTheme="majorHAnsi" w:hAnsiTheme="majorHAnsi" w:cstheme="majorHAnsi"/>
          <w:sz w:val="28"/>
          <w:szCs w:val="28"/>
        </w:rPr>
      </w:pPr>
      <w:r w:rsidRPr="000141D4">
        <w:rPr>
          <w:rFonts w:asciiTheme="majorHAnsi" w:hAnsiTheme="majorHAnsi" w:cstheme="majorHAnsi"/>
          <w:sz w:val="28"/>
          <w:szCs w:val="28"/>
        </w:rPr>
        <w:t>報名程序：</w:t>
      </w:r>
    </w:p>
    <w:p w14:paraId="75645E38" w14:textId="3D76E69D" w:rsidR="00985AFE" w:rsidRPr="000141D4" w:rsidRDefault="00985AFE" w:rsidP="0029729F">
      <w:pPr>
        <w:pStyle w:val="a3"/>
        <w:numPr>
          <w:ilvl w:val="2"/>
          <w:numId w:val="2"/>
        </w:numPr>
        <w:ind w:leftChars="0"/>
        <w:jc w:val="both"/>
        <w:outlineLvl w:val="2"/>
        <w:rPr>
          <w:rFonts w:asciiTheme="majorHAnsi" w:hAnsiTheme="majorHAnsi" w:cstheme="majorHAnsi"/>
          <w:sz w:val="28"/>
          <w:szCs w:val="28"/>
        </w:rPr>
      </w:pPr>
      <w:proofErr w:type="gramStart"/>
      <w:r w:rsidRPr="000141D4">
        <w:rPr>
          <w:rFonts w:asciiTheme="majorHAnsi" w:hAnsiTheme="majorHAnsi" w:cstheme="majorHAnsi"/>
          <w:sz w:val="28"/>
          <w:szCs w:val="28"/>
        </w:rPr>
        <w:t>線上報名</w:t>
      </w:r>
      <w:proofErr w:type="gramEnd"/>
      <w:r w:rsidR="008A6839" w:rsidRPr="000141D4">
        <w:rPr>
          <w:rFonts w:asciiTheme="majorHAnsi" w:hAnsiTheme="majorHAnsi" w:cstheme="majorHAnsi"/>
          <w:sz w:val="28"/>
          <w:szCs w:val="28"/>
        </w:rPr>
        <w:t>：</w:t>
      </w:r>
      <w:r w:rsidR="00091B51" w:rsidRPr="000141D4">
        <w:rPr>
          <w:rFonts w:asciiTheme="majorHAnsi" w:hAnsiTheme="majorHAnsi" w:cstheme="majorHAnsi"/>
          <w:sz w:val="28"/>
          <w:szCs w:val="28"/>
        </w:rPr>
        <w:t xml:space="preserve"> </w:t>
      </w:r>
    </w:p>
    <w:p w14:paraId="3B32CAAB" w14:textId="58A242A2" w:rsidR="00F56911" w:rsidRPr="000141D4" w:rsidRDefault="004A0ADE" w:rsidP="00091B51">
      <w:pPr>
        <w:pStyle w:val="a3"/>
        <w:numPr>
          <w:ilvl w:val="3"/>
          <w:numId w:val="2"/>
        </w:numPr>
        <w:ind w:leftChars="0"/>
        <w:jc w:val="both"/>
        <w:outlineLvl w:val="2"/>
        <w:rPr>
          <w:rFonts w:asciiTheme="majorHAnsi" w:hAnsiTheme="majorHAnsi" w:cstheme="majorHAnsi"/>
          <w:sz w:val="28"/>
          <w:szCs w:val="28"/>
        </w:rPr>
      </w:pPr>
      <w:r w:rsidRPr="000141D4">
        <w:rPr>
          <w:rFonts w:asciiTheme="majorHAnsi" w:hAnsiTheme="majorHAnsi" w:cstheme="majorHAnsi" w:hint="eastAsia"/>
          <w:sz w:val="28"/>
          <w:szCs w:val="28"/>
        </w:rPr>
        <w:t>2025</w:t>
      </w:r>
      <w:r w:rsidRPr="000141D4">
        <w:rPr>
          <w:rFonts w:asciiTheme="majorHAnsi" w:hAnsiTheme="majorHAnsi" w:cstheme="majorHAnsi" w:hint="eastAsia"/>
          <w:sz w:val="28"/>
          <w:szCs w:val="28"/>
        </w:rPr>
        <w:t>年馬來西亞連鎖加盟展</w:t>
      </w:r>
      <w:r w:rsidRPr="000141D4">
        <w:rPr>
          <w:rFonts w:asciiTheme="majorHAnsi" w:hAnsiTheme="majorHAnsi" w:cstheme="majorHAnsi" w:hint="eastAsia"/>
          <w:sz w:val="28"/>
          <w:szCs w:val="28"/>
        </w:rPr>
        <w:t>-</w:t>
      </w:r>
      <w:r w:rsidRPr="000141D4">
        <w:rPr>
          <w:rFonts w:asciiTheme="majorHAnsi" w:hAnsiTheme="majorHAnsi" w:cstheme="majorHAnsi" w:hint="eastAsia"/>
          <w:sz w:val="28"/>
          <w:szCs w:val="28"/>
        </w:rPr>
        <w:t>臺灣連鎖品牌館</w:t>
      </w:r>
    </w:p>
    <w:p w14:paraId="02F99EB9" w14:textId="2C3ACECA" w:rsidR="00252ABF" w:rsidRPr="000141D4" w:rsidRDefault="00252ABF" w:rsidP="00252ABF">
      <w:pPr>
        <w:pStyle w:val="a3"/>
        <w:ind w:leftChars="0" w:left="1920"/>
        <w:jc w:val="both"/>
        <w:outlineLvl w:val="2"/>
        <w:rPr>
          <w:rFonts w:asciiTheme="majorHAnsi" w:hAnsiTheme="majorHAnsi" w:cstheme="majorHAnsi"/>
          <w:sz w:val="28"/>
          <w:szCs w:val="28"/>
        </w:rPr>
      </w:pPr>
      <w:hyperlink r:id="rId14" w:history="1">
        <w:r w:rsidRPr="000141D4">
          <w:rPr>
            <w:rStyle w:val="af"/>
            <w:rFonts w:asciiTheme="majorHAnsi" w:hAnsiTheme="majorHAnsi" w:cstheme="majorHAnsi"/>
            <w:color w:val="auto"/>
            <w:sz w:val="28"/>
            <w:szCs w:val="28"/>
          </w:rPr>
          <w:t>https://events.taiwantrade.com/2025FEM</w:t>
        </w:r>
      </w:hyperlink>
    </w:p>
    <w:p w14:paraId="709BED36" w14:textId="4DEF3675" w:rsidR="00252ABF" w:rsidRPr="000141D4" w:rsidRDefault="007C073F" w:rsidP="00091B51">
      <w:pPr>
        <w:pStyle w:val="a3"/>
        <w:numPr>
          <w:ilvl w:val="3"/>
          <w:numId w:val="2"/>
        </w:numPr>
        <w:ind w:leftChars="0"/>
        <w:jc w:val="both"/>
        <w:outlineLvl w:val="2"/>
        <w:rPr>
          <w:rFonts w:asciiTheme="majorHAnsi" w:hAnsiTheme="majorHAnsi" w:cstheme="majorHAnsi"/>
          <w:sz w:val="28"/>
          <w:szCs w:val="28"/>
        </w:rPr>
      </w:pPr>
      <w:r w:rsidRPr="000141D4">
        <w:rPr>
          <w:rFonts w:asciiTheme="majorHAnsi" w:hAnsiTheme="majorHAnsi" w:cstheme="majorHAnsi" w:hint="eastAsia"/>
          <w:sz w:val="28"/>
          <w:szCs w:val="28"/>
        </w:rPr>
        <w:t>2025</w:t>
      </w:r>
      <w:r w:rsidRPr="000141D4">
        <w:rPr>
          <w:rFonts w:asciiTheme="majorHAnsi" w:hAnsiTheme="majorHAnsi" w:cstheme="majorHAnsi" w:hint="eastAsia"/>
          <w:sz w:val="28"/>
          <w:szCs w:val="28"/>
        </w:rPr>
        <w:t>年澳洲墨爾本連鎖加盟展</w:t>
      </w:r>
      <w:r w:rsidRPr="000141D4">
        <w:rPr>
          <w:rFonts w:asciiTheme="majorHAnsi" w:hAnsiTheme="majorHAnsi" w:cstheme="majorHAnsi" w:hint="eastAsia"/>
          <w:sz w:val="28"/>
          <w:szCs w:val="28"/>
        </w:rPr>
        <w:t>-</w:t>
      </w:r>
      <w:r w:rsidRPr="000141D4">
        <w:rPr>
          <w:rFonts w:asciiTheme="majorHAnsi" w:hAnsiTheme="majorHAnsi" w:cstheme="majorHAnsi" w:hint="eastAsia"/>
          <w:sz w:val="28"/>
          <w:szCs w:val="28"/>
        </w:rPr>
        <w:t>臺灣連鎖品牌館</w:t>
      </w:r>
    </w:p>
    <w:p w14:paraId="18E23117" w14:textId="52C84CE7" w:rsidR="00A019DD" w:rsidRPr="000141D4" w:rsidRDefault="007C073F" w:rsidP="00F56911">
      <w:pPr>
        <w:pStyle w:val="a3"/>
        <w:ind w:leftChars="0" w:left="1920"/>
        <w:jc w:val="both"/>
        <w:outlineLvl w:val="2"/>
        <w:rPr>
          <w:rFonts w:asciiTheme="majorHAnsi" w:hAnsiTheme="majorHAnsi" w:cstheme="majorHAnsi"/>
          <w:sz w:val="28"/>
          <w:szCs w:val="28"/>
        </w:rPr>
      </w:pPr>
      <w:hyperlink r:id="rId15" w:tgtFrame="_blank" w:history="1">
        <w:r w:rsidRPr="000141D4">
          <w:rPr>
            <w:rStyle w:val="af"/>
            <w:rFonts w:asciiTheme="majorHAnsi" w:hAnsiTheme="majorHAnsi" w:cstheme="majorHAnsi"/>
            <w:color w:val="auto"/>
            <w:sz w:val="28"/>
            <w:szCs w:val="28"/>
          </w:rPr>
          <w:t>https://events.taiwantrade.com/2025Melbourne</w:t>
        </w:r>
      </w:hyperlink>
    </w:p>
    <w:p w14:paraId="128DDA10" w14:textId="1F5F78DC" w:rsidR="00F56911" w:rsidRPr="000141D4" w:rsidRDefault="006746B8" w:rsidP="00091B51">
      <w:pPr>
        <w:pStyle w:val="a3"/>
        <w:numPr>
          <w:ilvl w:val="3"/>
          <w:numId w:val="2"/>
        </w:numPr>
        <w:ind w:leftChars="0"/>
        <w:jc w:val="both"/>
        <w:outlineLvl w:val="2"/>
        <w:rPr>
          <w:rFonts w:asciiTheme="majorHAnsi" w:hAnsiTheme="majorHAnsi" w:cstheme="majorHAnsi"/>
          <w:sz w:val="28"/>
          <w:szCs w:val="28"/>
        </w:rPr>
      </w:pPr>
      <w:r w:rsidRPr="000141D4">
        <w:rPr>
          <w:rFonts w:asciiTheme="majorHAnsi" w:hAnsiTheme="majorHAnsi" w:cstheme="majorHAnsi" w:hint="eastAsia"/>
          <w:sz w:val="28"/>
          <w:szCs w:val="28"/>
        </w:rPr>
        <w:t>2025</w:t>
      </w:r>
      <w:r w:rsidRPr="000141D4">
        <w:rPr>
          <w:rFonts w:asciiTheme="majorHAnsi" w:hAnsiTheme="majorHAnsi" w:cstheme="majorHAnsi" w:hint="eastAsia"/>
          <w:sz w:val="28"/>
          <w:szCs w:val="28"/>
        </w:rPr>
        <w:t>美國洛杉磯連鎖加盟展</w:t>
      </w:r>
      <w:r w:rsidRPr="000141D4">
        <w:rPr>
          <w:rFonts w:asciiTheme="majorHAnsi" w:hAnsiTheme="majorHAnsi" w:cstheme="majorHAnsi" w:hint="eastAsia"/>
          <w:sz w:val="28"/>
          <w:szCs w:val="28"/>
        </w:rPr>
        <w:t>-</w:t>
      </w:r>
      <w:r w:rsidRPr="000141D4">
        <w:rPr>
          <w:rFonts w:asciiTheme="majorHAnsi" w:hAnsiTheme="majorHAnsi" w:cstheme="majorHAnsi" w:hint="eastAsia"/>
          <w:sz w:val="28"/>
          <w:szCs w:val="28"/>
        </w:rPr>
        <w:t>臺灣連鎖品牌館</w:t>
      </w:r>
    </w:p>
    <w:p w14:paraId="03569F22" w14:textId="1FE15D99" w:rsidR="00A019DD" w:rsidRPr="000141D4" w:rsidRDefault="00A019DD" w:rsidP="00F56911">
      <w:pPr>
        <w:pStyle w:val="a3"/>
        <w:ind w:leftChars="0" w:left="1920"/>
        <w:jc w:val="both"/>
        <w:outlineLvl w:val="2"/>
        <w:rPr>
          <w:rFonts w:asciiTheme="majorHAnsi" w:hAnsiTheme="majorHAnsi" w:cstheme="majorHAnsi"/>
          <w:sz w:val="28"/>
          <w:szCs w:val="28"/>
        </w:rPr>
      </w:pPr>
      <w:hyperlink r:id="rId16" w:history="1">
        <w:r w:rsidRPr="000141D4">
          <w:rPr>
            <w:rStyle w:val="af"/>
            <w:rFonts w:asciiTheme="majorHAnsi" w:hAnsiTheme="majorHAnsi" w:cstheme="majorHAnsi"/>
            <w:color w:val="auto"/>
            <w:sz w:val="28"/>
            <w:szCs w:val="28"/>
          </w:rPr>
          <w:t>https://events.taiwantrade.com/FEWest202</w:t>
        </w:r>
        <w:r w:rsidRPr="000141D4">
          <w:rPr>
            <w:rStyle w:val="af"/>
            <w:rFonts w:asciiTheme="majorHAnsi" w:hAnsiTheme="majorHAnsi" w:cstheme="majorHAnsi" w:hint="eastAsia"/>
            <w:color w:val="auto"/>
            <w:sz w:val="28"/>
            <w:szCs w:val="28"/>
          </w:rPr>
          <w:t>5</w:t>
        </w:r>
      </w:hyperlink>
    </w:p>
    <w:p w14:paraId="57D83E38" w14:textId="711ED08C" w:rsidR="00A82EDD" w:rsidRPr="000141D4" w:rsidRDefault="00114BDF" w:rsidP="0029729F">
      <w:pPr>
        <w:pStyle w:val="a3"/>
        <w:numPr>
          <w:ilvl w:val="2"/>
          <w:numId w:val="2"/>
        </w:numPr>
        <w:ind w:leftChars="0"/>
        <w:jc w:val="both"/>
        <w:rPr>
          <w:rFonts w:asciiTheme="majorHAnsi" w:hAnsiTheme="majorHAnsi" w:cstheme="majorHAnsi"/>
          <w:sz w:val="28"/>
          <w:szCs w:val="28"/>
        </w:rPr>
      </w:pPr>
      <w:r w:rsidRPr="000141D4">
        <w:rPr>
          <w:rFonts w:asciiTheme="majorHAnsi" w:hAnsiTheme="majorHAnsi" w:cstheme="majorHAnsi"/>
          <w:sz w:val="28"/>
          <w:szCs w:val="28"/>
        </w:rPr>
        <w:t>資格審核及</w:t>
      </w:r>
      <w:r w:rsidR="002B48D9" w:rsidRPr="000141D4">
        <w:rPr>
          <w:rFonts w:asciiTheme="majorHAnsi" w:hAnsiTheme="majorHAnsi" w:cstheme="majorHAnsi"/>
          <w:sz w:val="28"/>
          <w:szCs w:val="28"/>
        </w:rPr>
        <w:t>繳費</w:t>
      </w:r>
      <w:r w:rsidR="00985AFE" w:rsidRPr="000141D4">
        <w:rPr>
          <w:rFonts w:asciiTheme="majorHAnsi" w:hAnsiTheme="majorHAnsi" w:cstheme="majorHAnsi"/>
          <w:sz w:val="28"/>
          <w:szCs w:val="28"/>
        </w:rPr>
        <w:t>：</w:t>
      </w:r>
      <w:r w:rsidR="009F5F68" w:rsidRPr="000141D4">
        <w:rPr>
          <w:rFonts w:asciiTheme="majorHAnsi" w:hAnsiTheme="majorHAnsi" w:cstheme="majorHAnsi"/>
          <w:sz w:val="28"/>
          <w:szCs w:val="28"/>
        </w:rPr>
        <w:t>執行單位</w:t>
      </w:r>
      <w:r w:rsidR="00985AFE" w:rsidRPr="000141D4">
        <w:rPr>
          <w:rFonts w:asciiTheme="majorHAnsi" w:hAnsiTheme="majorHAnsi" w:cstheme="majorHAnsi"/>
          <w:sz w:val="28"/>
          <w:szCs w:val="28"/>
        </w:rPr>
        <w:t>將於</w:t>
      </w:r>
      <w:proofErr w:type="gramStart"/>
      <w:r w:rsidR="00985AFE" w:rsidRPr="000141D4">
        <w:rPr>
          <w:rFonts w:asciiTheme="majorHAnsi" w:hAnsiTheme="majorHAnsi" w:cstheme="majorHAnsi"/>
          <w:sz w:val="28"/>
          <w:szCs w:val="28"/>
        </w:rPr>
        <w:t>收到線上報名</w:t>
      </w:r>
      <w:proofErr w:type="gramEnd"/>
      <w:r w:rsidR="00985AFE" w:rsidRPr="000141D4">
        <w:rPr>
          <w:rFonts w:asciiTheme="majorHAnsi" w:hAnsiTheme="majorHAnsi" w:cstheme="majorHAnsi"/>
          <w:sz w:val="28"/>
          <w:szCs w:val="28"/>
        </w:rPr>
        <w:t>資料</w:t>
      </w:r>
      <w:r w:rsidR="002B1CE6" w:rsidRPr="000141D4">
        <w:rPr>
          <w:rFonts w:asciiTheme="majorHAnsi" w:eastAsiaTheme="minorEastAsia" w:hAnsiTheme="majorHAnsi" w:cstheme="majorHAnsi"/>
          <w:sz w:val="28"/>
          <w:szCs w:val="28"/>
        </w:rPr>
        <w:t>，</w:t>
      </w:r>
      <w:r w:rsidR="002B1CE6" w:rsidRPr="000141D4">
        <w:rPr>
          <w:rFonts w:asciiTheme="majorHAnsi" w:hAnsiTheme="majorHAnsi" w:cstheme="majorHAnsi"/>
          <w:sz w:val="28"/>
          <w:szCs w:val="28"/>
        </w:rPr>
        <w:t>經主辦單位審核後</w:t>
      </w:r>
      <w:r w:rsidRPr="000141D4">
        <w:rPr>
          <w:rFonts w:asciiTheme="majorHAnsi" w:hAnsiTheme="majorHAnsi" w:cstheme="majorHAnsi"/>
          <w:sz w:val="28"/>
          <w:szCs w:val="28"/>
        </w:rPr>
        <w:t>，開立「參加保證金及</w:t>
      </w:r>
      <w:r w:rsidR="00511587" w:rsidRPr="000141D4">
        <w:rPr>
          <w:rFonts w:asciiTheme="majorHAnsi" w:hAnsiTheme="majorHAnsi" w:cstheme="majorHAnsi"/>
          <w:sz w:val="28"/>
          <w:szCs w:val="28"/>
        </w:rPr>
        <w:t>業者</w:t>
      </w:r>
      <w:r w:rsidRPr="000141D4">
        <w:rPr>
          <w:rFonts w:asciiTheme="majorHAnsi" w:hAnsiTheme="majorHAnsi" w:cstheme="majorHAnsi"/>
          <w:sz w:val="28"/>
          <w:szCs w:val="28"/>
        </w:rPr>
        <w:t>分攤費繳款通知單」</w:t>
      </w:r>
      <w:r w:rsidR="008C0E15" w:rsidRPr="000141D4">
        <w:rPr>
          <w:rFonts w:asciiTheme="majorHAnsi" w:hAnsiTheme="majorHAnsi" w:cstheme="majorHAnsi"/>
          <w:sz w:val="28"/>
          <w:szCs w:val="28"/>
        </w:rPr>
        <w:t>。</w:t>
      </w:r>
      <w:r w:rsidRPr="000141D4">
        <w:rPr>
          <w:rFonts w:asciiTheme="majorHAnsi" w:hAnsiTheme="majorHAnsi" w:cstheme="majorHAnsi"/>
          <w:sz w:val="28"/>
          <w:szCs w:val="28"/>
        </w:rPr>
        <w:t>請依據繳款通知單說明</w:t>
      </w:r>
      <w:r w:rsidR="00A37064" w:rsidRPr="000141D4">
        <w:rPr>
          <w:rFonts w:asciiTheme="majorHAnsi" w:hAnsiTheme="majorHAnsi" w:cstheme="majorHAnsi"/>
          <w:sz w:val="28"/>
          <w:szCs w:val="28"/>
        </w:rPr>
        <w:t>於指定日期內</w:t>
      </w:r>
      <w:r w:rsidRPr="000141D4">
        <w:rPr>
          <w:rFonts w:asciiTheme="majorHAnsi" w:hAnsiTheme="majorHAnsi" w:cstheme="majorHAnsi"/>
          <w:sz w:val="28"/>
          <w:szCs w:val="28"/>
        </w:rPr>
        <w:t>繳</w:t>
      </w:r>
      <w:r w:rsidR="00A37064" w:rsidRPr="000141D4">
        <w:rPr>
          <w:rFonts w:asciiTheme="majorHAnsi" w:hAnsiTheme="majorHAnsi" w:cstheme="majorHAnsi"/>
          <w:sz w:val="28"/>
          <w:szCs w:val="28"/>
        </w:rPr>
        <w:t>付；逾期未繳納者，</w:t>
      </w:r>
      <w:r w:rsidR="009F5F68" w:rsidRPr="000141D4">
        <w:rPr>
          <w:rFonts w:asciiTheme="majorHAnsi" w:hAnsiTheme="majorHAnsi" w:cstheme="majorHAnsi"/>
          <w:sz w:val="28"/>
          <w:szCs w:val="28"/>
        </w:rPr>
        <w:t>執行單位</w:t>
      </w:r>
      <w:r w:rsidR="00A37064" w:rsidRPr="000141D4">
        <w:rPr>
          <w:rFonts w:asciiTheme="majorHAnsi" w:hAnsiTheme="majorHAnsi" w:cstheme="majorHAnsi"/>
          <w:sz w:val="28"/>
          <w:szCs w:val="28"/>
        </w:rPr>
        <w:t>有權取消報名資格。</w:t>
      </w:r>
    </w:p>
    <w:p w14:paraId="031DA9DA" w14:textId="53FB5605" w:rsidR="002B1CE6" w:rsidRPr="000141D4" w:rsidRDefault="002B1CE6" w:rsidP="002B1CE6">
      <w:pPr>
        <w:pStyle w:val="a3"/>
        <w:numPr>
          <w:ilvl w:val="2"/>
          <w:numId w:val="2"/>
        </w:numPr>
        <w:ind w:leftChars="0"/>
        <w:jc w:val="both"/>
        <w:rPr>
          <w:rFonts w:asciiTheme="majorHAnsi" w:hAnsiTheme="majorHAnsi" w:cstheme="majorHAnsi"/>
          <w:sz w:val="28"/>
          <w:szCs w:val="28"/>
        </w:rPr>
      </w:pPr>
      <w:r w:rsidRPr="000141D4">
        <w:rPr>
          <w:rFonts w:asciiTheme="majorHAnsi" w:hAnsiTheme="majorHAnsi" w:cstheme="majorHAnsi"/>
          <w:sz w:val="28"/>
          <w:szCs w:val="28"/>
        </w:rPr>
        <w:t>上傳參展產品照片等圖文資料：</w:t>
      </w:r>
      <w:proofErr w:type="gramStart"/>
      <w:r w:rsidRPr="000141D4">
        <w:rPr>
          <w:rFonts w:asciiTheme="majorHAnsi" w:hAnsiTheme="majorHAnsi" w:cstheme="majorHAnsi"/>
          <w:sz w:val="28"/>
          <w:szCs w:val="28"/>
        </w:rPr>
        <w:t>供編製</w:t>
      </w:r>
      <w:proofErr w:type="gramEnd"/>
      <w:r w:rsidRPr="000141D4">
        <w:rPr>
          <w:rFonts w:asciiTheme="majorHAnsi" w:hAnsiTheme="majorHAnsi" w:cstheme="majorHAnsi"/>
          <w:sz w:val="28"/>
          <w:szCs w:val="28"/>
        </w:rPr>
        <w:t>團員宣傳資料（圖片電子</w:t>
      </w:r>
      <w:proofErr w:type="gramStart"/>
      <w:r w:rsidRPr="000141D4">
        <w:rPr>
          <w:rFonts w:asciiTheme="majorHAnsi" w:hAnsiTheme="majorHAnsi" w:cstheme="majorHAnsi"/>
          <w:sz w:val="28"/>
          <w:szCs w:val="28"/>
        </w:rPr>
        <w:t>檔</w:t>
      </w:r>
      <w:proofErr w:type="gramEnd"/>
      <w:r w:rsidRPr="000141D4">
        <w:rPr>
          <w:rFonts w:asciiTheme="majorHAnsi" w:hAnsiTheme="majorHAnsi" w:cstheme="majorHAnsi"/>
          <w:sz w:val="28"/>
          <w:szCs w:val="28"/>
        </w:rPr>
        <w:t>解析度需</w:t>
      </w:r>
      <w:r w:rsidRPr="000141D4">
        <w:rPr>
          <w:rFonts w:asciiTheme="majorHAnsi" w:hAnsiTheme="majorHAnsi" w:cstheme="majorHAnsi"/>
          <w:sz w:val="28"/>
          <w:szCs w:val="28"/>
        </w:rPr>
        <w:t>300 dpi</w:t>
      </w:r>
      <w:r w:rsidRPr="000141D4">
        <w:rPr>
          <w:rFonts w:asciiTheme="majorHAnsi" w:hAnsiTheme="majorHAnsi" w:cstheme="majorHAnsi"/>
          <w:sz w:val="28"/>
          <w:szCs w:val="28"/>
        </w:rPr>
        <w:t>以上）。</w:t>
      </w:r>
    </w:p>
    <w:p w14:paraId="1103C5D7" w14:textId="417C2138" w:rsidR="00237AE3" w:rsidRPr="000141D4" w:rsidRDefault="00985AFE" w:rsidP="00C64155">
      <w:pPr>
        <w:pStyle w:val="a3"/>
        <w:numPr>
          <w:ilvl w:val="2"/>
          <w:numId w:val="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t>經</w:t>
      </w:r>
      <w:r w:rsidR="009F5F68" w:rsidRPr="000141D4">
        <w:rPr>
          <w:rFonts w:asciiTheme="majorHAnsi" w:hAnsiTheme="majorHAnsi" w:cstheme="majorHAnsi"/>
          <w:sz w:val="28"/>
          <w:szCs w:val="28"/>
        </w:rPr>
        <w:t>執行單位</w:t>
      </w:r>
      <w:r w:rsidRPr="000141D4">
        <w:rPr>
          <w:rFonts w:asciiTheme="majorHAnsi" w:hAnsiTheme="majorHAnsi" w:cstheme="majorHAnsi"/>
          <w:sz w:val="28"/>
          <w:szCs w:val="28"/>
        </w:rPr>
        <w:t>確認收訖</w:t>
      </w:r>
      <w:r w:rsidR="00C64155" w:rsidRPr="000141D4">
        <w:rPr>
          <w:rFonts w:ascii="新細明體" w:eastAsia="新細明體" w:hAnsi="新細明體" w:cs="新細明體" w:hint="eastAsia"/>
          <w:sz w:val="28"/>
          <w:szCs w:val="28"/>
        </w:rPr>
        <w:t>①</w:t>
      </w:r>
      <w:r w:rsidR="00C64155" w:rsidRPr="000141D4">
        <w:rPr>
          <w:rFonts w:asciiTheme="majorHAnsi" w:hAnsiTheme="majorHAnsi" w:cstheme="majorHAnsi"/>
          <w:sz w:val="28"/>
          <w:szCs w:val="28"/>
        </w:rPr>
        <w:t>線上</w:t>
      </w:r>
      <w:r w:rsidR="000B3C57" w:rsidRPr="000141D4">
        <w:rPr>
          <w:rFonts w:asciiTheme="majorHAnsi" w:hAnsiTheme="majorHAnsi" w:cstheme="majorHAnsi"/>
          <w:sz w:val="28"/>
          <w:szCs w:val="28"/>
        </w:rPr>
        <w:t>業者</w:t>
      </w:r>
      <w:r w:rsidR="00C64155" w:rsidRPr="000141D4">
        <w:rPr>
          <w:rFonts w:asciiTheme="majorHAnsi" w:hAnsiTheme="majorHAnsi" w:cstheme="majorHAnsi"/>
          <w:sz w:val="28"/>
          <w:szCs w:val="28"/>
        </w:rPr>
        <w:t>報名表、</w:t>
      </w:r>
      <w:r w:rsidR="00C64155" w:rsidRPr="000141D4">
        <w:rPr>
          <w:rFonts w:ascii="新細明體" w:eastAsia="新細明體" w:hAnsi="新細明體" w:cs="新細明體" w:hint="eastAsia"/>
          <w:sz w:val="28"/>
          <w:szCs w:val="28"/>
        </w:rPr>
        <w:t>②</w:t>
      </w:r>
      <w:r w:rsidR="00C64155" w:rsidRPr="000141D4">
        <w:rPr>
          <w:rFonts w:asciiTheme="majorHAnsi" w:hAnsiTheme="majorHAnsi" w:cstheme="majorHAnsi"/>
          <w:sz w:val="28"/>
          <w:szCs w:val="28"/>
        </w:rPr>
        <w:t>保證金與分攤費用繳交證明及</w:t>
      </w:r>
      <w:r w:rsidR="00C64155" w:rsidRPr="000141D4">
        <w:rPr>
          <w:rFonts w:ascii="新細明體" w:eastAsia="新細明體" w:hAnsi="新細明體" w:cs="新細明體" w:hint="eastAsia"/>
          <w:sz w:val="28"/>
          <w:szCs w:val="28"/>
        </w:rPr>
        <w:t>③</w:t>
      </w:r>
      <w:r w:rsidR="00C64155" w:rsidRPr="000141D4">
        <w:rPr>
          <w:rFonts w:asciiTheme="majorHAnsi" w:hAnsiTheme="majorHAnsi" w:cstheme="majorHAnsi"/>
          <w:sz w:val="28"/>
          <w:szCs w:val="28"/>
        </w:rPr>
        <w:t>符合參團資格後，</w:t>
      </w:r>
      <w:r w:rsidR="002B1CE6" w:rsidRPr="000141D4">
        <w:rPr>
          <w:rFonts w:asciiTheme="majorHAnsi" w:hAnsiTheme="majorHAnsi" w:cstheme="majorHAnsi"/>
          <w:sz w:val="28"/>
          <w:szCs w:val="28"/>
        </w:rPr>
        <w:t>業者</w:t>
      </w:r>
      <w:r w:rsidR="00C64155" w:rsidRPr="000141D4">
        <w:rPr>
          <w:rFonts w:asciiTheme="majorHAnsi" w:hAnsiTheme="majorHAnsi" w:cstheme="majorHAnsi"/>
          <w:sz w:val="28"/>
          <w:szCs w:val="28"/>
        </w:rPr>
        <w:t>即正式完成報名參團手續，將以書面通知參加組團會議。</w:t>
      </w:r>
    </w:p>
    <w:p w14:paraId="730CD209" w14:textId="2D1BC34F" w:rsidR="006E0661" w:rsidRPr="000141D4" w:rsidRDefault="00985AFE" w:rsidP="026F5DAA">
      <w:pPr>
        <w:pStyle w:val="a3"/>
        <w:numPr>
          <w:ilvl w:val="1"/>
          <w:numId w:val="2"/>
        </w:numPr>
        <w:ind w:leftChars="0"/>
        <w:jc w:val="both"/>
        <w:outlineLvl w:val="1"/>
        <w:rPr>
          <w:rFonts w:asciiTheme="majorHAnsi" w:hAnsiTheme="majorHAnsi" w:cstheme="majorBidi"/>
          <w:sz w:val="28"/>
          <w:szCs w:val="28"/>
        </w:rPr>
      </w:pPr>
      <w:r w:rsidRPr="000141D4">
        <w:rPr>
          <w:rFonts w:asciiTheme="majorHAnsi" w:hAnsiTheme="majorHAnsi" w:cstheme="majorBidi"/>
          <w:sz w:val="28"/>
          <w:szCs w:val="28"/>
        </w:rPr>
        <w:t>報名日期：即日起至</w:t>
      </w:r>
      <w:r w:rsidR="004F0B7D" w:rsidRPr="000141D4">
        <w:rPr>
          <w:rFonts w:asciiTheme="majorHAnsi" w:hAnsiTheme="majorHAnsi" w:cstheme="majorBidi"/>
          <w:sz w:val="28"/>
          <w:szCs w:val="28"/>
        </w:rPr>
        <w:t>202</w:t>
      </w:r>
      <w:r w:rsidR="00553155" w:rsidRPr="000141D4">
        <w:rPr>
          <w:rFonts w:asciiTheme="majorHAnsi" w:hAnsiTheme="majorHAnsi" w:cstheme="majorBidi"/>
          <w:sz w:val="28"/>
          <w:szCs w:val="28"/>
        </w:rPr>
        <w:t>5</w:t>
      </w:r>
      <w:r w:rsidRPr="000141D4">
        <w:rPr>
          <w:rFonts w:asciiTheme="majorHAnsi" w:hAnsiTheme="majorHAnsi" w:cstheme="majorBidi"/>
          <w:sz w:val="28"/>
          <w:szCs w:val="28"/>
        </w:rPr>
        <w:t>年</w:t>
      </w:r>
      <w:r w:rsidR="00352705" w:rsidRPr="000141D4">
        <w:rPr>
          <w:rFonts w:asciiTheme="majorHAnsi" w:hAnsiTheme="majorHAnsi" w:cstheme="majorBidi" w:hint="eastAsia"/>
          <w:sz w:val="28"/>
          <w:szCs w:val="28"/>
        </w:rPr>
        <w:t>5</w:t>
      </w:r>
      <w:r w:rsidR="00EE0E83" w:rsidRPr="000141D4">
        <w:rPr>
          <w:rFonts w:asciiTheme="majorHAnsi" w:hAnsiTheme="majorHAnsi" w:cstheme="majorBidi"/>
          <w:sz w:val="28"/>
          <w:szCs w:val="28"/>
        </w:rPr>
        <w:t>月</w:t>
      </w:r>
      <w:r w:rsidR="00352705" w:rsidRPr="000141D4">
        <w:rPr>
          <w:rFonts w:asciiTheme="majorHAnsi" w:hAnsiTheme="majorHAnsi" w:cstheme="majorBidi" w:hint="eastAsia"/>
          <w:sz w:val="28"/>
          <w:szCs w:val="28"/>
        </w:rPr>
        <w:t>2</w:t>
      </w:r>
      <w:r w:rsidR="00B36D01" w:rsidRPr="000141D4">
        <w:rPr>
          <w:rFonts w:asciiTheme="majorHAnsi" w:hAnsiTheme="majorHAnsi" w:cstheme="majorBidi"/>
          <w:sz w:val="28"/>
          <w:szCs w:val="28"/>
        </w:rPr>
        <w:t>日</w:t>
      </w:r>
      <w:r w:rsidR="00352705" w:rsidRPr="000141D4">
        <w:rPr>
          <w:rFonts w:asciiTheme="majorHAnsi" w:hAnsiTheme="majorHAnsi" w:cstheme="majorBidi" w:hint="eastAsia"/>
          <w:sz w:val="28"/>
          <w:szCs w:val="28"/>
        </w:rPr>
        <w:t>(</w:t>
      </w:r>
      <w:r w:rsidR="00352705" w:rsidRPr="000141D4">
        <w:rPr>
          <w:rFonts w:asciiTheme="majorHAnsi" w:hAnsiTheme="majorHAnsi" w:cstheme="majorBidi" w:hint="eastAsia"/>
          <w:sz w:val="28"/>
          <w:szCs w:val="28"/>
        </w:rPr>
        <w:t>五</w:t>
      </w:r>
      <w:r w:rsidR="00352705" w:rsidRPr="000141D4">
        <w:rPr>
          <w:rFonts w:asciiTheme="majorHAnsi" w:hAnsiTheme="majorHAnsi" w:cstheme="majorBidi" w:hint="eastAsia"/>
          <w:sz w:val="28"/>
          <w:szCs w:val="28"/>
        </w:rPr>
        <w:t>)</w:t>
      </w:r>
      <w:r w:rsidR="00B36D01" w:rsidRPr="000141D4">
        <w:rPr>
          <w:rFonts w:asciiTheme="majorHAnsi" w:hAnsiTheme="majorHAnsi" w:cstheme="majorBidi"/>
          <w:sz w:val="28"/>
          <w:szCs w:val="28"/>
        </w:rPr>
        <w:t>。</w:t>
      </w:r>
    </w:p>
    <w:p w14:paraId="7888C86B" w14:textId="663DA606" w:rsidR="00F3505A" w:rsidRPr="000141D4" w:rsidRDefault="00E43510" w:rsidP="006E0661">
      <w:pPr>
        <w:pStyle w:val="a3"/>
        <w:numPr>
          <w:ilvl w:val="1"/>
          <w:numId w:val="2"/>
        </w:numPr>
        <w:ind w:leftChars="0"/>
        <w:jc w:val="both"/>
        <w:outlineLvl w:val="1"/>
        <w:rPr>
          <w:rFonts w:asciiTheme="majorHAnsi" w:hAnsiTheme="majorHAnsi" w:cstheme="majorHAnsi"/>
          <w:sz w:val="28"/>
          <w:szCs w:val="28"/>
        </w:rPr>
      </w:pPr>
      <w:r w:rsidRPr="000141D4">
        <w:rPr>
          <w:rFonts w:asciiTheme="majorHAnsi" w:hAnsiTheme="majorHAnsi" w:cstheme="majorHAnsi"/>
          <w:sz w:val="28"/>
          <w:szCs w:val="28"/>
        </w:rPr>
        <w:t>聯絡</w:t>
      </w:r>
      <w:r w:rsidR="006F4B69" w:rsidRPr="000141D4">
        <w:rPr>
          <w:rFonts w:asciiTheme="majorHAnsi" w:hAnsiTheme="majorHAnsi" w:cstheme="majorHAnsi"/>
          <w:sz w:val="28"/>
          <w:szCs w:val="28"/>
        </w:rPr>
        <w:t>方式</w:t>
      </w:r>
      <w:r w:rsidR="00985AFE" w:rsidRPr="000141D4">
        <w:rPr>
          <w:rFonts w:asciiTheme="majorHAnsi" w:hAnsiTheme="majorHAnsi" w:cstheme="majorHAnsi"/>
          <w:sz w:val="28"/>
          <w:szCs w:val="28"/>
        </w:rPr>
        <w:t>：</w:t>
      </w:r>
    </w:p>
    <w:p w14:paraId="4D4584AB" w14:textId="77777777" w:rsidR="00352705" w:rsidRPr="000141D4" w:rsidRDefault="00352705" w:rsidP="001B2436">
      <w:pPr>
        <w:pStyle w:val="a3"/>
        <w:numPr>
          <w:ilvl w:val="2"/>
          <w:numId w:val="2"/>
        </w:numPr>
        <w:ind w:leftChars="0"/>
        <w:rPr>
          <w:rFonts w:asciiTheme="majorHAnsi" w:hAnsiTheme="majorHAnsi" w:cstheme="majorHAnsi"/>
          <w:sz w:val="28"/>
          <w:szCs w:val="28"/>
        </w:rPr>
      </w:pPr>
      <w:r w:rsidRPr="000141D4">
        <w:rPr>
          <w:rFonts w:asciiTheme="majorHAnsi" w:hAnsiTheme="majorHAnsi" w:cstheme="majorHAnsi" w:hint="eastAsia"/>
          <w:sz w:val="28"/>
          <w:szCs w:val="28"/>
        </w:rPr>
        <w:t>外貿協會</w:t>
      </w:r>
    </w:p>
    <w:p w14:paraId="047B051E" w14:textId="47F1FA89" w:rsidR="00352705" w:rsidRPr="000141D4" w:rsidRDefault="00352705" w:rsidP="00352705">
      <w:pPr>
        <w:pStyle w:val="a3"/>
        <w:ind w:leftChars="0" w:left="1304"/>
        <w:rPr>
          <w:rFonts w:asciiTheme="majorHAnsi" w:hAnsiTheme="majorHAnsi" w:cstheme="majorHAnsi"/>
          <w:sz w:val="28"/>
          <w:szCs w:val="28"/>
        </w:rPr>
      </w:pPr>
      <w:r w:rsidRPr="000141D4">
        <w:rPr>
          <w:rFonts w:asciiTheme="majorHAnsi" w:hAnsiTheme="majorHAnsi" w:cstheme="majorHAnsi" w:hint="eastAsia"/>
          <w:sz w:val="28"/>
          <w:szCs w:val="28"/>
        </w:rPr>
        <w:t>-</w:t>
      </w:r>
      <w:r w:rsidRPr="000141D4">
        <w:rPr>
          <w:rFonts w:asciiTheme="majorHAnsi" w:hAnsiTheme="majorHAnsi" w:cstheme="majorHAnsi" w:hint="eastAsia"/>
          <w:sz w:val="28"/>
          <w:szCs w:val="28"/>
        </w:rPr>
        <w:t>地址：台北市信義區基隆路</w:t>
      </w:r>
      <w:r w:rsidRPr="000141D4">
        <w:rPr>
          <w:rFonts w:asciiTheme="majorHAnsi" w:hAnsiTheme="majorHAnsi" w:cstheme="majorHAnsi" w:hint="eastAsia"/>
          <w:sz w:val="28"/>
          <w:szCs w:val="28"/>
        </w:rPr>
        <w:t>1</w:t>
      </w:r>
      <w:r w:rsidRPr="000141D4">
        <w:rPr>
          <w:rFonts w:asciiTheme="majorHAnsi" w:hAnsiTheme="majorHAnsi" w:cstheme="majorHAnsi" w:hint="eastAsia"/>
          <w:sz w:val="28"/>
          <w:szCs w:val="28"/>
        </w:rPr>
        <w:t>段</w:t>
      </w:r>
      <w:r w:rsidRPr="000141D4">
        <w:rPr>
          <w:rFonts w:asciiTheme="majorHAnsi" w:hAnsiTheme="majorHAnsi" w:cstheme="majorHAnsi" w:hint="eastAsia"/>
          <w:sz w:val="28"/>
          <w:szCs w:val="28"/>
        </w:rPr>
        <w:t>333</w:t>
      </w:r>
      <w:r w:rsidRPr="000141D4">
        <w:rPr>
          <w:rFonts w:asciiTheme="majorHAnsi" w:hAnsiTheme="majorHAnsi" w:cstheme="majorHAnsi" w:hint="eastAsia"/>
          <w:sz w:val="28"/>
          <w:szCs w:val="28"/>
        </w:rPr>
        <w:t>號</w:t>
      </w:r>
      <w:r w:rsidRPr="000141D4">
        <w:rPr>
          <w:rFonts w:asciiTheme="majorHAnsi" w:hAnsiTheme="majorHAnsi" w:cstheme="majorHAnsi" w:hint="eastAsia"/>
          <w:sz w:val="28"/>
          <w:szCs w:val="28"/>
        </w:rPr>
        <w:t>10</w:t>
      </w:r>
      <w:r w:rsidRPr="000141D4">
        <w:rPr>
          <w:rFonts w:asciiTheme="majorHAnsi" w:hAnsiTheme="majorHAnsi" w:cstheme="majorHAnsi" w:hint="eastAsia"/>
          <w:sz w:val="28"/>
          <w:szCs w:val="28"/>
        </w:rPr>
        <w:t>樓</w:t>
      </w:r>
      <w:r w:rsidRPr="000141D4">
        <w:rPr>
          <w:rFonts w:asciiTheme="majorHAnsi" w:hAnsiTheme="majorHAnsi" w:cstheme="majorHAnsi" w:hint="eastAsia"/>
          <w:sz w:val="28"/>
          <w:szCs w:val="28"/>
        </w:rPr>
        <w:t xml:space="preserve"> </w:t>
      </w:r>
      <w:r w:rsidRPr="000141D4">
        <w:rPr>
          <w:rFonts w:asciiTheme="majorHAnsi" w:hAnsiTheme="majorHAnsi" w:cstheme="majorHAnsi" w:hint="eastAsia"/>
          <w:sz w:val="28"/>
          <w:szCs w:val="28"/>
        </w:rPr>
        <w:t>服務業推廣中心</w:t>
      </w:r>
    </w:p>
    <w:p w14:paraId="292528F8" w14:textId="7204C110" w:rsidR="00352705" w:rsidRPr="000141D4" w:rsidRDefault="00352705" w:rsidP="00352705">
      <w:pPr>
        <w:pStyle w:val="a3"/>
        <w:ind w:leftChars="0" w:left="1304"/>
        <w:rPr>
          <w:rFonts w:asciiTheme="majorHAnsi" w:hAnsiTheme="majorHAnsi" w:cstheme="majorHAnsi"/>
          <w:sz w:val="28"/>
          <w:szCs w:val="28"/>
        </w:rPr>
      </w:pPr>
      <w:r w:rsidRPr="000141D4">
        <w:rPr>
          <w:rFonts w:asciiTheme="majorHAnsi" w:hAnsiTheme="majorHAnsi" w:cstheme="majorHAnsi" w:hint="eastAsia"/>
          <w:sz w:val="28"/>
          <w:szCs w:val="28"/>
        </w:rPr>
        <w:t>-</w:t>
      </w:r>
      <w:r w:rsidRPr="000141D4">
        <w:rPr>
          <w:rFonts w:asciiTheme="majorHAnsi" w:hAnsiTheme="majorHAnsi" w:cstheme="majorHAnsi" w:hint="eastAsia"/>
          <w:sz w:val="28"/>
          <w:szCs w:val="28"/>
        </w:rPr>
        <w:t>電話：</w:t>
      </w:r>
      <w:r w:rsidRPr="000141D4">
        <w:rPr>
          <w:rFonts w:asciiTheme="majorHAnsi" w:hAnsiTheme="majorHAnsi" w:cstheme="majorHAnsi" w:hint="eastAsia"/>
          <w:sz w:val="28"/>
          <w:szCs w:val="28"/>
        </w:rPr>
        <w:t>(02) 2725-5200</w:t>
      </w:r>
    </w:p>
    <w:p w14:paraId="2AD43113" w14:textId="51B075CC" w:rsidR="001B2436" w:rsidRPr="000141D4" w:rsidRDefault="001B2436" w:rsidP="00352705">
      <w:pPr>
        <w:pStyle w:val="a3"/>
        <w:numPr>
          <w:ilvl w:val="0"/>
          <w:numId w:val="31"/>
        </w:numPr>
        <w:ind w:leftChars="0"/>
        <w:rPr>
          <w:rFonts w:asciiTheme="majorHAnsi" w:hAnsiTheme="majorHAnsi" w:cstheme="majorHAnsi"/>
          <w:sz w:val="28"/>
          <w:szCs w:val="28"/>
        </w:rPr>
      </w:pPr>
      <w:r w:rsidRPr="000141D4">
        <w:rPr>
          <w:rFonts w:asciiTheme="majorHAnsi" w:hAnsiTheme="majorHAnsi" w:cstheme="majorHAnsi" w:hint="eastAsia"/>
          <w:sz w:val="28"/>
          <w:szCs w:val="28"/>
        </w:rPr>
        <w:lastRenderedPageBreak/>
        <w:t>2025</w:t>
      </w:r>
      <w:r w:rsidRPr="000141D4">
        <w:rPr>
          <w:rFonts w:asciiTheme="majorHAnsi" w:hAnsiTheme="majorHAnsi" w:cstheme="majorHAnsi" w:hint="eastAsia"/>
          <w:sz w:val="28"/>
          <w:szCs w:val="28"/>
        </w:rPr>
        <w:t>年馬來西亞連鎖加盟展</w:t>
      </w:r>
      <w:r w:rsidRPr="000141D4">
        <w:rPr>
          <w:rFonts w:asciiTheme="majorHAnsi" w:hAnsiTheme="majorHAnsi" w:cstheme="majorHAnsi" w:hint="eastAsia"/>
          <w:sz w:val="28"/>
          <w:szCs w:val="28"/>
        </w:rPr>
        <w:t>-</w:t>
      </w:r>
      <w:r w:rsidRPr="000141D4">
        <w:rPr>
          <w:rFonts w:asciiTheme="majorHAnsi" w:hAnsiTheme="majorHAnsi" w:cstheme="majorHAnsi" w:hint="eastAsia"/>
          <w:sz w:val="28"/>
          <w:szCs w:val="28"/>
        </w:rPr>
        <w:t>臺灣連鎖品牌館</w:t>
      </w:r>
    </w:p>
    <w:p w14:paraId="0453D40D" w14:textId="3A2E6FAB" w:rsidR="001B2436" w:rsidRPr="000141D4" w:rsidRDefault="001B2436" w:rsidP="00352705">
      <w:pPr>
        <w:pStyle w:val="a3"/>
        <w:ind w:leftChars="0" w:left="1784"/>
        <w:rPr>
          <w:rFonts w:asciiTheme="majorHAnsi" w:hAnsiTheme="majorHAnsi" w:cstheme="majorHAnsi"/>
          <w:sz w:val="28"/>
          <w:szCs w:val="28"/>
        </w:rPr>
      </w:pPr>
      <w:r w:rsidRPr="000141D4">
        <w:rPr>
          <w:rFonts w:asciiTheme="majorHAnsi" w:hAnsiTheme="majorHAnsi" w:cstheme="majorHAnsi"/>
          <w:sz w:val="28"/>
          <w:szCs w:val="28"/>
        </w:rPr>
        <w:t>聯絡人</w:t>
      </w:r>
      <w:r w:rsidRPr="000141D4">
        <w:rPr>
          <w:rFonts w:asciiTheme="majorHAnsi" w:hAnsiTheme="majorHAnsi" w:cstheme="majorHAnsi" w:hint="eastAsia"/>
          <w:sz w:val="28"/>
          <w:szCs w:val="28"/>
        </w:rPr>
        <w:t>：</w:t>
      </w:r>
      <w:proofErr w:type="gramStart"/>
      <w:r w:rsidRPr="000141D4">
        <w:rPr>
          <w:rFonts w:asciiTheme="majorHAnsi" w:hAnsiTheme="majorHAnsi" w:cstheme="majorHAnsi"/>
          <w:sz w:val="28"/>
          <w:szCs w:val="28"/>
        </w:rPr>
        <w:t>廖玥遐</w:t>
      </w:r>
      <w:proofErr w:type="gramEnd"/>
      <w:r w:rsidRPr="000141D4">
        <w:rPr>
          <w:rFonts w:asciiTheme="majorHAnsi" w:hAnsiTheme="majorHAnsi" w:cstheme="majorHAnsi"/>
          <w:sz w:val="28"/>
          <w:szCs w:val="28"/>
        </w:rPr>
        <w:t>高級專員</w:t>
      </w:r>
      <w:r w:rsidR="00352705" w:rsidRPr="000141D4">
        <w:rPr>
          <w:rFonts w:asciiTheme="majorHAnsi" w:hAnsiTheme="majorHAnsi" w:cstheme="majorHAnsi" w:hint="eastAsia"/>
          <w:sz w:val="28"/>
          <w:szCs w:val="28"/>
        </w:rPr>
        <w:t>，分機</w:t>
      </w:r>
      <w:r w:rsidR="00352705" w:rsidRPr="000141D4">
        <w:rPr>
          <w:rFonts w:asciiTheme="majorHAnsi" w:hAnsiTheme="majorHAnsi" w:cstheme="majorHAnsi" w:hint="eastAsia"/>
          <w:sz w:val="28"/>
          <w:szCs w:val="28"/>
        </w:rPr>
        <w:t>1959</w:t>
      </w:r>
    </w:p>
    <w:p w14:paraId="3B228D6D" w14:textId="5274E5DC" w:rsidR="006A3BB2" w:rsidRPr="000141D4" w:rsidRDefault="00872030" w:rsidP="00352705">
      <w:pPr>
        <w:pStyle w:val="a3"/>
        <w:ind w:leftChars="0" w:left="1784"/>
        <w:rPr>
          <w:rFonts w:asciiTheme="majorHAnsi" w:hAnsiTheme="majorHAnsi" w:cstheme="majorHAnsi"/>
          <w:sz w:val="28"/>
          <w:szCs w:val="28"/>
        </w:rPr>
      </w:pPr>
      <w:r w:rsidRPr="000141D4">
        <w:rPr>
          <w:rFonts w:asciiTheme="majorHAnsi" w:hAnsiTheme="majorHAnsi" w:cstheme="majorHAnsi" w:hint="eastAsia"/>
          <w:sz w:val="28"/>
          <w:szCs w:val="28"/>
        </w:rPr>
        <w:t>電子郵件：</w:t>
      </w:r>
      <w:hyperlink r:id="rId17" w:history="1">
        <w:r w:rsidR="006A3BB2" w:rsidRPr="000141D4">
          <w:rPr>
            <w:rStyle w:val="af"/>
            <w:rFonts w:asciiTheme="majorHAnsi" w:hAnsiTheme="majorHAnsi" w:cstheme="majorHAnsi" w:hint="eastAsia"/>
            <w:color w:val="auto"/>
            <w:sz w:val="28"/>
            <w:szCs w:val="28"/>
          </w:rPr>
          <w:t>amanda@taitra.org.tw</w:t>
        </w:r>
      </w:hyperlink>
    </w:p>
    <w:p w14:paraId="303AECDF" w14:textId="6F3F0CCE" w:rsidR="007C5199" w:rsidRPr="000141D4" w:rsidRDefault="008B3E5E" w:rsidP="00352705">
      <w:pPr>
        <w:pStyle w:val="a3"/>
        <w:numPr>
          <w:ilvl w:val="0"/>
          <w:numId w:val="31"/>
        </w:numPr>
        <w:ind w:leftChars="0"/>
        <w:rPr>
          <w:rFonts w:asciiTheme="majorHAnsi" w:hAnsiTheme="majorHAnsi" w:cstheme="majorHAnsi"/>
          <w:sz w:val="28"/>
          <w:szCs w:val="28"/>
        </w:rPr>
      </w:pPr>
      <w:r w:rsidRPr="000141D4">
        <w:rPr>
          <w:rFonts w:asciiTheme="majorHAnsi" w:hAnsiTheme="majorHAnsi" w:cstheme="majorHAnsi" w:hint="eastAsia"/>
          <w:sz w:val="28"/>
          <w:szCs w:val="28"/>
        </w:rPr>
        <w:t>2025</w:t>
      </w:r>
      <w:r w:rsidRPr="000141D4">
        <w:rPr>
          <w:rFonts w:asciiTheme="majorHAnsi" w:hAnsiTheme="majorHAnsi" w:cstheme="majorHAnsi" w:hint="eastAsia"/>
          <w:sz w:val="28"/>
          <w:szCs w:val="28"/>
        </w:rPr>
        <w:t>年澳洲墨爾本連鎖加盟展</w:t>
      </w:r>
      <w:r w:rsidRPr="000141D4">
        <w:rPr>
          <w:rFonts w:asciiTheme="majorHAnsi" w:hAnsiTheme="majorHAnsi" w:cstheme="majorHAnsi" w:hint="eastAsia"/>
          <w:sz w:val="28"/>
          <w:szCs w:val="28"/>
        </w:rPr>
        <w:t>-</w:t>
      </w:r>
      <w:r w:rsidRPr="000141D4">
        <w:rPr>
          <w:rFonts w:asciiTheme="majorHAnsi" w:hAnsiTheme="majorHAnsi" w:cstheme="majorHAnsi" w:hint="eastAsia"/>
          <w:sz w:val="28"/>
          <w:szCs w:val="28"/>
        </w:rPr>
        <w:t>臺灣連鎖品牌館</w:t>
      </w:r>
    </w:p>
    <w:p w14:paraId="41A73B14" w14:textId="227EC877" w:rsidR="00D829E4" w:rsidRPr="000141D4" w:rsidRDefault="00D829E4" w:rsidP="00352705">
      <w:pPr>
        <w:pStyle w:val="a3"/>
        <w:ind w:leftChars="0" w:left="1784"/>
        <w:rPr>
          <w:rFonts w:asciiTheme="majorHAnsi" w:hAnsiTheme="majorHAnsi" w:cstheme="majorHAnsi"/>
          <w:sz w:val="28"/>
          <w:szCs w:val="28"/>
        </w:rPr>
      </w:pPr>
      <w:r w:rsidRPr="000141D4">
        <w:rPr>
          <w:rFonts w:asciiTheme="majorHAnsi" w:hAnsiTheme="majorHAnsi" w:cstheme="majorHAnsi" w:hint="eastAsia"/>
          <w:sz w:val="28"/>
          <w:szCs w:val="28"/>
        </w:rPr>
        <w:t>聯絡人：莊瑜芳高級專員</w:t>
      </w:r>
      <w:r w:rsidR="00352705" w:rsidRPr="000141D4">
        <w:rPr>
          <w:rFonts w:asciiTheme="majorHAnsi" w:hAnsiTheme="majorHAnsi" w:cstheme="majorHAnsi" w:hint="eastAsia"/>
          <w:sz w:val="28"/>
          <w:szCs w:val="28"/>
        </w:rPr>
        <w:t>，</w:t>
      </w:r>
      <w:r w:rsidRPr="000141D4">
        <w:rPr>
          <w:rFonts w:asciiTheme="majorHAnsi" w:hAnsiTheme="majorHAnsi" w:cstheme="majorHAnsi" w:hint="eastAsia"/>
          <w:sz w:val="28"/>
          <w:szCs w:val="28"/>
        </w:rPr>
        <w:t>分機</w:t>
      </w:r>
      <w:r w:rsidRPr="000141D4">
        <w:rPr>
          <w:rFonts w:asciiTheme="majorHAnsi" w:hAnsiTheme="majorHAnsi" w:cstheme="majorHAnsi" w:hint="eastAsia"/>
          <w:sz w:val="28"/>
          <w:szCs w:val="28"/>
        </w:rPr>
        <w:t>195</w:t>
      </w:r>
      <w:r w:rsidR="008C0AEF" w:rsidRPr="000141D4">
        <w:rPr>
          <w:rFonts w:asciiTheme="majorHAnsi" w:hAnsiTheme="majorHAnsi" w:cstheme="majorHAnsi" w:hint="eastAsia"/>
          <w:sz w:val="28"/>
          <w:szCs w:val="28"/>
        </w:rPr>
        <w:t>7</w:t>
      </w:r>
    </w:p>
    <w:p w14:paraId="2D965B04" w14:textId="2283F301" w:rsidR="006A3BB2" w:rsidRPr="000141D4" w:rsidRDefault="00D829E4" w:rsidP="00352705">
      <w:pPr>
        <w:pStyle w:val="a3"/>
        <w:ind w:leftChars="0" w:left="1784"/>
        <w:rPr>
          <w:rFonts w:asciiTheme="majorHAnsi" w:hAnsiTheme="majorHAnsi" w:cstheme="majorHAnsi"/>
          <w:sz w:val="28"/>
          <w:szCs w:val="28"/>
        </w:rPr>
      </w:pPr>
      <w:r w:rsidRPr="000141D4">
        <w:rPr>
          <w:rFonts w:asciiTheme="majorHAnsi" w:hAnsiTheme="majorHAnsi" w:cstheme="majorHAnsi" w:hint="eastAsia"/>
          <w:sz w:val="28"/>
          <w:szCs w:val="28"/>
        </w:rPr>
        <w:t>電子郵件：</w:t>
      </w:r>
      <w:hyperlink r:id="rId18" w:history="1">
        <w:r w:rsidR="006A3BB2" w:rsidRPr="000141D4">
          <w:rPr>
            <w:rStyle w:val="af"/>
            <w:rFonts w:asciiTheme="majorHAnsi" w:hAnsiTheme="majorHAnsi" w:cstheme="majorHAnsi"/>
            <w:color w:val="auto"/>
            <w:sz w:val="28"/>
            <w:szCs w:val="28"/>
          </w:rPr>
          <w:t>jennifer</w:t>
        </w:r>
        <w:r w:rsidR="006A3BB2" w:rsidRPr="000141D4">
          <w:rPr>
            <w:rStyle w:val="af"/>
            <w:rFonts w:asciiTheme="majorHAnsi" w:hAnsiTheme="majorHAnsi" w:cstheme="majorHAnsi" w:hint="eastAsia"/>
            <w:color w:val="auto"/>
            <w:sz w:val="28"/>
            <w:szCs w:val="28"/>
          </w:rPr>
          <w:t>@taitra.org.tw</w:t>
        </w:r>
      </w:hyperlink>
    </w:p>
    <w:p w14:paraId="0AB9AD83" w14:textId="77777777" w:rsidR="001D7306" w:rsidRPr="000141D4" w:rsidRDefault="001D7306" w:rsidP="00352705">
      <w:pPr>
        <w:pStyle w:val="a3"/>
        <w:numPr>
          <w:ilvl w:val="0"/>
          <w:numId w:val="31"/>
        </w:numPr>
        <w:ind w:leftChars="0"/>
        <w:rPr>
          <w:rFonts w:asciiTheme="majorHAnsi" w:hAnsiTheme="majorHAnsi" w:cstheme="majorHAnsi"/>
          <w:sz w:val="28"/>
          <w:szCs w:val="28"/>
        </w:rPr>
      </w:pPr>
      <w:r w:rsidRPr="000141D4">
        <w:rPr>
          <w:rFonts w:asciiTheme="majorHAnsi" w:hAnsiTheme="majorHAnsi" w:cstheme="majorHAnsi" w:hint="eastAsia"/>
          <w:sz w:val="28"/>
          <w:szCs w:val="28"/>
        </w:rPr>
        <w:t>2025</w:t>
      </w:r>
      <w:r w:rsidRPr="000141D4">
        <w:rPr>
          <w:rFonts w:asciiTheme="majorHAnsi" w:hAnsiTheme="majorHAnsi" w:cstheme="majorHAnsi" w:hint="eastAsia"/>
          <w:sz w:val="28"/>
          <w:szCs w:val="28"/>
        </w:rPr>
        <w:t>美國洛杉磯連鎖加盟展</w:t>
      </w:r>
      <w:r w:rsidRPr="000141D4">
        <w:rPr>
          <w:rFonts w:asciiTheme="majorHAnsi" w:hAnsiTheme="majorHAnsi" w:cstheme="majorHAnsi" w:hint="eastAsia"/>
          <w:sz w:val="28"/>
          <w:szCs w:val="28"/>
        </w:rPr>
        <w:t>-</w:t>
      </w:r>
      <w:r w:rsidRPr="000141D4">
        <w:rPr>
          <w:rFonts w:asciiTheme="majorHAnsi" w:hAnsiTheme="majorHAnsi" w:cstheme="majorHAnsi" w:hint="eastAsia"/>
          <w:sz w:val="28"/>
          <w:szCs w:val="28"/>
        </w:rPr>
        <w:t>臺灣連鎖品牌館</w:t>
      </w:r>
    </w:p>
    <w:p w14:paraId="55B35C51" w14:textId="74DD52CC" w:rsidR="00B7608A" w:rsidRPr="000141D4" w:rsidRDefault="001B2436" w:rsidP="00352705">
      <w:pPr>
        <w:pStyle w:val="a3"/>
        <w:ind w:leftChars="0" w:left="1784"/>
        <w:rPr>
          <w:rFonts w:asciiTheme="majorHAnsi" w:hAnsiTheme="majorHAnsi" w:cstheme="majorHAnsi"/>
          <w:sz w:val="28"/>
          <w:szCs w:val="28"/>
        </w:rPr>
      </w:pPr>
      <w:r w:rsidRPr="000141D4">
        <w:rPr>
          <w:rFonts w:asciiTheme="majorHAnsi" w:hAnsiTheme="majorHAnsi" w:cstheme="majorHAnsi" w:hint="eastAsia"/>
          <w:sz w:val="28"/>
          <w:szCs w:val="28"/>
        </w:rPr>
        <w:t>聯絡人：劉子祺專員</w:t>
      </w:r>
      <w:r w:rsidR="00352705" w:rsidRPr="000141D4">
        <w:rPr>
          <w:rFonts w:asciiTheme="majorHAnsi" w:hAnsiTheme="majorHAnsi" w:cstheme="majorHAnsi" w:hint="eastAsia"/>
          <w:sz w:val="28"/>
          <w:szCs w:val="28"/>
        </w:rPr>
        <w:t>，</w:t>
      </w:r>
      <w:r w:rsidR="00985AFE" w:rsidRPr="000141D4">
        <w:rPr>
          <w:rFonts w:asciiTheme="majorHAnsi" w:hAnsiTheme="majorHAnsi" w:cstheme="majorHAnsi"/>
          <w:sz w:val="28"/>
          <w:szCs w:val="28"/>
        </w:rPr>
        <w:t>分機</w:t>
      </w:r>
      <w:r w:rsidR="004F0B7D" w:rsidRPr="000141D4">
        <w:rPr>
          <w:rFonts w:asciiTheme="majorHAnsi" w:hAnsiTheme="majorHAnsi" w:cstheme="majorHAnsi"/>
          <w:sz w:val="28"/>
          <w:szCs w:val="28"/>
        </w:rPr>
        <w:t>19</w:t>
      </w:r>
      <w:r w:rsidR="00C64155" w:rsidRPr="000141D4">
        <w:rPr>
          <w:rFonts w:asciiTheme="majorHAnsi" w:hAnsiTheme="majorHAnsi" w:cstheme="majorHAnsi"/>
          <w:sz w:val="28"/>
          <w:szCs w:val="28"/>
        </w:rPr>
        <w:t>63</w:t>
      </w:r>
    </w:p>
    <w:p w14:paraId="068A1A3E" w14:textId="27805EB5" w:rsidR="00FC7051" w:rsidRPr="000141D4" w:rsidRDefault="00314DA3" w:rsidP="00352705">
      <w:pPr>
        <w:pStyle w:val="a3"/>
        <w:ind w:leftChars="0" w:left="1784"/>
        <w:rPr>
          <w:rFonts w:asciiTheme="majorHAnsi" w:hAnsiTheme="majorHAnsi" w:cstheme="majorHAnsi"/>
          <w:sz w:val="28"/>
          <w:szCs w:val="28"/>
        </w:rPr>
      </w:pPr>
      <w:r w:rsidRPr="000141D4">
        <w:rPr>
          <w:rFonts w:asciiTheme="majorHAnsi" w:hAnsiTheme="majorHAnsi" w:cstheme="majorHAnsi"/>
          <w:sz w:val="28"/>
          <w:szCs w:val="28"/>
        </w:rPr>
        <w:t>電子郵件：</w:t>
      </w:r>
      <w:hyperlink r:id="rId19" w:history="1">
        <w:r w:rsidR="00FC7051" w:rsidRPr="000141D4">
          <w:rPr>
            <w:rStyle w:val="af"/>
            <w:rFonts w:asciiTheme="majorHAnsi" w:hAnsiTheme="majorHAnsi" w:cstheme="majorHAnsi" w:hint="eastAsia"/>
            <w:color w:val="auto"/>
            <w:sz w:val="28"/>
            <w:szCs w:val="28"/>
          </w:rPr>
          <w:t>haleyliu@taitra.org.tw</w:t>
        </w:r>
      </w:hyperlink>
    </w:p>
    <w:p w14:paraId="66BF66A3" w14:textId="3E436EDF" w:rsidR="00352705" w:rsidRPr="000141D4" w:rsidRDefault="00352705" w:rsidP="00521166">
      <w:pPr>
        <w:pStyle w:val="a3"/>
        <w:numPr>
          <w:ilvl w:val="2"/>
          <w:numId w:val="2"/>
        </w:numPr>
        <w:ind w:leftChars="0"/>
        <w:jc w:val="both"/>
        <w:outlineLvl w:val="2"/>
        <w:rPr>
          <w:rFonts w:asciiTheme="majorHAnsi" w:hAnsiTheme="majorHAnsi" w:cstheme="majorHAnsi"/>
          <w:sz w:val="28"/>
          <w:szCs w:val="28"/>
        </w:rPr>
      </w:pPr>
      <w:r w:rsidRPr="000141D4">
        <w:rPr>
          <w:rFonts w:asciiTheme="majorHAnsi" w:hAnsiTheme="majorHAnsi" w:cstheme="majorHAnsi" w:hint="eastAsia"/>
          <w:sz w:val="28"/>
          <w:szCs w:val="28"/>
        </w:rPr>
        <w:t>中國生產力中心</w:t>
      </w:r>
    </w:p>
    <w:p w14:paraId="16D0D63B" w14:textId="1C9F83B3" w:rsidR="00352705" w:rsidRPr="000141D4" w:rsidRDefault="00352705" w:rsidP="00352705">
      <w:pPr>
        <w:pStyle w:val="a3"/>
        <w:ind w:leftChars="0" w:left="1304"/>
        <w:rPr>
          <w:rFonts w:asciiTheme="majorHAnsi" w:hAnsiTheme="majorHAnsi" w:cstheme="majorHAnsi"/>
          <w:sz w:val="28"/>
          <w:szCs w:val="28"/>
        </w:rPr>
      </w:pPr>
      <w:r w:rsidRPr="000141D4">
        <w:rPr>
          <w:rFonts w:asciiTheme="majorHAnsi" w:hAnsiTheme="majorHAnsi" w:cstheme="majorHAnsi" w:hint="eastAsia"/>
          <w:sz w:val="28"/>
          <w:szCs w:val="28"/>
        </w:rPr>
        <w:t>-</w:t>
      </w:r>
      <w:r w:rsidRPr="000141D4">
        <w:rPr>
          <w:rFonts w:asciiTheme="majorHAnsi" w:hAnsiTheme="majorHAnsi" w:cstheme="majorHAnsi"/>
          <w:sz w:val="28"/>
          <w:szCs w:val="28"/>
        </w:rPr>
        <w:t>地址：新北市汐止區新台五路</w:t>
      </w:r>
      <w:r w:rsidRPr="000141D4">
        <w:rPr>
          <w:rFonts w:asciiTheme="majorHAnsi" w:hAnsiTheme="majorHAnsi" w:cstheme="majorHAnsi"/>
          <w:sz w:val="28"/>
          <w:szCs w:val="28"/>
        </w:rPr>
        <w:t>1</w:t>
      </w:r>
      <w:r w:rsidRPr="000141D4">
        <w:rPr>
          <w:rFonts w:asciiTheme="majorHAnsi" w:hAnsiTheme="majorHAnsi" w:cstheme="majorHAnsi"/>
          <w:sz w:val="28"/>
          <w:szCs w:val="28"/>
        </w:rPr>
        <w:t>段</w:t>
      </w:r>
      <w:r w:rsidRPr="000141D4">
        <w:rPr>
          <w:rFonts w:asciiTheme="majorHAnsi" w:hAnsiTheme="majorHAnsi" w:cstheme="majorHAnsi"/>
          <w:sz w:val="28"/>
          <w:szCs w:val="28"/>
        </w:rPr>
        <w:t>79</w:t>
      </w:r>
      <w:r w:rsidRPr="000141D4">
        <w:rPr>
          <w:rFonts w:asciiTheme="majorHAnsi" w:hAnsiTheme="majorHAnsi" w:cstheme="majorHAnsi"/>
          <w:sz w:val="28"/>
          <w:szCs w:val="28"/>
        </w:rPr>
        <w:t>號</w:t>
      </w:r>
      <w:r w:rsidRPr="000141D4">
        <w:rPr>
          <w:rFonts w:asciiTheme="majorHAnsi" w:hAnsiTheme="majorHAnsi" w:cstheme="majorHAnsi"/>
          <w:sz w:val="28"/>
          <w:szCs w:val="28"/>
        </w:rPr>
        <w:t>2</w:t>
      </w:r>
      <w:r w:rsidRPr="000141D4">
        <w:rPr>
          <w:rFonts w:asciiTheme="majorHAnsi" w:hAnsiTheme="majorHAnsi" w:cstheme="majorHAnsi"/>
          <w:sz w:val="28"/>
          <w:szCs w:val="28"/>
        </w:rPr>
        <w:t>樓</w:t>
      </w:r>
    </w:p>
    <w:p w14:paraId="3C013070" w14:textId="0D32CC72" w:rsidR="00352705" w:rsidRPr="000141D4" w:rsidRDefault="00352705" w:rsidP="00352705">
      <w:pPr>
        <w:pStyle w:val="a3"/>
        <w:ind w:leftChars="0" w:left="1304"/>
        <w:rPr>
          <w:rFonts w:asciiTheme="majorHAnsi" w:hAnsiTheme="majorHAnsi" w:cstheme="majorHAnsi"/>
          <w:sz w:val="28"/>
          <w:szCs w:val="28"/>
        </w:rPr>
      </w:pPr>
      <w:r w:rsidRPr="000141D4">
        <w:rPr>
          <w:rFonts w:asciiTheme="majorHAnsi" w:hAnsiTheme="majorHAnsi" w:cstheme="majorHAnsi" w:hint="eastAsia"/>
          <w:sz w:val="28"/>
          <w:szCs w:val="28"/>
        </w:rPr>
        <w:t>-</w:t>
      </w:r>
      <w:r w:rsidRPr="000141D4">
        <w:rPr>
          <w:rFonts w:asciiTheme="majorHAnsi" w:hAnsiTheme="majorHAnsi" w:cstheme="majorHAnsi" w:hint="eastAsia"/>
          <w:sz w:val="28"/>
          <w:szCs w:val="28"/>
        </w:rPr>
        <w:t>電話：</w:t>
      </w:r>
      <w:r w:rsidRPr="000141D4">
        <w:rPr>
          <w:rFonts w:asciiTheme="majorHAnsi" w:hAnsiTheme="majorHAnsi" w:cstheme="majorHAnsi"/>
          <w:sz w:val="28"/>
          <w:szCs w:val="28"/>
        </w:rPr>
        <w:t>(02) 2698-2989</w:t>
      </w:r>
    </w:p>
    <w:p w14:paraId="4E7DD832" w14:textId="77777777" w:rsidR="00F242A5" w:rsidRPr="000141D4" w:rsidRDefault="00F242A5" w:rsidP="00F242A5">
      <w:pPr>
        <w:pStyle w:val="a3"/>
        <w:numPr>
          <w:ilvl w:val="0"/>
          <w:numId w:val="39"/>
        </w:numPr>
        <w:ind w:leftChars="0"/>
        <w:rPr>
          <w:rFonts w:asciiTheme="majorHAnsi" w:hAnsiTheme="majorHAnsi" w:cstheme="majorHAnsi"/>
          <w:sz w:val="28"/>
          <w:szCs w:val="28"/>
        </w:rPr>
      </w:pPr>
      <w:r w:rsidRPr="000141D4">
        <w:rPr>
          <w:rFonts w:asciiTheme="majorHAnsi" w:hAnsiTheme="majorHAnsi" w:cstheme="majorHAnsi"/>
          <w:sz w:val="28"/>
          <w:szCs w:val="28"/>
        </w:rPr>
        <w:t>聯絡人</w:t>
      </w:r>
      <w:r w:rsidRPr="000141D4">
        <w:rPr>
          <w:rFonts w:asciiTheme="majorHAnsi" w:hAnsiTheme="majorHAnsi" w:cstheme="majorHAnsi" w:hint="eastAsia"/>
          <w:sz w:val="28"/>
          <w:szCs w:val="28"/>
        </w:rPr>
        <w:t>：張智羽經理，</w:t>
      </w:r>
      <w:r w:rsidRPr="000141D4">
        <w:rPr>
          <w:rFonts w:asciiTheme="majorHAnsi" w:hAnsiTheme="majorHAnsi" w:cstheme="majorHAnsi"/>
          <w:sz w:val="28"/>
          <w:szCs w:val="28"/>
        </w:rPr>
        <w:t>分機</w:t>
      </w:r>
      <w:r w:rsidRPr="000141D4">
        <w:rPr>
          <w:rFonts w:asciiTheme="majorHAnsi" w:hAnsiTheme="majorHAnsi" w:cstheme="majorHAnsi"/>
          <w:sz w:val="28"/>
          <w:szCs w:val="28"/>
        </w:rPr>
        <w:t xml:space="preserve"> 03</w:t>
      </w:r>
      <w:r w:rsidRPr="000141D4">
        <w:rPr>
          <w:rFonts w:asciiTheme="majorHAnsi" w:hAnsiTheme="majorHAnsi" w:cstheme="majorHAnsi" w:hint="eastAsia"/>
          <w:sz w:val="28"/>
          <w:szCs w:val="28"/>
        </w:rPr>
        <w:t>197</w:t>
      </w:r>
    </w:p>
    <w:p w14:paraId="4CDBC85C" w14:textId="77777777" w:rsidR="00F242A5" w:rsidRPr="000141D4" w:rsidRDefault="00F242A5" w:rsidP="00F242A5">
      <w:pPr>
        <w:pStyle w:val="a3"/>
        <w:ind w:leftChars="0" w:left="1784"/>
        <w:rPr>
          <w:rStyle w:val="af"/>
          <w:rFonts w:asciiTheme="majorHAnsi" w:hAnsiTheme="majorHAnsi" w:cstheme="majorHAnsi"/>
          <w:color w:val="auto"/>
          <w:sz w:val="28"/>
          <w:szCs w:val="28"/>
        </w:rPr>
      </w:pPr>
      <w:r w:rsidRPr="000141D4">
        <w:rPr>
          <w:rFonts w:asciiTheme="majorHAnsi" w:hAnsiTheme="majorHAnsi" w:cstheme="majorHAnsi"/>
          <w:sz w:val="28"/>
          <w:szCs w:val="28"/>
        </w:rPr>
        <w:t>電子郵件：</w:t>
      </w:r>
      <w:hyperlink r:id="rId20" w:history="1">
        <w:r w:rsidRPr="000141D4">
          <w:rPr>
            <w:rStyle w:val="af"/>
            <w:rFonts w:asciiTheme="majorHAnsi" w:hAnsiTheme="majorHAnsi" w:cstheme="majorHAnsi"/>
            <w:color w:val="auto"/>
            <w:sz w:val="28"/>
            <w:szCs w:val="28"/>
          </w:rPr>
          <w:t>03</w:t>
        </w:r>
        <w:r w:rsidRPr="000141D4">
          <w:rPr>
            <w:rStyle w:val="af"/>
            <w:rFonts w:asciiTheme="majorHAnsi" w:hAnsiTheme="majorHAnsi" w:cstheme="majorHAnsi" w:hint="eastAsia"/>
            <w:color w:val="auto"/>
            <w:sz w:val="28"/>
            <w:szCs w:val="28"/>
          </w:rPr>
          <w:t>197</w:t>
        </w:r>
        <w:r w:rsidRPr="000141D4">
          <w:rPr>
            <w:rStyle w:val="af"/>
            <w:rFonts w:asciiTheme="majorHAnsi" w:hAnsiTheme="majorHAnsi" w:cstheme="majorHAnsi"/>
            <w:color w:val="auto"/>
            <w:sz w:val="28"/>
            <w:szCs w:val="28"/>
          </w:rPr>
          <w:t>@cpc.org.tw</w:t>
        </w:r>
      </w:hyperlink>
    </w:p>
    <w:p w14:paraId="17503EC2" w14:textId="03693C26" w:rsidR="004C7B23" w:rsidRPr="000141D4" w:rsidRDefault="00DE3F6A" w:rsidP="00352705">
      <w:pPr>
        <w:pStyle w:val="a3"/>
        <w:numPr>
          <w:ilvl w:val="0"/>
          <w:numId w:val="39"/>
        </w:numPr>
        <w:ind w:leftChars="0"/>
        <w:rPr>
          <w:rFonts w:asciiTheme="majorHAnsi" w:hAnsiTheme="majorHAnsi" w:cstheme="majorHAnsi"/>
          <w:sz w:val="28"/>
          <w:szCs w:val="28"/>
        </w:rPr>
      </w:pPr>
      <w:r w:rsidRPr="000141D4">
        <w:rPr>
          <w:rFonts w:asciiTheme="majorHAnsi" w:hAnsiTheme="majorHAnsi" w:cstheme="majorHAnsi"/>
          <w:sz w:val="28"/>
          <w:szCs w:val="28"/>
        </w:rPr>
        <w:t>聯絡人</w:t>
      </w:r>
      <w:r w:rsidRPr="000141D4">
        <w:rPr>
          <w:rFonts w:asciiTheme="majorHAnsi" w:hAnsiTheme="majorHAnsi" w:cstheme="majorHAnsi" w:hint="eastAsia"/>
          <w:sz w:val="28"/>
          <w:szCs w:val="28"/>
        </w:rPr>
        <w:t>：</w:t>
      </w:r>
      <w:r w:rsidR="00707BB6" w:rsidRPr="000141D4">
        <w:rPr>
          <w:rFonts w:asciiTheme="majorHAnsi" w:hAnsiTheme="majorHAnsi" w:cstheme="majorHAnsi"/>
          <w:sz w:val="28"/>
          <w:szCs w:val="28"/>
        </w:rPr>
        <w:t>連婉婷</w:t>
      </w:r>
      <w:r w:rsidR="00707BB6" w:rsidRPr="000141D4">
        <w:rPr>
          <w:rFonts w:asciiTheme="majorHAnsi" w:hAnsiTheme="majorHAnsi" w:cstheme="majorHAnsi" w:hint="eastAsia"/>
          <w:sz w:val="28"/>
          <w:szCs w:val="28"/>
        </w:rPr>
        <w:t>副理</w:t>
      </w:r>
      <w:r w:rsidR="00352705" w:rsidRPr="000141D4">
        <w:rPr>
          <w:rFonts w:asciiTheme="majorHAnsi" w:hAnsiTheme="majorHAnsi" w:cstheme="majorHAnsi" w:hint="eastAsia"/>
          <w:sz w:val="28"/>
          <w:szCs w:val="28"/>
        </w:rPr>
        <w:t>，</w:t>
      </w:r>
      <w:r w:rsidR="00352705" w:rsidRPr="000141D4">
        <w:rPr>
          <w:rFonts w:asciiTheme="majorHAnsi" w:hAnsiTheme="majorHAnsi" w:cstheme="majorHAnsi"/>
          <w:sz w:val="28"/>
          <w:szCs w:val="28"/>
        </w:rPr>
        <w:t>分機</w:t>
      </w:r>
      <w:r w:rsidR="00352705" w:rsidRPr="000141D4">
        <w:rPr>
          <w:rFonts w:asciiTheme="majorHAnsi" w:hAnsiTheme="majorHAnsi" w:cstheme="majorHAnsi"/>
          <w:sz w:val="28"/>
          <w:szCs w:val="28"/>
        </w:rPr>
        <w:t xml:space="preserve"> 03</w:t>
      </w:r>
      <w:r w:rsidR="00352705" w:rsidRPr="000141D4">
        <w:rPr>
          <w:rFonts w:asciiTheme="majorHAnsi" w:hAnsiTheme="majorHAnsi" w:cstheme="majorHAnsi" w:hint="eastAsia"/>
          <w:sz w:val="28"/>
          <w:szCs w:val="28"/>
        </w:rPr>
        <w:t>295</w:t>
      </w:r>
    </w:p>
    <w:p w14:paraId="7C845C0F" w14:textId="28330CB4" w:rsidR="004C7B23" w:rsidRDefault="004C7B23" w:rsidP="00352705">
      <w:pPr>
        <w:pStyle w:val="a3"/>
        <w:ind w:leftChars="0" w:left="1784"/>
        <w:rPr>
          <w:rStyle w:val="af"/>
          <w:rFonts w:asciiTheme="majorHAnsi" w:hAnsiTheme="majorHAnsi" w:cstheme="majorHAnsi"/>
          <w:color w:val="auto"/>
          <w:sz w:val="28"/>
          <w:szCs w:val="28"/>
        </w:rPr>
      </w:pPr>
      <w:r w:rsidRPr="000141D4">
        <w:rPr>
          <w:rFonts w:asciiTheme="majorHAnsi" w:hAnsiTheme="majorHAnsi" w:cstheme="majorHAnsi"/>
          <w:sz w:val="28"/>
          <w:szCs w:val="28"/>
        </w:rPr>
        <w:t>電子郵件：</w:t>
      </w:r>
      <w:hyperlink r:id="rId21" w:history="1">
        <w:r w:rsidR="00FC7051" w:rsidRPr="000141D4">
          <w:rPr>
            <w:rStyle w:val="af"/>
            <w:rFonts w:asciiTheme="majorHAnsi" w:hAnsiTheme="majorHAnsi" w:cstheme="majorHAnsi"/>
            <w:color w:val="auto"/>
            <w:sz w:val="28"/>
            <w:szCs w:val="28"/>
          </w:rPr>
          <w:t>03</w:t>
        </w:r>
        <w:r w:rsidR="00FC7051" w:rsidRPr="000141D4">
          <w:rPr>
            <w:rStyle w:val="af"/>
            <w:rFonts w:asciiTheme="majorHAnsi" w:hAnsiTheme="majorHAnsi" w:cstheme="majorHAnsi" w:hint="eastAsia"/>
            <w:color w:val="auto"/>
            <w:sz w:val="28"/>
            <w:szCs w:val="28"/>
          </w:rPr>
          <w:t>295</w:t>
        </w:r>
        <w:r w:rsidR="00FC7051" w:rsidRPr="000141D4">
          <w:rPr>
            <w:rStyle w:val="af"/>
            <w:rFonts w:asciiTheme="majorHAnsi" w:hAnsiTheme="majorHAnsi" w:cstheme="majorHAnsi"/>
            <w:color w:val="auto"/>
            <w:sz w:val="28"/>
            <w:szCs w:val="28"/>
          </w:rPr>
          <w:t>@cpc.org.tw</w:t>
        </w:r>
      </w:hyperlink>
    </w:p>
    <w:p w14:paraId="497B10F5" w14:textId="3D8B1CFA" w:rsidR="00326EB6" w:rsidRPr="006F6F91" w:rsidRDefault="00326EB6" w:rsidP="00326EB6">
      <w:pPr>
        <w:pStyle w:val="a3"/>
        <w:numPr>
          <w:ilvl w:val="2"/>
          <w:numId w:val="2"/>
        </w:numPr>
        <w:ind w:leftChars="0"/>
        <w:jc w:val="both"/>
        <w:outlineLvl w:val="2"/>
        <w:rPr>
          <w:sz w:val="28"/>
          <w:szCs w:val="24"/>
        </w:rPr>
      </w:pPr>
      <w:r w:rsidRPr="006F6F91">
        <w:rPr>
          <w:sz w:val="28"/>
          <w:szCs w:val="24"/>
        </w:rPr>
        <w:t>經濟部商業發展署</w:t>
      </w:r>
    </w:p>
    <w:p w14:paraId="5C28D677" w14:textId="0CB44A64" w:rsidR="00326EB6" w:rsidRPr="006F6F91" w:rsidRDefault="00326EB6" w:rsidP="00326EB6">
      <w:pPr>
        <w:pStyle w:val="a3"/>
        <w:ind w:leftChars="0" w:left="1304"/>
        <w:rPr>
          <w:rFonts w:asciiTheme="majorHAnsi" w:hAnsiTheme="majorHAnsi" w:cstheme="majorHAnsi"/>
          <w:sz w:val="28"/>
          <w:szCs w:val="28"/>
        </w:rPr>
      </w:pPr>
      <w:r w:rsidRPr="006F6F91">
        <w:rPr>
          <w:rFonts w:asciiTheme="majorHAnsi" w:hAnsiTheme="majorHAnsi" w:cstheme="majorHAnsi" w:hint="eastAsia"/>
          <w:sz w:val="28"/>
          <w:szCs w:val="28"/>
        </w:rPr>
        <w:t>-</w:t>
      </w:r>
      <w:r w:rsidRPr="006F6F91">
        <w:rPr>
          <w:rFonts w:asciiTheme="majorHAnsi" w:hAnsiTheme="majorHAnsi" w:cstheme="majorHAnsi"/>
          <w:sz w:val="28"/>
          <w:szCs w:val="28"/>
        </w:rPr>
        <w:t>地址：</w:t>
      </w:r>
      <w:r w:rsidRPr="006F6F91">
        <w:rPr>
          <w:rFonts w:asciiTheme="majorHAnsi" w:hAnsiTheme="majorHAnsi" w:cstheme="majorHAnsi" w:hint="eastAsia"/>
          <w:sz w:val="28"/>
          <w:szCs w:val="28"/>
        </w:rPr>
        <w:t>台北市中正區福州街</w:t>
      </w:r>
      <w:r w:rsidRPr="006F6F91">
        <w:rPr>
          <w:rFonts w:asciiTheme="majorHAnsi" w:hAnsiTheme="majorHAnsi" w:cstheme="majorHAnsi" w:hint="eastAsia"/>
          <w:sz w:val="28"/>
          <w:szCs w:val="28"/>
        </w:rPr>
        <w:t>15</w:t>
      </w:r>
      <w:r w:rsidRPr="006F6F91">
        <w:rPr>
          <w:rFonts w:asciiTheme="majorHAnsi" w:hAnsiTheme="majorHAnsi" w:cstheme="majorHAnsi" w:hint="eastAsia"/>
          <w:sz w:val="28"/>
          <w:szCs w:val="28"/>
        </w:rPr>
        <w:t>號</w:t>
      </w:r>
    </w:p>
    <w:p w14:paraId="25B889B2" w14:textId="15B715FE" w:rsidR="00326EB6" w:rsidRPr="006F6F91" w:rsidRDefault="00326EB6" w:rsidP="00326EB6">
      <w:pPr>
        <w:pStyle w:val="a3"/>
        <w:ind w:leftChars="0" w:left="1304"/>
        <w:rPr>
          <w:rFonts w:asciiTheme="majorHAnsi" w:hAnsiTheme="majorHAnsi" w:cstheme="majorHAnsi"/>
          <w:sz w:val="28"/>
          <w:szCs w:val="28"/>
        </w:rPr>
      </w:pPr>
      <w:r w:rsidRPr="006F6F91">
        <w:rPr>
          <w:rFonts w:asciiTheme="majorHAnsi" w:hAnsiTheme="majorHAnsi" w:cstheme="majorHAnsi" w:hint="eastAsia"/>
          <w:sz w:val="28"/>
          <w:szCs w:val="28"/>
        </w:rPr>
        <w:t>-</w:t>
      </w:r>
      <w:r w:rsidRPr="006F6F91">
        <w:rPr>
          <w:rFonts w:asciiTheme="majorHAnsi" w:hAnsiTheme="majorHAnsi" w:cstheme="majorHAnsi" w:hint="eastAsia"/>
          <w:sz w:val="28"/>
          <w:szCs w:val="28"/>
        </w:rPr>
        <w:t>電話：</w:t>
      </w:r>
      <w:r w:rsidRPr="006F6F91">
        <w:rPr>
          <w:rFonts w:asciiTheme="majorHAnsi" w:hAnsiTheme="majorHAnsi" w:cstheme="majorHAnsi"/>
          <w:sz w:val="28"/>
          <w:szCs w:val="28"/>
        </w:rPr>
        <w:t>(02) 2343-3300</w:t>
      </w:r>
    </w:p>
    <w:p w14:paraId="23E88802" w14:textId="1F56587D" w:rsidR="00326EB6" w:rsidRPr="006F6F91" w:rsidRDefault="00326EB6" w:rsidP="00326EB6">
      <w:pPr>
        <w:pStyle w:val="a3"/>
        <w:ind w:leftChars="0" w:left="1304"/>
        <w:rPr>
          <w:rFonts w:asciiTheme="majorHAnsi" w:hAnsiTheme="majorHAnsi" w:cstheme="majorHAnsi"/>
          <w:sz w:val="28"/>
          <w:szCs w:val="28"/>
        </w:rPr>
      </w:pPr>
      <w:r w:rsidRPr="006F6F91">
        <w:rPr>
          <w:rFonts w:asciiTheme="majorHAnsi" w:hAnsiTheme="majorHAnsi" w:cstheme="majorHAnsi" w:hint="eastAsia"/>
          <w:sz w:val="28"/>
          <w:szCs w:val="28"/>
        </w:rPr>
        <w:t>-</w:t>
      </w:r>
      <w:r w:rsidRPr="006F6F91">
        <w:rPr>
          <w:rFonts w:asciiTheme="majorHAnsi" w:hAnsiTheme="majorHAnsi" w:cstheme="majorHAnsi" w:hint="eastAsia"/>
          <w:sz w:val="28"/>
          <w:szCs w:val="28"/>
        </w:rPr>
        <w:t>聯絡人：劉育綸專員，分機</w:t>
      </w:r>
      <w:r w:rsidRPr="006F6F91">
        <w:rPr>
          <w:rFonts w:asciiTheme="majorHAnsi" w:hAnsiTheme="majorHAnsi" w:cstheme="majorHAnsi" w:hint="eastAsia"/>
          <w:sz w:val="28"/>
          <w:szCs w:val="28"/>
        </w:rPr>
        <w:t>7423</w:t>
      </w:r>
    </w:p>
    <w:p w14:paraId="4E8D7B31" w14:textId="77B12AA6" w:rsidR="00326EB6" w:rsidRPr="000141D4" w:rsidRDefault="00326EB6" w:rsidP="00326EB6">
      <w:pPr>
        <w:pStyle w:val="a3"/>
        <w:ind w:leftChars="0" w:left="1304"/>
        <w:rPr>
          <w:rFonts w:asciiTheme="majorHAnsi" w:hAnsiTheme="majorHAnsi" w:cstheme="majorHAnsi"/>
          <w:sz w:val="28"/>
          <w:szCs w:val="28"/>
        </w:rPr>
      </w:pPr>
      <w:r w:rsidRPr="006F6F91">
        <w:rPr>
          <w:rFonts w:asciiTheme="majorHAnsi" w:hAnsiTheme="majorHAnsi" w:cstheme="majorHAnsi" w:hint="eastAsia"/>
          <w:sz w:val="28"/>
          <w:szCs w:val="28"/>
        </w:rPr>
        <w:t>-</w:t>
      </w:r>
      <w:r w:rsidRPr="006F6F91">
        <w:rPr>
          <w:rFonts w:asciiTheme="majorHAnsi" w:hAnsiTheme="majorHAnsi" w:cstheme="majorHAnsi" w:hint="eastAsia"/>
          <w:sz w:val="28"/>
          <w:szCs w:val="28"/>
        </w:rPr>
        <w:t>電子郵件：</w:t>
      </w:r>
      <w:r w:rsidRPr="006F6F91">
        <w:rPr>
          <w:rFonts w:asciiTheme="majorHAnsi" w:hAnsiTheme="majorHAnsi" w:cstheme="majorHAnsi" w:hint="eastAsia"/>
          <w:sz w:val="28"/>
          <w:szCs w:val="28"/>
        </w:rPr>
        <w:t>y</w:t>
      </w:r>
      <w:r w:rsidRPr="006F6F91">
        <w:rPr>
          <w:rFonts w:asciiTheme="majorHAnsi" w:hAnsiTheme="majorHAnsi" w:cstheme="majorHAnsi"/>
          <w:sz w:val="28"/>
          <w:szCs w:val="28"/>
        </w:rPr>
        <w:t>lliu4@aoc.gov.tw</w:t>
      </w:r>
    </w:p>
    <w:p w14:paraId="72D2F8F3" w14:textId="52DB489C" w:rsidR="00985AFE" w:rsidRPr="000141D4" w:rsidRDefault="00985AFE" w:rsidP="00583ACC">
      <w:pPr>
        <w:pStyle w:val="a3"/>
        <w:numPr>
          <w:ilvl w:val="0"/>
          <w:numId w:val="2"/>
        </w:numPr>
        <w:spacing w:beforeLines="50" w:before="190"/>
        <w:ind w:leftChars="0" w:left="567" w:hanging="567"/>
        <w:jc w:val="both"/>
        <w:outlineLvl w:val="0"/>
        <w:rPr>
          <w:rFonts w:asciiTheme="majorHAnsi" w:hAnsiTheme="majorHAnsi" w:cstheme="majorHAnsi"/>
          <w:sz w:val="28"/>
          <w:szCs w:val="28"/>
        </w:rPr>
      </w:pPr>
      <w:r w:rsidRPr="000141D4">
        <w:rPr>
          <w:rFonts w:asciiTheme="majorHAnsi" w:hAnsiTheme="majorHAnsi" w:cstheme="majorHAnsi"/>
          <w:sz w:val="28"/>
          <w:szCs w:val="28"/>
        </w:rPr>
        <w:t>參團相關費用及付款</w:t>
      </w:r>
      <w:r w:rsidR="0076603A" w:rsidRPr="000141D4">
        <w:rPr>
          <w:rFonts w:asciiTheme="majorHAnsi" w:hAnsiTheme="majorHAnsi" w:cstheme="majorHAnsi"/>
          <w:sz w:val="28"/>
          <w:szCs w:val="28"/>
        </w:rPr>
        <w:t>方式</w:t>
      </w:r>
      <w:r w:rsidRPr="000141D4">
        <w:rPr>
          <w:rFonts w:asciiTheme="majorHAnsi" w:hAnsiTheme="majorHAnsi" w:cstheme="majorHAnsi"/>
          <w:sz w:val="28"/>
          <w:szCs w:val="28"/>
        </w:rPr>
        <w:t>：</w:t>
      </w:r>
    </w:p>
    <w:p w14:paraId="22A583E8" w14:textId="54D2377B" w:rsidR="00985AFE" w:rsidRPr="000141D4" w:rsidRDefault="00985AFE" w:rsidP="0029729F">
      <w:pPr>
        <w:pStyle w:val="a3"/>
        <w:numPr>
          <w:ilvl w:val="1"/>
          <w:numId w:val="2"/>
        </w:numPr>
        <w:ind w:leftChars="0"/>
        <w:jc w:val="both"/>
        <w:outlineLvl w:val="1"/>
        <w:rPr>
          <w:rFonts w:asciiTheme="majorHAnsi" w:hAnsiTheme="majorHAnsi" w:cstheme="majorHAnsi"/>
          <w:sz w:val="28"/>
          <w:szCs w:val="28"/>
        </w:rPr>
      </w:pPr>
      <w:r w:rsidRPr="000141D4">
        <w:rPr>
          <w:rFonts w:asciiTheme="majorHAnsi" w:hAnsiTheme="majorHAnsi" w:cstheme="majorHAnsi"/>
          <w:sz w:val="28"/>
          <w:szCs w:val="28"/>
        </w:rPr>
        <w:t>費用項目：</w:t>
      </w:r>
    </w:p>
    <w:p w14:paraId="1C24AECF" w14:textId="2B0DF842" w:rsidR="00667E3C" w:rsidRPr="000141D4" w:rsidRDefault="00697361" w:rsidP="0029729F">
      <w:pPr>
        <w:pStyle w:val="a3"/>
        <w:numPr>
          <w:ilvl w:val="2"/>
          <w:numId w:val="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t>參展</w:t>
      </w:r>
      <w:r w:rsidR="00985AFE" w:rsidRPr="000141D4">
        <w:rPr>
          <w:rFonts w:asciiTheme="majorHAnsi" w:hAnsiTheme="majorHAnsi" w:cstheme="majorHAnsi"/>
          <w:sz w:val="28"/>
          <w:szCs w:val="28"/>
        </w:rPr>
        <w:t>保證金：每</w:t>
      </w:r>
      <w:r w:rsidR="0076603A" w:rsidRPr="000141D4">
        <w:rPr>
          <w:rFonts w:asciiTheme="majorHAnsi" w:hAnsiTheme="majorHAnsi" w:cstheme="majorHAnsi"/>
          <w:sz w:val="28"/>
          <w:szCs w:val="28"/>
        </w:rPr>
        <w:t>家</w:t>
      </w:r>
      <w:r w:rsidR="001710EB" w:rsidRPr="000141D4">
        <w:rPr>
          <w:rFonts w:asciiTheme="majorHAnsi" w:hAnsiTheme="majorHAnsi" w:cstheme="majorHAnsi"/>
          <w:sz w:val="28"/>
          <w:szCs w:val="28"/>
        </w:rPr>
        <w:t>參加業者</w:t>
      </w:r>
      <w:r w:rsidR="00985AFE" w:rsidRPr="000141D4">
        <w:rPr>
          <w:rFonts w:asciiTheme="majorHAnsi" w:hAnsiTheme="majorHAnsi" w:cstheme="majorHAnsi"/>
          <w:sz w:val="28"/>
          <w:szCs w:val="28"/>
        </w:rPr>
        <w:t>新臺幣</w:t>
      </w:r>
      <w:r w:rsidR="004F0B7D" w:rsidRPr="000141D4">
        <w:rPr>
          <w:rFonts w:asciiTheme="majorHAnsi" w:hAnsiTheme="majorHAnsi" w:cstheme="majorHAnsi"/>
          <w:sz w:val="28"/>
          <w:szCs w:val="28"/>
        </w:rPr>
        <w:t>1</w:t>
      </w:r>
      <w:r w:rsidR="00985AFE" w:rsidRPr="000141D4">
        <w:rPr>
          <w:rFonts w:asciiTheme="majorHAnsi" w:hAnsiTheme="majorHAnsi" w:cstheme="majorHAnsi"/>
          <w:sz w:val="28"/>
          <w:szCs w:val="28"/>
        </w:rPr>
        <w:t>萬元整。</w:t>
      </w:r>
    </w:p>
    <w:p w14:paraId="57E9CDDB" w14:textId="5C4BD281" w:rsidR="0076603A" w:rsidRPr="000141D4" w:rsidRDefault="0076603A" w:rsidP="00F000D6">
      <w:pPr>
        <w:pStyle w:val="a3"/>
        <w:numPr>
          <w:ilvl w:val="3"/>
          <w:numId w:val="2"/>
        </w:numPr>
        <w:ind w:leftChars="0"/>
        <w:jc w:val="both"/>
        <w:outlineLvl w:val="3"/>
        <w:rPr>
          <w:rFonts w:asciiTheme="majorHAnsi" w:hAnsiTheme="majorHAnsi" w:cstheme="majorHAnsi"/>
          <w:sz w:val="28"/>
          <w:szCs w:val="28"/>
        </w:rPr>
      </w:pPr>
      <w:r w:rsidRPr="000141D4">
        <w:rPr>
          <w:rFonts w:asciiTheme="majorHAnsi" w:hAnsiTheme="majorHAnsi" w:cstheme="majorHAnsi"/>
          <w:sz w:val="28"/>
          <w:szCs w:val="28"/>
        </w:rPr>
        <w:t>參加</w:t>
      </w:r>
      <w:r w:rsidR="001710EB" w:rsidRPr="000141D4">
        <w:rPr>
          <w:rFonts w:asciiTheme="majorHAnsi" w:hAnsiTheme="majorHAnsi" w:cstheme="majorHAnsi"/>
          <w:sz w:val="28"/>
          <w:szCs w:val="28"/>
        </w:rPr>
        <w:t>業者</w:t>
      </w:r>
      <w:r w:rsidRPr="000141D4">
        <w:rPr>
          <w:rFonts w:asciiTheme="majorHAnsi" w:hAnsiTheme="majorHAnsi" w:cstheme="majorHAnsi"/>
          <w:sz w:val="28"/>
          <w:szCs w:val="28"/>
        </w:rPr>
        <w:t>繳交保證金後，視為已詳閱並同意遵守本作業規範各項規定。</w:t>
      </w:r>
    </w:p>
    <w:p w14:paraId="3F8B2765" w14:textId="46457215" w:rsidR="0076603A" w:rsidRPr="000141D4" w:rsidRDefault="0076603A" w:rsidP="00F000D6">
      <w:pPr>
        <w:pStyle w:val="a3"/>
        <w:numPr>
          <w:ilvl w:val="3"/>
          <w:numId w:val="2"/>
        </w:numPr>
        <w:ind w:leftChars="0"/>
        <w:jc w:val="both"/>
        <w:outlineLvl w:val="3"/>
        <w:rPr>
          <w:rFonts w:asciiTheme="majorHAnsi" w:hAnsiTheme="majorHAnsi" w:cstheme="majorHAnsi"/>
          <w:sz w:val="28"/>
          <w:szCs w:val="28"/>
        </w:rPr>
      </w:pPr>
      <w:r w:rsidRPr="000141D4">
        <w:rPr>
          <w:rFonts w:asciiTheme="majorHAnsi" w:hAnsiTheme="majorHAnsi" w:cstheme="majorHAnsi"/>
          <w:sz w:val="28"/>
          <w:szCs w:val="28"/>
        </w:rPr>
        <w:t>參加</w:t>
      </w:r>
      <w:r w:rsidR="001710EB" w:rsidRPr="000141D4">
        <w:rPr>
          <w:rFonts w:asciiTheme="majorHAnsi" w:hAnsiTheme="majorHAnsi" w:cstheme="majorHAnsi"/>
          <w:sz w:val="28"/>
          <w:szCs w:val="28"/>
        </w:rPr>
        <w:t>業者</w:t>
      </w:r>
      <w:r w:rsidRPr="000141D4">
        <w:rPr>
          <w:rFonts w:asciiTheme="majorHAnsi" w:hAnsiTheme="majorHAnsi" w:cstheme="majorHAnsi"/>
          <w:sz w:val="28"/>
          <w:szCs w:val="28"/>
        </w:rPr>
        <w:t>於本活動期間，若無違反本作業規範或相關法令之情事，</w:t>
      </w:r>
      <w:r w:rsidR="009F5F68" w:rsidRPr="000141D4">
        <w:rPr>
          <w:rFonts w:asciiTheme="majorHAnsi" w:hAnsiTheme="majorHAnsi" w:cstheme="majorHAnsi"/>
          <w:sz w:val="28"/>
          <w:szCs w:val="28"/>
        </w:rPr>
        <w:t>執行單位</w:t>
      </w:r>
      <w:r w:rsidRPr="000141D4">
        <w:rPr>
          <w:rFonts w:asciiTheme="majorHAnsi" w:hAnsiTheme="majorHAnsi" w:cstheme="majorHAnsi"/>
          <w:sz w:val="28"/>
          <w:szCs w:val="28"/>
        </w:rPr>
        <w:t>將於活動結束，</w:t>
      </w:r>
      <w:proofErr w:type="gramStart"/>
      <w:r w:rsidRPr="000141D4">
        <w:rPr>
          <w:rFonts w:asciiTheme="majorHAnsi" w:hAnsiTheme="majorHAnsi" w:cstheme="majorHAnsi"/>
          <w:sz w:val="28"/>
          <w:szCs w:val="28"/>
        </w:rPr>
        <w:t>無息返還</w:t>
      </w:r>
      <w:proofErr w:type="gramEnd"/>
      <w:r w:rsidRPr="000141D4">
        <w:rPr>
          <w:rFonts w:asciiTheme="majorHAnsi" w:hAnsiTheme="majorHAnsi" w:cstheme="majorHAnsi"/>
          <w:sz w:val="28"/>
          <w:szCs w:val="28"/>
        </w:rPr>
        <w:t>保證金。</w:t>
      </w:r>
    </w:p>
    <w:p w14:paraId="50C31AD3" w14:textId="2B011804" w:rsidR="00280B94" w:rsidRPr="000141D4" w:rsidRDefault="00340799" w:rsidP="001161DD">
      <w:pPr>
        <w:pStyle w:val="a3"/>
        <w:numPr>
          <w:ilvl w:val="2"/>
          <w:numId w:val="2"/>
        </w:numPr>
        <w:ind w:leftChars="0"/>
        <w:jc w:val="both"/>
        <w:outlineLvl w:val="2"/>
        <w:rPr>
          <w:rFonts w:asciiTheme="majorHAnsi" w:hAnsiTheme="majorHAnsi" w:cstheme="majorHAnsi"/>
          <w:kern w:val="0"/>
          <w:sz w:val="28"/>
          <w:szCs w:val="28"/>
        </w:rPr>
      </w:pPr>
      <w:r w:rsidRPr="000141D4">
        <w:rPr>
          <w:rFonts w:asciiTheme="majorHAnsi" w:hAnsiTheme="majorHAnsi" w:cstheme="majorHAnsi"/>
          <w:sz w:val="28"/>
          <w:szCs w:val="28"/>
        </w:rPr>
        <w:t>業者</w:t>
      </w:r>
      <w:r w:rsidR="00985AFE" w:rsidRPr="000141D4">
        <w:rPr>
          <w:rFonts w:asciiTheme="majorHAnsi" w:hAnsiTheme="majorHAnsi" w:cstheme="majorHAnsi"/>
          <w:sz w:val="28"/>
          <w:szCs w:val="28"/>
        </w:rPr>
        <w:t>分攤費：</w:t>
      </w:r>
      <w:r w:rsidR="001161DD" w:rsidRPr="000141D4">
        <w:rPr>
          <w:rFonts w:asciiTheme="majorHAnsi" w:hAnsiTheme="majorHAnsi" w:cstheme="majorHAnsi"/>
          <w:sz w:val="28"/>
          <w:szCs w:val="28"/>
        </w:rPr>
        <w:t>本活動由主辦單位全額補助參展場租、裝潢，及活動辦理費用，惟參加業者</w:t>
      </w:r>
      <w:r w:rsidR="00C32498" w:rsidRPr="000141D4">
        <w:rPr>
          <w:rFonts w:asciiTheme="majorHAnsi" w:hAnsiTheme="majorHAnsi" w:cstheme="majorHAnsi" w:hint="eastAsia"/>
          <w:sz w:val="28"/>
          <w:szCs w:val="28"/>
        </w:rPr>
        <w:t>之</w:t>
      </w:r>
      <w:r w:rsidR="008F438C" w:rsidRPr="000141D4">
        <w:rPr>
          <w:rFonts w:asciiTheme="majorHAnsi" w:hAnsiTheme="majorHAnsi" w:cstheme="majorHAnsi" w:hint="eastAsia"/>
          <w:sz w:val="28"/>
          <w:szCs w:val="28"/>
        </w:rPr>
        <w:t>FDD</w:t>
      </w:r>
      <w:r w:rsidR="008F438C" w:rsidRPr="000141D4">
        <w:rPr>
          <w:rFonts w:asciiTheme="majorHAnsi" w:hAnsiTheme="majorHAnsi" w:cstheme="majorHAnsi" w:hint="eastAsia"/>
          <w:sz w:val="28"/>
          <w:szCs w:val="28"/>
        </w:rPr>
        <w:t>文件申請及</w:t>
      </w:r>
      <w:proofErr w:type="gramStart"/>
      <w:r w:rsidR="001161DD" w:rsidRPr="000141D4">
        <w:rPr>
          <w:rFonts w:asciiTheme="majorHAnsi" w:hAnsiTheme="majorHAnsi" w:cstheme="majorHAnsi"/>
          <w:sz w:val="28"/>
          <w:szCs w:val="28"/>
        </w:rPr>
        <w:t>差旅費用需自行</w:t>
      </w:r>
      <w:proofErr w:type="gramEnd"/>
      <w:r w:rsidR="001161DD" w:rsidRPr="000141D4">
        <w:rPr>
          <w:rFonts w:asciiTheme="majorHAnsi" w:hAnsiTheme="majorHAnsi" w:cstheme="majorHAnsi"/>
          <w:sz w:val="28"/>
          <w:szCs w:val="28"/>
        </w:rPr>
        <w:t>負擔。每一業者將有一展</w:t>
      </w:r>
      <w:r w:rsidR="008F57B2" w:rsidRPr="000141D4">
        <w:rPr>
          <w:rFonts w:asciiTheme="majorHAnsi" w:hAnsiTheme="majorHAnsi" w:cstheme="majorHAnsi" w:hint="eastAsia"/>
          <w:sz w:val="28"/>
          <w:szCs w:val="28"/>
        </w:rPr>
        <w:t>位</w:t>
      </w:r>
      <w:r w:rsidR="001161DD" w:rsidRPr="000141D4">
        <w:rPr>
          <w:rFonts w:asciiTheme="majorHAnsi" w:hAnsiTheme="majorHAnsi" w:cstheme="majorHAnsi"/>
          <w:sz w:val="28"/>
          <w:szCs w:val="28"/>
        </w:rPr>
        <w:t>之空間進行布置、宣傳。</w:t>
      </w:r>
    </w:p>
    <w:p w14:paraId="4548051D" w14:textId="52069B02" w:rsidR="003F0B2F" w:rsidRPr="000141D4" w:rsidRDefault="00050E9C" w:rsidP="00050E9C">
      <w:pPr>
        <w:pStyle w:val="a3"/>
        <w:numPr>
          <w:ilvl w:val="2"/>
          <w:numId w:val="2"/>
        </w:numPr>
        <w:ind w:leftChars="0"/>
        <w:jc w:val="both"/>
        <w:outlineLvl w:val="2"/>
        <w:rPr>
          <w:rFonts w:asciiTheme="majorHAnsi" w:hAnsiTheme="majorHAnsi" w:cstheme="majorHAnsi"/>
          <w:sz w:val="28"/>
          <w:szCs w:val="28"/>
        </w:rPr>
      </w:pPr>
      <w:proofErr w:type="gramStart"/>
      <w:r w:rsidRPr="000141D4">
        <w:rPr>
          <w:rFonts w:asciiTheme="majorHAnsi" w:hAnsiTheme="majorHAnsi" w:cstheme="majorHAnsi"/>
          <w:sz w:val="28"/>
          <w:szCs w:val="28"/>
        </w:rPr>
        <w:t>在線上報名</w:t>
      </w:r>
      <w:proofErr w:type="gramEnd"/>
      <w:r w:rsidRPr="000141D4">
        <w:rPr>
          <w:rFonts w:asciiTheme="majorHAnsi" w:hAnsiTheme="majorHAnsi" w:cstheme="majorHAnsi"/>
          <w:sz w:val="28"/>
          <w:szCs w:val="28"/>
        </w:rPr>
        <w:t>後，由經濟部</w:t>
      </w:r>
      <w:r w:rsidR="001C2225" w:rsidRPr="000141D4">
        <w:rPr>
          <w:rFonts w:asciiTheme="majorHAnsi" w:hAnsiTheme="majorHAnsi" w:cstheme="majorHAnsi"/>
          <w:sz w:val="28"/>
          <w:szCs w:val="28"/>
        </w:rPr>
        <w:t>商業發展署</w:t>
      </w:r>
      <w:r w:rsidRPr="000141D4">
        <w:rPr>
          <w:rFonts w:asciiTheme="majorHAnsi" w:hAnsiTheme="majorHAnsi" w:cstheme="majorHAnsi"/>
          <w:sz w:val="28"/>
          <w:szCs w:val="28"/>
        </w:rPr>
        <w:t>審核通過之業者，方可繳納保證金，並正式參加本展覽。</w:t>
      </w:r>
    </w:p>
    <w:p w14:paraId="1E7B4B2B" w14:textId="58836F0C" w:rsidR="00985AFE" w:rsidRPr="000141D4" w:rsidRDefault="00993AA3" w:rsidP="003F0B2F">
      <w:pPr>
        <w:pStyle w:val="a3"/>
        <w:numPr>
          <w:ilvl w:val="2"/>
          <w:numId w:val="2"/>
        </w:numPr>
        <w:ind w:leftChars="0"/>
        <w:rPr>
          <w:rFonts w:asciiTheme="majorHAnsi" w:hAnsiTheme="majorHAnsi" w:cstheme="majorHAnsi"/>
          <w:sz w:val="28"/>
          <w:szCs w:val="28"/>
        </w:rPr>
      </w:pPr>
      <w:r w:rsidRPr="000141D4">
        <w:rPr>
          <w:rFonts w:asciiTheme="majorHAnsi" w:hAnsiTheme="majorHAnsi" w:cstheme="majorHAnsi"/>
          <w:sz w:val="28"/>
          <w:szCs w:val="28"/>
        </w:rPr>
        <w:t>參加業者無法再以本參展計畫申請「經濟部補助公司或商號參加國</w:t>
      </w:r>
      <w:r w:rsidRPr="000141D4">
        <w:rPr>
          <w:rFonts w:asciiTheme="majorHAnsi" w:hAnsiTheme="majorHAnsi" w:cstheme="majorHAnsi"/>
          <w:sz w:val="28"/>
          <w:szCs w:val="28"/>
        </w:rPr>
        <w:lastRenderedPageBreak/>
        <w:t>際展覽業務計畫」之補助。</w:t>
      </w:r>
    </w:p>
    <w:p w14:paraId="6581DCB0" w14:textId="43E3D8FB" w:rsidR="005B75B8" w:rsidRPr="000141D4" w:rsidRDefault="005B75B8" w:rsidP="0029729F">
      <w:pPr>
        <w:pStyle w:val="a3"/>
        <w:numPr>
          <w:ilvl w:val="1"/>
          <w:numId w:val="2"/>
        </w:numPr>
        <w:ind w:leftChars="0"/>
        <w:jc w:val="both"/>
        <w:outlineLvl w:val="1"/>
        <w:rPr>
          <w:rFonts w:asciiTheme="majorHAnsi" w:hAnsiTheme="majorHAnsi" w:cstheme="majorHAnsi"/>
          <w:sz w:val="28"/>
          <w:szCs w:val="28"/>
        </w:rPr>
      </w:pPr>
      <w:r w:rsidRPr="000141D4">
        <w:rPr>
          <w:rFonts w:asciiTheme="majorHAnsi" w:hAnsiTheme="majorHAnsi" w:cstheme="majorHAnsi"/>
          <w:sz w:val="28"/>
          <w:szCs w:val="28"/>
        </w:rPr>
        <w:t>付款規定：參</w:t>
      </w:r>
      <w:r w:rsidR="0072753D" w:rsidRPr="000141D4">
        <w:rPr>
          <w:rFonts w:asciiTheme="majorHAnsi" w:hAnsiTheme="majorHAnsi" w:cstheme="majorHAnsi"/>
          <w:sz w:val="28"/>
          <w:szCs w:val="28"/>
        </w:rPr>
        <w:t>加業者</w:t>
      </w:r>
      <w:r w:rsidRPr="000141D4">
        <w:rPr>
          <w:rFonts w:asciiTheme="majorHAnsi" w:hAnsiTheme="majorHAnsi" w:cstheme="majorHAnsi"/>
          <w:sz w:val="28"/>
          <w:szCs w:val="28"/>
        </w:rPr>
        <w:t>應依據繳款通知單說明繳付「參展保證金」</w:t>
      </w:r>
    </w:p>
    <w:p w14:paraId="7AFF855D" w14:textId="4D0998D0" w:rsidR="00985AFE" w:rsidRPr="000141D4" w:rsidRDefault="00985AFE" w:rsidP="0029729F">
      <w:pPr>
        <w:pStyle w:val="a3"/>
        <w:numPr>
          <w:ilvl w:val="1"/>
          <w:numId w:val="2"/>
        </w:numPr>
        <w:ind w:leftChars="0"/>
        <w:jc w:val="both"/>
        <w:outlineLvl w:val="1"/>
        <w:rPr>
          <w:rFonts w:asciiTheme="majorHAnsi" w:hAnsiTheme="majorHAnsi" w:cstheme="majorHAnsi"/>
          <w:sz w:val="28"/>
          <w:szCs w:val="28"/>
        </w:rPr>
      </w:pPr>
      <w:r w:rsidRPr="000141D4">
        <w:rPr>
          <w:rFonts w:asciiTheme="majorHAnsi" w:hAnsiTheme="majorHAnsi" w:cstheme="majorHAnsi"/>
          <w:sz w:val="28"/>
          <w:szCs w:val="28"/>
        </w:rPr>
        <w:t>付款</w:t>
      </w:r>
      <w:r w:rsidR="007805CA" w:rsidRPr="000141D4">
        <w:rPr>
          <w:rFonts w:asciiTheme="majorHAnsi" w:hAnsiTheme="majorHAnsi" w:cstheme="majorHAnsi"/>
          <w:sz w:val="28"/>
          <w:szCs w:val="28"/>
        </w:rPr>
        <w:t>方式</w:t>
      </w:r>
      <w:r w:rsidRPr="000141D4">
        <w:rPr>
          <w:rFonts w:asciiTheme="majorHAnsi" w:hAnsiTheme="majorHAnsi" w:cstheme="majorHAnsi"/>
          <w:sz w:val="28"/>
          <w:szCs w:val="28"/>
        </w:rPr>
        <w:t>：</w:t>
      </w:r>
    </w:p>
    <w:p w14:paraId="0F3D71BA" w14:textId="45029A55" w:rsidR="00985AFE" w:rsidRPr="000141D4" w:rsidRDefault="009B74AE" w:rsidP="0029729F">
      <w:pPr>
        <w:pStyle w:val="a3"/>
        <w:numPr>
          <w:ilvl w:val="2"/>
          <w:numId w:val="2"/>
        </w:numPr>
        <w:ind w:leftChars="0"/>
        <w:jc w:val="both"/>
        <w:rPr>
          <w:rFonts w:asciiTheme="majorHAnsi" w:hAnsiTheme="majorHAnsi" w:cstheme="majorHAnsi"/>
          <w:sz w:val="28"/>
          <w:szCs w:val="28"/>
        </w:rPr>
      </w:pPr>
      <w:r w:rsidRPr="000141D4">
        <w:rPr>
          <w:rFonts w:asciiTheme="majorHAnsi" w:hAnsiTheme="majorHAnsi" w:cstheme="majorHAnsi"/>
          <w:sz w:val="28"/>
          <w:szCs w:val="28"/>
        </w:rPr>
        <w:t>即期</w:t>
      </w:r>
      <w:r w:rsidR="00985AFE" w:rsidRPr="000141D4">
        <w:rPr>
          <w:rFonts w:asciiTheme="majorHAnsi" w:hAnsiTheme="majorHAnsi" w:cstheme="majorHAnsi"/>
          <w:sz w:val="28"/>
          <w:szCs w:val="28"/>
        </w:rPr>
        <w:t>支票付款：受款人抬頭為「財團法人中華民國對外貿易發展協會」，並加附劃線及「禁止背書轉讓」字樣，掛號郵寄</w:t>
      </w:r>
      <w:r w:rsidR="009F5F68" w:rsidRPr="000141D4">
        <w:rPr>
          <w:rFonts w:asciiTheme="majorHAnsi" w:hAnsiTheme="majorHAnsi" w:cstheme="majorHAnsi"/>
          <w:sz w:val="28"/>
          <w:szCs w:val="28"/>
        </w:rPr>
        <w:t>外貿協會</w:t>
      </w:r>
      <w:r w:rsidR="00985AFE" w:rsidRPr="000141D4">
        <w:rPr>
          <w:rFonts w:asciiTheme="majorHAnsi" w:hAnsiTheme="majorHAnsi" w:cstheme="majorHAnsi"/>
          <w:sz w:val="28"/>
          <w:szCs w:val="28"/>
        </w:rPr>
        <w:t>活動承辦人收。</w:t>
      </w:r>
    </w:p>
    <w:p w14:paraId="4340A704" w14:textId="6C3A1EA0" w:rsidR="00985AFE" w:rsidRPr="000141D4" w:rsidRDefault="00985AFE" w:rsidP="00CA23D7">
      <w:pPr>
        <w:pStyle w:val="a3"/>
        <w:numPr>
          <w:ilvl w:val="2"/>
          <w:numId w:val="2"/>
        </w:numPr>
        <w:ind w:leftChars="0"/>
        <w:rPr>
          <w:rFonts w:asciiTheme="majorHAnsi" w:hAnsiTheme="majorHAnsi" w:cstheme="majorHAnsi"/>
          <w:sz w:val="28"/>
          <w:szCs w:val="28"/>
        </w:rPr>
      </w:pPr>
      <w:r w:rsidRPr="000141D4">
        <w:rPr>
          <w:rFonts w:asciiTheme="majorHAnsi" w:hAnsiTheme="majorHAnsi" w:cstheme="majorHAnsi"/>
          <w:sz w:val="28"/>
          <w:szCs w:val="28"/>
        </w:rPr>
        <w:t>銀行電匯付款：請</w:t>
      </w:r>
      <w:proofErr w:type="gramStart"/>
      <w:r w:rsidRPr="000141D4">
        <w:rPr>
          <w:rFonts w:asciiTheme="majorHAnsi" w:hAnsiTheme="majorHAnsi" w:cstheme="majorHAnsi"/>
          <w:sz w:val="28"/>
          <w:szCs w:val="28"/>
        </w:rPr>
        <w:t>匯付至</w:t>
      </w:r>
      <w:proofErr w:type="gramEnd"/>
      <w:r w:rsidRPr="000141D4">
        <w:rPr>
          <w:rFonts w:asciiTheme="majorHAnsi" w:hAnsiTheme="majorHAnsi" w:cstheme="majorHAnsi"/>
          <w:sz w:val="28"/>
          <w:szCs w:val="28"/>
        </w:rPr>
        <w:t>「合作金庫商業銀行股份有限公司世貿分行」，帳號為</w:t>
      </w:r>
      <w:r w:rsidRPr="000141D4">
        <w:rPr>
          <w:rFonts w:asciiTheme="majorHAnsi" w:hAnsiTheme="majorHAnsi" w:cstheme="majorHAnsi"/>
          <w:sz w:val="28"/>
          <w:szCs w:val="28"/>
        </w:rPr>
        <w:t>5056-765-767605</w:t>
      </w:r>
      <w:r w:rsidRPr="000141D4">
        <w:rPr>
          <w:rFonts w:asciiTheme="majorHAnsi" w:hAnsiTheme="majorHAnsi" w:cstheme="majorHAnsi"/>
          <w:sz w:val="28"/>
          <w:szCs w:val="28"/>
        </w:rPr>
        <w:t>，並註明</w:t>
      </w:r>
      <w:r w:rsidR="009F5F68" w:rsidRPr="000141D4">
        <w:rPr>
          <w:rFonts w:asciiTheme="majorHAnsi" w:hAnsiTheme="majorHAnsi" w:cstheme="majorHAnsi"/>
          <w:sz w:val="28"/>
          <w:szCs w:val="28"/>
        </w:rPr>
        <w:t>外貿協會</w:t>
      </w:r>
      <w:r w:rsidRPr="000141D4">
        <w:rPr>
          <w:rFonts w:asciiTheme="majorHAnsi" w:hAnsiTheme="majorHAnsi" w:cstheme="majorHAnsi"/>
          <w:sz w:val="28"/>
          <w:szCs w:val="28"/>
        </w:rPr>
        <w:t>繳款通知單號及參展活動名稱</w:t>
      </w:r>
      <w:r w:rsidR="003B17CB" w:rsidRPr="000141D4">
        <w:rPr>
          <w:rFonts w:asciiTheme="majorHAnsi" w:hAnsiTheme="majorHAnsi" w:cstheme="majorHAnsi" w:hint="eastAsia"/>
          <w:sz w:val="28"/>
          <w:szCs w:val="28"/>
        </w:rPr>
        <w:t>「</w:t>
      </w:r>
      <w:r w:rsidR="00553ED2" w:rsidRPr="000141D4">
        <w:rPr>
          <w:rFonts w:asciiTheme="majorHAnsi" w:hAnsiTheme="majorHAnsi" w:cstheme="majorHAnsi" w:hint="eastAsia"/>
          <w:sz w:val="28"/>
          <w:szCs w:val="28"/>
        </w:rPr>
        <w:t>2025</w:t>
      </w:r>
      <w:r w:rsidR="00553ED2" w:rsidRPr="000141D4">
        <w:rPr>
          <w:rFonts w:asciiTheme="majorHAnsi" w:hAnsiTheme="majorHAnsi" w:cstheme="majorHAnsi" w:hint="eastAsia"/>
          <w:sz w:val="28"/>
          <w:szCs w:val="28"/>
        </w:rPr>
        <w:t>年馬來西亞連鎖加盟展</w:t>
      </w:r>
      <w:r w:rsidR="00553ED2" w:rsidRPr="000141D4">
        <w:rPr>
          <w:rFonts w:asciiTheme="majorHAnsi" w:hAnsiTheme="majorHAnsi" w:cstheme="majorHAnsi" w:hint="eastAsia"/>
          <w:sz w:val="28"/>
          <w:szCs w:val="28"/>
        </w:rPr>
        <w:t>-</w:t>
      </w:r>
      <w:r w:rsidR="00553ED2" w:rsidRPr="000141D4">
        <w:rPr>
          <w:rFonts w:asciiTheme="majorHAnsi" w:hAnsiTheme="majorHAnsi" w:cstheme="majorHAnsi" w:hint="eastAsia"/>
          <w:sz w:val="28"/>
          <w:szCs w:val="28"/>
        </w:rPr>
        <w:t>臺灣連鎖品牌館</w:t>
      </w:r>
      <w:r w:rsidR="003B17CB" w:rsidRPr="000141D4">
        <w:rPr>
          <w:rFonts w:asciiTheme="majorHAnsi" w:hAnsiTheme="majorHAnsi" w:cstheme="majorHAnsi" w:hint="eastAsia"/>
          <w:sz w:val="28"/>
          <w:szCs w:val="28"/>
        </w:rPr>
        <w:t>」、「</w:t>
      </w:r>
      <w:r w:rsidR="00CA23D7" w:rsidRPr="000141D4">
        <w:rPr>
          <w:rFonts w:asciiTheme="majorHAnsi" w:hAnsiTheme="majorHAnsi" w:cstheme="majorHAnsi" w:hint="eastAsia"/>
          <w:sz w:val="28"/>
          <w:szCs w:val="28"/>
        </w:rPr>
        <w:t>2025</w:t>
      </w:r>
      <w:r w:rsidR="00CA23D7" w:rsidRPr="000141D4">
        <w:rPr>
          <w:rFonts w:asciiTheme="majorHAnsi" w:hAnsiTheme="majorHAnsi" w:cstheme="majorHAnsi" w:hint="eastAsia"/>
          <w:sz w:val="28"/>
          <w:szCs w:val="28"/>
        </w:rPr>
        <w:t>年澳洲墨爾本連鎖加盟展</w:t>
      </w:r>
      <w:r w:rsidR="00CA23D7" w:rsidRPr="000141D4">
        <w:rPr>
          <w:rFonts w:asciiTheme="majorHAnsi" w:hAnsiTheme="majorHAnsi" w:cstheme="majorHAnsi" w:hint="eastAsia"/>
          <w:sz w:val="28"/>
          <w:szCs w:val="28"/>
        </w:rPr>
        <w:t>-</w:t>
      </w:r>
      <w:r w:rsidR="00CA23D7" w:rsidRPr="000141D4">
        <w:rPr>
          <w:rFonts w:asciiTheme="majorHAnsi" w:hAnsiTheme="majorHAnsi" w:cstheme="majorHAnsi" w:hint="eastAsia"/>
          <w:sz w:val="28"/>
          <w:szCs w:val="28"/>
        </w:rPr>
        <w:t>臺灣連鎖品牌館</w:t>
      </w:r>
      <w:r w:rsidR="003B17CB" w:rsidRPr="000141D4">
        <w:rPr>
          <w:rFonts w:asciiTheme="majorHAnsi" w:hAnsiTheme="majorHAnsi" w:cstheme="majorHAnsi" w:hint="eastAsia"/>
          <w:sz w:val="28"/>
          <w:szCs w:val="28"/>
        </w:rPr>
        <w:t>」</w:t>
      </w:r>
      <w:r w:rsidR="003B17CB" w:rsidRPr="000141D4">
        <w:rPr>
          <w:rFonts w:asciiTheme="majorHAnsi" w:hAnsiTheme="majorHAnsi" w:cstheme="majorHAnsi"/>
          <w:sz w:val="28"/>
          <w:szCs w:val="28"/>
        </w:rPr>
        <w:t>或</w:t>
      </w:r>
      <w:r w:rsidR="006F6166" w:rsidRPr="000141D4">
        <w:rPr>
          <w:rFonts w:asciiTheme="majorHAnsi" w:hAnsiTheme="majorHAnsi" w:cstheme="majorHAnsi"/>
          <w:kern w:val="0"/>
          <w:sz w:val="28"/>
          <w:szCs w:val="28"/>
        </w:rPr>
        <w:t>「</w:t>
      </w:r>
      <w:r w:rsidR="008F438C" w:rsidRPr="000141D4">
        <w:rPr>
          <w:rFonts w:asciiTheme="majorHAnsi" w:hAnsiTheme="majorHAnsi" w:cstheme="majorHAnsi" w:hint="eastAsia"/>
          <w:sz w:val="28"/>
          <w:szCs w:val="28"/>
        </w:rPr>
        <w:t>2025</w:t>
      </w:r>
      <w:r w:rsidR="008F438C" w:rsidRPr="000141D4">
        <w:rPr>
          <w:rFonts w:asciiTheme="majorHAnsi" w:hAnsiTheme="majorHAnsi" w:cstheme="majorHAnsi" w:hint="eastAsia"/>
          <w:sz w:val="28"/>
          <w:szCs w:val="28"/>
        </w:rPr>
        <w:t>美國洛杉磯連鎖</w:t>
      </w:r>
      <w:r w:rsidR="007C23E9" w:rsidRPr="000141D4">
        <w:rPr>
          <w:rFonts w:asciiTheme="majorHAnsi" w:hAnsiTheme="majorHAnsi" w:cstheme="majorHAnsi" w:hint="eastAsia"/>
          <w:sz w:val="28"/>
          <w:szCs w:val="28"/>
        </w:rPr>
        <w:t>加盟</w:t>
      </w:r>
      <w:r w:rsidR="008F438C" w:rsidRPr="000141D4">
        <w:rPr>
          <w:rFonts w:asciiTheme="majorHAnsi" w:hAnsiTheme="majorHAnsi" w:cstheme="majorHAnsi" w:hint="eastAsia"/>
          <w:sz w:val="28"/>
          <w:szCs w:val="28"/>
        </w:rPr>
        <w:t>展</w:t>
      </w:r>
      <w:r w:rsidR="008F438C" w:rsidRPr="000141D4">
        <w:rPr>
          <w:rFonts w:asciiTheme="majorHAnsi" w:hAnsiTheme="majorHAnsi" w:cstheme="majorHAnsi" w:hint="eastAsia"/>
          <w:sz w:val="28"/>
          <w:szCs w:val="28"/>
        </w:rPr>
        <w:t>-</w:t>
      </w:r>
      <w:r w:rsidR="008F438C" w:rsidRPr="000141D4">
        <w:rPr>
          <w:rFonts w:asciiTheme="majorHAnsi" w:hAnsiTheme="majorHAnsi" w:cstheme="majorHAnsi" w:hint="eastAsia"/>
          <w:sz w:val="28"/>
          <w:szCs w:val="28"/>
        </w:rPr>
        <w:t>臺灣連鎖品牌館</w:t>
      </w:r>
      <w:r w:rsidR="006F6166" w:rsidRPr="000141D4">
        <w:rPr>
          <w:rFonts w:asciiTheme="majorHAnsi" w:hAnsiTheme="majorHAnsi" w:cstheme="majorHAnsi"/>
          <w:kern w:val="0"/>
          <w:sz w:val="28"/>
          <w:szCs w:val="28"/>
        </w:rPr>
        <w:t>」</w:t>
      </w:r>
      <w:r w:rsidRPr="000141D4">
        <w:rPr>
          <w:rFonts w:asciiTheme="majorHAnsi" w:hAnsiTheme="majorHAnsi" w:cstheme="majorHAnsi"/>
          <w:sz w:val="28"/>
          <w:szCs w:val="28"/>
        </w:rPr>
        <w:t>。</w:t>
      </w:r>
    </w:p>
    <w:p w14:paraId="44053E25" w14:textId="77777777" w:rsidR="00292F9B" w:rsidRPr="000141D4" w:rsidRDefault="00985AFE" w:rsidP="00127976">
      <w:pPr>
        <w:pStyle w:val="a3"/>
        <w:numPr>
          <w:ilvl w:val="1"/>
          <w:numId w:val="2"/>
        </w:numPr>
        <w:ind w:leftChars="0"/>
        <w:jc w:val="both"/>
        <w:outlineLvl w:val="1"/>
        <w:rPr>
          <w:rFonts w:asciiTheme="majorHAnsi" w:hAnsiTheme="majorHAnsi" w:cstheme="majorHAnsi"/>
          <w:sz w:val="28"/>
          <w:szCs w:val="28"/>
        </w:rPr>
      </w:pPr>
      <w:r w:rsidRPr="000141D4">
        <w:rPr>
          <w:rFonts w:asciiTheme="majorHAnsi" w:hAnsiTheme="majorHAnsi" w:cstheme="majorHAnsi"/>
          <w:sz w:val="28"/>
          <w:szCs w:val="28"/>
        </w:rPr>
        <w:t>攤位之選定：</w:t>
      </w:r>
    </w:p>
    <w:p w14:paraId="6A1D4B15" w14:textId="77777777" w:rsidR="00292F9B" w:rsidRPr="000141D4" w:rsidRDefault="00504EC6" w:rsidP="00292F9B">
      <w:pPr>
        <w:pStyle w:val="a3"/>
        <w:numPr>
          <w:ilvl w:val="2"/>
          <w:numId w:val="2"/>
        </w:numPr>
        <w:ind w:leftChars="0"/>
        <w:jc w:val="both"/>
        <w:outlineLvl w:val="1"/>
        <w:rPr>
          <w:rFonts w:asciiTheme="majorHAnsi" w:hAnsiTheme="majorHAnsi" w:cstheme="majorHAnsi"/>
          <w:sz w:val="28"/>
          <w:szCs w:val="28"/>
        </w:rPr>
      </w:pPr>
      <w:r w:rsidRPr="000141D4">
        <w:rPr>
          <w:rFonts w:asciiTheme="majorHAnsi" w:hAnsiTheme="majorHAnsi" w:cstheme="majorHAnsi"/>
          <w:sz w:val="28"/>
          <w:szCs w:val="28"/>
        </w:rPr>
        <w:t>執行單位將</w:t>
      </w:r>
      <w:r w:rsidR="00D26A33" w:rsidRPr="000141D4">
        <w:rPr>
          <w:rFonts w:asciiTheme="majorHAnsi" w:hAnsiTheme="majorHAnsi" w:cstheme="majorHAnsi"/>
          <w:sz w:val="28"/>
          <w:szCs w:val="28"/>
        </w:rPr>
        <w:t>根據</w:t>
      </w:r>
      <w:r w:rsidR="00985AFE" w:rsidRPr="000141D4">
        <w:rPr>
          <w:rFonts w:asciiTheme="majorHAnsi" w:hAnsiTheme="majorHAnsi" w:cstheme="majorHAnsi"/>
          <w:sz w:val="28"/>
          <w:szCs w:val="28"/>
        </w:rPr>
        <w:t>展覽主辦單位所提供之整體使用面積，</w:t>
      </w:r>
      <w:r w:rsidR="00D26A33" w:rsidRPr="000141D4">
        <w:rPr>
          <w:rFonts w:asciiTheme="majorHAnsi" w:hAnsiTheme="majorHAnsi" w:cstheme="majorHAnsi"/>
          <w:sz w:val="28"/>
          <w:szCs w:val="28"/>
        </w:rPr>
        <w:t>依照</w:t>
      </w:r>
      <w:r w:rsidR="00127976" w:rsidRPr="000141D4">
        <w:rPr>
          <w:rFonts w:asciiTheme="majorHAnsi" w:hAnsiTheme="majorHAnsi" w:cstheme="majorHAnsi"/>
          <w:sz w:val="28"/>
          <w:szCs w:val="28"/>
        </w:rPr>
        <w:t>最終</w:t>
      </w:r>
      <w:r w:rsidR="009B6859" w:rsidRPr="000141D4">
        <w:rPr>
          <w:rFonts w:asciiTheme="majorHAnsi" w:hAnsiTheme="majorHAnsi" w:cstheme="majorHAnsi"/>
          <w:sz w:val="28"/>
          <w:szCs w:val="28"/>
        </w:rPr>
        <w:t>評選通過之</w:t>
      </w:r>
      <w:r w:rsidR="00127976" w:rsidRPr="000141D4">
        <w:rPr>
          <w:rFonts w:asciiTheme="majorHAnsi" w:hAnsiTheme="majorHAnsi" w:cstheme="majorHAnsi"/>
          <w:sz w:val="28"/>
          <w:szCs w:val="28"/>
        </w:rPr>
        <w:t>業者業態進行分區</w:t>
      </w:r>
      <w:r w:rsidR="00B8546E" w:rsidRPr="000141D4">
        <w:rPr>
          <w:rFonts w:asciiTheme="majorHAnsi" w:hAnsiTheme="majorHAnsi" w:cstheme="majorHAnsi"/>
          <w:sz w:val="28"/>
          <w:szCs w:val="28"/>
        </w:rPr>
        <w:t>與抽籤</w:t>
      </w:r>
      <w:r w:rsidR="00127976" w:rsidRPr="000141D4">
        <w:rPr>
          <w:rFonts w:asciiTheme="majorHAnsi" w:hAnsiTheme="majorHAnsi" w:cstheme="majorHAnsi"/>
          <w:sz w:val="28"/>
          <w:szCs w:val="28"/>
        </w:rPr>
        <w:t>，</w:t>
      </w:r>
      <w:r w:rsidR="00985AFE" w:rsidRPr="000141D4">
        <w:rPr>
          <w:rFonts w:asciiTheme="majorHAnsi" w:hAnsiTheme="majorHAnsi" w:cstheme="majorHAnsi"/>
          <w:sz w:val="28"/>
          <w:szCs w:val="28"/>
        </w:rPr>
        <w:t>做</w:t>
      </w:r>
      <w:proofErr w:type="gramStart"/>
      <w:r w:rsidR="00985AFE" w:rsidRPr="000141D4">
        <w:rPr>
          <w:rFonts w:asciiTheme="majorHAnsi" w:hAnsiTheme="majorHAnsi" w:cstheme="majorHAnsi"/>
          <w:sz w:val="28"/>
          <w:szCs w:val="28"/>
        </w:rPr>
        <w:t>最適我團之</w:t>
      </w:r>
      <w:proofErr w:type="gramEnd"/>
      <w:r w:rsidR="00985AFE" w:rsidRPr="000141D4">
        <w:rPr>
          <w:rFonts w:asciiTheme="majorHAnsi" w:hAnsiTheme="majorHAnsi" w:cstheme="majorHAnsi"/>
          <w:sz w:val="28"/>
          <w:szCs w:val="28"/>
        </w:rPr>
        <w:t>分配，並保留調整團員使用攤位大小之權利</w:t>
      </w:r>
    </w:p>
    <w:p w14:paraId="054E53AD" w14:textId="19F22123" w:rsidR="00882FE1" w:rsidRPr="000141D4" w:rsidRDefault="00292F9B" w:rsidP="00292F9B">
      <w:pPr>
        <w:pStyle w:val="a3"/>
        <w:numPr>
          <w:ilvl w:val="2"/>
          <w:numId w:val="2"/>
        </w:numPr>
        <w:ind w:leftChars="0"/>
        <w:jc w:val="both"/>
        <w:rPr>
          <w:rFonts w:asciiTheme="majorHAnsi" w:hAnsiTheme="majorHAnsi" w:cstheme="majorHAnsi"/>
          <w:sz w:val="28"/>
          <w:szCs w:val="28"/>
        </w:rPr>
      </w:pPr>
      <w:r w:rsidRPr="000141D4">
        <w:rPr>
          <w:rFonts w:asciiTheme="majorHAnsi" w:hAnsiTheme="majorHAnsi" w:cstheme="majorHAnsi"/>
          <w:sz w:val="28"/>
          <w:szCs w:val="28"/>
        </w:rPr>
        <w:t>業者之攤位位置將於組團會議中由業者代表當場抽籤決定，基於公平原則，組團會議後一概不予更動。</w:t>
      </w:r>
    </w:p>
    <w:p w14:paraId="186A09D0" w14:textId="16D49D44" w:rsidR="00985AFE" w:rsidRPr="000141D4" w:rsidRDefault="009B74AE" w:rsidP="00583ACC">
      <w:pPr>
        <w:pStyle w:val="a3"/>
        <w:numPr>
          <w:ilvl w:val="0"/>
          <w:numId w:val="2"/>
        </w:numPr>
        <w:spacing w:beforeLines="50" w:before="190"/>
        <w:ind w:leftChars="0" w:left="567" w:hanging="567"/>
        <w:jc w:val="both"/>
        <w:outlineLvl w:val="0"/>
        <w:rPr>
          <w:rFonts w:asciiTheme="majorHAnsi" w:hAnsiTheme="majorHAnsi" w:cstheme="majorHAnsi"/>
          <w:sz w:val="28"/>
          <w:szCs w:val="28"/>
        </w:rPr>
      </w:pPr>
      <w:r w:rsidRPr="000141D4">
        <w:rPr>
          <w:rFonts w:asciiTheme="majorHAnsi" w:hAnsiTheme="majorHAnsi" w:cstheme="majorHAnsi"/>
          <w:sz w:val="28"/>
          <w:szCs w:val="28"/>
        </w:rPr>
        <w:t>參加</w:t>
      </w:r>
      <w:r w:rsidR="0084334F" w:rsidRPr="000141D4">
        <w:rPr>
          <w:rFonts w:asciiTheme="majorHAnsi" w:hAnsiTheme="majorHAnsi" w:cstheme="majorHAnsi"/>
          <w:sz w:val="28"/>
          <w:szCs w:val="28"/>
        </w:rPr>
        <w:t>業者</w:t>
      </w:r>
      <w:r w:rsidRPr="000141D4">
        <w:rPr>
          <w:rFonts w:asciiTheme="majorHAnsi" w:hAnsiTheme="majorHAnsi" w:cstheme="majorHAnsi"/>
          <w:sz w:val="28"/>
          <w:szCs w:val="28"/>
        </w:rPr>
        <w:t>取消</w:t>
      </w:r>
      <w:r w:rsidR="00985AFE" w:rsidRPr="000141D4">
        <w:rPr>
          <w:rFonts w:asciiTheme="majorHAnsi" w:hAnsiTheme="majorHAnsi" w:cstheme="majorHAnsi"/>
          <w:sz w:val="28"/>
          <w:szCs w:val="28"/>
        </w:rPr>
        <w:t>參團之處理：</w:t>
      </w:r>
    </w:p>
    <w:p w14:paraId="37073E6A" w14:textId="7EF55A3D" w:rsidR="00985AFE" w:rsidRPr="000141D4" w:rsidRDefault="00590F60" w:rsidP="0029729F">
      <w:pPr>
        <w:pStyle w:val="a3"/>
        <w:numPr>
          <w:ilvl w:val="1"/>
          <w:numId w:val="2"/>
        </w:numPr>
        <w:ind w:leftChars="0"/>
        <w:jc w:val="both"/>
        <w:outlineLvl w:val="1"/>
        <w:rPr>
          <w:rFonts w:asciiTheme="majorHAnsi" w:hAnsiTheme="majorHAnsi" w:cstheme="majorHAnsi"/>
          <w:sz w:val="28"/>
          <w:szCs w:val="28"/>
        </w:rPr>
      </w:pPr>
      <w:r w:rsidRPr="000141D4">
        <w:rPr>
          <w:rFonts w:asciiTheme="majorHAnsi" w:hAnsiTheme="majorHAnsi" w:cstheme="majorHAnsi"/>
          <w:sz w:val="28"/>
          <w:szCs w:val="28"/>
        </w:rPr>
        <w:t>參加</w:t>
      </w:r>
      <w:r w:rsidR="0084334F" w:rsidRPr="000141D4">
        <w:rPr>
          <w:rFonts w:asciiTheme="majorHAnsi" w:hAnsiTheme="majorHAnsi" w:cstheme="majorHAnsi"/>
          <w:sz w:val="28"/>
          <w:szCs w:val="28"/>
        </w:rPr>
        <w:t>業者</w:t>
      </w:r>
      <w:r w:rsidRPr="000141D4">
        <w:rPr>
          <w:rFonts w:asciiTheme="majorHAnsi" w:hAnsiTheme="majorHAnsi" w:cstheme="majorHAnsi"/>
          <w:sz w:val="28"/>
          <w:szCs w:val="28"/>
        </w:rPr>
        <w:t>若</w:t>
      </w:r>
      <w:r w:rsidR="00985AFE" w:rsidRPr="000141D4">
        <w:rPr>
          <w:rFonts w:asciiTheme="majorHAnsi" w:hAnsiTheme="majorHAnsi" w:cstheme="majorHAnsi"/>
          <w:sz w:val="28"/>
          <w:szCs w:val="28"/>
        </w:rPr>
        <w:t>因非可歸責於</w:t>
      </w:r>
      <w:r w:rsidR="009F5F68" w:rsidRPr="000141D4">
        <w:rPr>
          <w:rFonts w:asciiTheme="majorHAnsi" w:hAnsiTheme="majorHAnsi" w:cstheme="majorHAnsi"/>
          <w:sz w:val="28"/>
          <w:szCs w:val="28"/>
        </w:rPr>
        <w:t>執行單位</w:t>
      </w:r>
      <w:r w:rsidR="00985AFE" w:rsidRPr="000141D4">
        <w:rPr>
          <w:rFonts w:asciiTheme="majorHAnsi" w:hAnsiTheme="majorHAnsi" w:cstheme="majorHAnsi"/>
          <w:sz w:val="28"/>
          <w:szCs w:val="28"/>
        </w:rPr>
        <w:t>之因素，</w:t>
      </w:r>
      <w:r w:rsidRPr="000141D4">
        <w:rPr>
          <w:rFonts w:asciiTheme="majorHAnsi" w:hAnsiTheme="majorHAnsi" w:cstheme="majorHAnsi"/>
          <w:sz w:val="28"/>
          <w:szCs w:val="28"/>
        </w:rPr>
        <w:t>取消</w:t>
      </w:r>
      <w:r w:rsidR="00985AFE" w:rsidRPr="000141D4">
        <w:rPr>
          <w:rFonts w:asciiTheme="majorHAnsi" w:hAnsiTheme="majorHAnsi" w:cstheme="majorHAnsi"/>
          <w:sz w:val="28"/>
          <w:szCs w:val="28"/>
        </w:rPr>
        <w:t>參團時，應</w:t>
      </w:r>
      <w:r w:rsidR="009731B4" w:rsidRPr="000141D4">
        <w:rPr>
          <w:rFonts w:asciiTheme="majorHAnsi" w:hAnsiTheme="majorHAnsi" w:cstheme="majorHAnsi"/>
          <w:sz w:val="28"/>
          <w:szCs w:val="28"/>
        </w:rPr>
        <w:t>即</w:t>
      </w:r>
      <w:r w:rsidR="00985AFE" w:rsidRPr="000141D4">
        <w:rPr>
          <w:rFonts w:asciiTheme="majorHAnsi" w:hAnsiTheme="majorHAnsi" w:cstheme="majorHAnsi"/>
          <w:sz w:val="28"/>
          <w:szCs w:val="28"/>
        </w:rPr>
        <w:t>以書面</w:t>
      </w:r>
      <w:r w:rsidR="00F53524" w:rsidRPr="000141D4">
        <w:rPr>
          <w:rFonts w:asciiTheme="majorHAnsi" w:hAnsiTheme="majorHAnsi" w:cstheme="majorHAnsi"/>
          <w:sz w:val="28"/>
          <w:szCs w:val="28"/>
        </w:rPr>
        <w:t>或</w:t>
      </w:r>
      <w:r w:rsidR="00F53524" w:rsidRPr="000141D4">
        <w:rPr>
          <w:rFonts w:asciiTheme="majorHAnsi" w:hAnsiTheme="majorHAnsi" w:cstheme="majorHAnsi"/>
          <w:sz w:val="28"/>
          <w:szCs w:val="28"/>
        </w:rPr>
        <w:t>e-mail</w:t>
      </w:r>
      <w:r w:rsidR="00985AFE" w:rsidRPr="000141D4">
        <w:rPr>
          <w:rFonts w:asciiTheme="majorHAnsi" w:hAnsiTheme="majorHAnsi" w:cstheme="majorHAnsi"/>
          <w:sz w:val="28"/>
          <w:szCs w:val="28"/>
        </w:rPr>
        <w:t>通知</w:t>
      </w:r>
      <w:r w:rsidR="001D4361" w:rsidRPr="000141D4">
        <w:rPr>
          <w:rFonts w:asciiTheme="majorHAnsi" w:hAnsiTheme="majorHAnsi" w:cstheme="majorHAnsi"/>
          <w:sz w:val="28"/>
          <w:szCs w:val="28"/>
        </w:rPr>
        <w:t>執行單位</w:t>
      </w:r>
      <w:r w:rsidR="00985AFE" w:rsidRPr="000141D4">
        <w:rPr>
          <w:rFonts w:asciiTheme="majorHAnsi" w:hAnsiTheme="majorHAnsi" w:cstheme="majorHAnsi"/>
          <w:sz w:val="28"/>
          <w:szCs w:val="28"/>
        </w:rPr>
        <w:t>，否則仍應遵守本作業規範相關規定。</w:t>
      </w:r>
    </w:p>
    <w:p w14:paraId="22D7A955" w14:textId="24FD3264" w:rsidR="00985AFE" w:rsidRPr="000141D4" w:rsidRDefault="009731B4" w:rsidP="00865679">
      <w:pPr>
        <w:pStyle w:val="a3"/>
        <w:numPr>
          <w:ilvl w:val="1"/>
          <w:numId w:val="2"/>
        </w:numPr>
        <w:ind w:leftChars="0"/>
        <w:jc w:val="both"/>
        <w:outlineLvl w:val="1"/>
        <w:rPr>
          <w:rFonts w:asciiTheme="majorHAnsi" w:hAnsiTheme="majorHAnsi" w:cstheme="majorHAnsi"/>
          <w:sz w:val="28"/>
          <w:szCs w:val="28"/>
        </w:rPr>
      </w:pPr>
      <w:r w:rsidRPr="000141D4">
        <w:rPr>
          <w:rFonts w:asciiTheme="majorHAnsi" w:hAnsiTheme="majorHAnsi" w:cstheme="majorHAnsi"/>
          <w:sz w:val="28"/>
          <w:szCs w:val="28"/>
        </w:rPr>
        <w:t>參加</w:t>
      </w:r>
      <w:r w:rsidR="0084334F" w:rsidRPr="000141D4">
        <w:rPr>
          <w:rFonts w:asciiTheme="majorHAnsi" w:hAnsiTheme="majorHAnsi" w:cstheme="majorHAnsi"/>
          <w:sz w:val="28"/>
          <w:szCs w:val="28"/>
        </w:rPr>
        <w:t>業者</w:t>
      </w:r>
      <w:r w:rsidR="00865679" w:rsidRPr="000141D4">
        <w:rPr>
          <w:rFonts w:asciiTheme="majorHAnsi" w:hAnsiTheme="majorHAnsi" w:cstheme="majorHAnsi"/>
          <w:sz w:val="28"/>
          <w:szCs w:val="28"/>
        </w:rPr>
        <w:t>依前項規定通知退出參團，已繳保證金，依下列方式處理：在組團會議召開日期前以書面通知</w:t>
      </w:r>
      <w:r w:rsidR="001D4361" w:rsidRPr="000141D4">
        <w:rPr>
          <w:rFonts w:asciiTheme="majorHAnsi" w:hAnsiTheme="majorHAnsi" w:cstheme="majorHAnsi"/>
          <w:sz w:val="28"/>
          <w:szCs w:val="28"/>
        </w:rPr>
        <w:t>執行單位</w:t>
      </w:r>
      <w:r w:rsidR="00865679" w:rsidRPr="000141D4">
        <w:rPr>
          <w:rFonts w:asciiTheme="majorHAnsi" w:hAnsiTheme="majorHAnsi" w:cstheme="majorHAnsi"/>
          <w:sz w:val="28"/>
          <w:szCs w:val="28"/>
        </w:rPr>
        <w:t>者，全額無息退還。組團會議召開日期</w:t>
      </w:r>
      <w:r w:rsidR="003E58B7" w:rsidRPr="000141D4">
        <w:rPr>
          <w:rFonts w:asciiTheme="majorHAnsi" w:hAnsiTheme="majorHAnsi" w:cstheme="majorHAnsi"/>
          <w:sz w:val="28"/>
          <w:szCs w:val="28"/>
        </w:rPr>
        <w:t>(</w:t>
      </w:r>
      <w:r w:rsidR="00865679" w:rsidRPr="000141D4">
        <w:rPr>
          <w:rFonts w:asciiTheme="majorHAnsi" w:hAnsiTheme="majorHAnsi" w:cstheme="majorHAnsi"/>
          <w:sz w:val="28"/>
          <w:szCs w:val="28"/>
        </w:rPr>
        <w:t>含</w:t>
      </w:r>
      <w:r w:rsidR="003E58B7" w:rsidRPr="000141D4">
        <w:rPr>
          <w:rFonts w:asciiTheme="majorHAnsi" w:hAnsiTheme="majorHAnsi" w:cstheme="majorHAnsi"/>
          <w:sz w:val="28"/>
          <w:szCs w:val="28"/>
        </w:rPr>
        <w:t>)</w:t>
      </w:r>
      <w:r w:rsidR="00865679" w:rsidRPr="000141D4">
        <w:rPr>
          <w:rFonts w:asciiTheme="majorHAnsi" w:hAnsiTheme="majorHAnsi" w:cstheme="majorHAnsi"/>
          <w:sz w:val="28"/>
          <w:szCs w:val="28"/>
        </w:rPr>
        <w:t>後退出者，將</w:t>
      </w:r>
      <w:r w:rsidR="00292F9B" w:rsidRPr="000141D4">
        <w:rPr>
          <w:rFonts w:asciiTheme="majorHAnsi" w:hAnsiTheme="majorHAnsi" w:cstheme="majorHAnsi"/>
          <w:sz w:val="28"/>
          <w:szCs w:val="28"/>
        </w:rPr>
        <w:t>不予退還保證金</w:t>
      </w:r>
      <w:r w:rsidR="00865679" w:rsidRPr="000141D4">
        <w:rPr>
          <w:rFonts w:asciiTheme="majorHAnsi" w:hAnsiTheme="majorHAnsi" w:cstheme="majorHAnsi"/>
          <w:sz w:val="28"/>
          <w:szCs w:val="28"/>
        </w:rPr>
        <w:t>。</w:t>
      </w:r>
    </w:p>
    <w:p w14:paraId="4687E398" w14:textId="26E7E12F" w:rsidR="00985AFE" w:rsidRPr="000141D4" w:rsidRDefault="00416C1B" w:rsidP="00583ACC">
      <w:pPr>
        <w:pStyle w:val="a3"/>
        <w:numPr>
          <w:ilvl w:val="0"/>
          <w:numId w:val="2"/>
        </w:numPr>
        <w:spacing w:beforeLines="50" w:before="190"/>
        <w:ind w:leftChars="0" w:left="567" w:hanging="567"/>
        <w:jc w:val="both"/>
        <w:outlineLvl w:val="0"/>
        <w:rPr>
          <w:rFonts w:asciiTheme="majorHAnsi" w:hAnsiTheme="majorHAnsi" w:cstheme="majorHAnsi"/>
          <w:sz w:val="28"/>
          <w:szCs w:val="28"/>
        </w:rPr>
      </w:pPr>
      <w:r w:rsidRPr="000141D4">
        <w:rPr>
          <w:rFonts w:asciiTheme="majorHAnsi" w:hAnsiTheme="majorHAnsi" w:cstheme="majorHAnsi"/>
          <w:sz w:val="28"/>
          <w:szCs w:val="28"/>
        </w:rPr>
        <w:t>執行單位</w:t>
      </w:r>
      <w:r w:rsidR="00985AFE" w:rsidRPr="000141D4">
        <w:rPr>
          <w:rFonts w:asciiTheme="majorHAnsi" w:hAnsiTheme="majorHAnsi" w:cstheme="majorHAnsi"/>
          <w:sz w:val="28"/>
          <w:szCs w:val="28"/>
        </w:rPr>
        <w:t>應</w:t>
      </w:r>
      <w:r w:rsidR="001D0E9F" w:rsidRPr="000141D4">
        <w:rPr>
          <w:rFonts w:asciiTheme="majorHAnsi" w:hAnsiTheme="majorHAnsi" w:cstheme="majorHAnsi"/>
          <w:sz w:val="28"/>
          <w:szCs w:val="28"/>
        </w:rPr>
        <w:t>辦理</w:t>
      </w:r>
      <w:r w:rsidR="00985AFE" w:rsidRPr="000141D4">
        <w:rPr>
          <w:rFonts w:asciiTheme="majorHAnsi" w:hAnsiTheme="majorHAnsi" w:cstheme="majorHAnsi"/>
          <w:sz w:val="28"/>
          <w:szCs w:val="28"/>
        </w:rPr>
        <w:t>事務：</w:t>
      </w:r>
    </w:p>
    <w:p w14:paraId="66330ACB" w14:textId="7A694436" w:rsidR="00985AFE" w:rsidRPr="000141D4" w:rsidRDefault="00985AFE" w:rsidP="0029729F">
      <w:pPr>
        <w:pStyle w:val="a3"/>
        <w:numPr>
          <w:ilvl w:val="1"/>
          <w:numId w:val="2"/>
        </w:numPr>
        <w:ind w:leftChars="0"/>
        <w:jc w:val="both"/>
        <w:outlineLvl w:val="1"/>
        <w:rPr>
          <w:rFonts w:asciiTheme="majorHAnsi" w:hAnsiTheme="majorHAnsi" w:cstheme="majorHAnsi"/>
          <w:sz w:val="28"/>
          <w:szCs w:val="28"/>
        </w:rPr>
      </w:pPr>
      <w:r w:rsidRPr="000141D4">
        <w:rPr>
          <w:rFonts w:asciiTheme="majorHAnsi" w:hAnsiTheme="majorHAnsi" w:cstheme="majorHAnsi"/>
          <w:sz w:val="28"/>
          <w:szCs w:val="28"/>
        </w:rPr>
        <w:t>負責事務：</w:t>
      </w:r>
    </w:p>
    <w:p w14:paraId="4F320003" w14:textId="773FBC4C" w:rsidR="00985AFE" w:rsidRPr="000141D4" w:rsidRDefault="00985AFE" w:rsidP="0029729F">
      <w:pPr>
        <w:pStyle w:val="a3"/>
        <w:numPr>
          <w:ilvl w:val="2"/>
          <w:numId w:val="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t>展示場地標準攤位之規劃、布置設計及攤位分配。</w:t>
      </w:r>
    </w:p>
    <w:p w14:paraId="4C374D01" w14:textId="035A1E48" w:rsidR="00985AFE" w:rsidRPr="000141D4" w:rsidRDefault="00985AFE" w:rsidP="0029729F">
      <w:pPr>
        <w:pStyle w:val="a3"/>
        <w:numPr>
          <w:ilvl w:val="2"/>
          <w:numId w:val="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t>辦理參加手續及有關事宜。</w:t>
      </w:r>
    </w:p>
    <w:p w14:paraId="7FEFDE9A" w14:textId="01D486FC" w:rsidR="00865679" w:rsidRPr="000141D4" w:rsidRDefault="00865679" w:rsidP="00865679">
      <w:pPr>
        <w:pStyle w:val="a3"/>
        <w:numPr>
          <w:ilvl w:val="0"/>
          <w:numId w:val="2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t>編製團員宣傳資料。</w:t>
      </w:r>
    </w:p>
    <w:p w14:paraId="303BBF8B" w14:textId="514B344F" w:rsidR="00865679" w:rsidRPr="000141D4" w:rsidRDefault="00865679" w:rsidP="00865679">
      <w:pPr>
        <w:pStyle w:val="a3"/>
        <w:numPr>
          <w:ilvl w:val="0"/>
          <w:numId w:val="2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t>對海外發布消息。</w:t>
      </w:r>
    </w:p>
    <w:p w14:paraId="7F300C3D" w14:textId="4D228E79" w:rsidR="00865679" w:rsidRPr="000141D4" w:rsidRDefault="00865679" w:rsidP="00865679">
      <w:pPr>
        <w:pStyle w:val="a3"/>
        <w:numPr>
          <w:ilvl w:val="0"/>
          <w:numId w:val="2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t>提供動態商情及市場資料。</w:t>
      </w:r>
    </w:p>
    <w:p w14:paraId="04CEC1FD" w14:textId="2ACBEA27" w:rsidR="00985AFE" w:rsidRPr="000141D4" w:rsidRDefault="00865679" w:rsidP="00865679">
      <w:pPr>
        <w:pStyle w:val="a3"/>
        <w:numPr>
          <w:ilvl w:val="0"/>
          <w:numId w:val="2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t>現場展</w:t>
      </w:r>
      <w:proofErr w:type="gramStart"/>
      <w:r w:rsidRPr="000141D4">
        <w:rPr>
          <w:rFonts w:asciiTheme="majorHAnsi" w:hAnsiTheme="majorHAnsi" w:cstheme="majorHAnsi"/>
          <w:sz w:val="28"/>
          <w:szCs w:val="28"/>
        </w:rPr>
        <w:t>務</w:t>
      </w:r>
      <w:proofErr w:type="gramEnd"/>
      <w:r w:rsidRPr="000141D4">
        <w:rPr>
          <w:rFonts w:asciiTheme="majorHAnsi" w:hAnsiTheme="majorHAnsi" w:cstheme="majorHAnsi"/>
          <w:sz w:val="28"/>
          <w:szCs w:val="28"/>
        </w:rPr>
        <w:t>協助</w:t>
      </w:r>
      <w:r w:rsidR="000B3C57" w:rsidRPr="000141D4">
        <w:rPr>
          <w:rFonts w:asciiTheme="majorHAnsi" w:hAnsiTheme="majorHAnsi" w:cstheme="majorHAnsi"/>
          <w:sz w:val="28"/>
          <w:szCs w:val="28"/>
        </w:rPr>
        <w:t>：</w:t>
      </w:r>
      <w:r w:rsidRPr="000141D4">
        <w:rPr>
          <w:rFonts w:asciiTheme="majorHAnsi" w:hAnsiTheme="majorHAnsi" w:cstheme="majorHAnsi"/>
          <w:sz w:val="28"/>
          <w:szCs w:val="28"/>
        </w:rPr>
        <w:t>協助業者與大會及裝潢商溝通、現場買主導流。</w:t>
      </w:r>
    </w:p>
    <w:p w14:paraId="0AF4C434" w14:textId="141D2AAD" w:rsidR="00985AFE" w:rsidRPr="000141D4" w:rsidRDefault="00985AFE" w:rsidP="0029729F">
      <w:pPr>
        <w:pStyle w:val="a3"/>
        <w:numPr>
          <w:ilvl w:val="1"/>
          <w:numId w:val="2"/>
        </w:numPr>
        <w:ind w:leftChars="0"/>
        <w:jc w:val="both"/>
        <w:outlineLvl w:val="1"/>
        <w:rPr>
          <w:rFonts w:asciiTheme="majorHAnsi" w:hAnsiTheme="majorHAnsi" w:cstheme="majorHAnsi"/>
          <w:sz w:val="28"/>
          <w:szCs w:val="28"/>
        </w:rPr>
      </w:pPr>
      <w:r w:rsidRPr="000141D4">
        <w:rPr>
          <w:rFonts w:asciiTheme="majorHAnsi" w:hAnsiTheme="majorHAnsi" w:cstheme="majorHAnsi"/>
          <w:sz w:val="28"/>
          <w:szCs w:val="28"/>
        </w:rPr>
        <w:t>統</w:t>
      </w:r>
      <w:r w:rsidR="00865679" w:rsidRPr="000141D4">
        <w:rPr>
          <w:rFonts w:asciiTheme="majorHAnsi" w:hAnsiTheme="majorHAnsi" w:cstheme="majorHAnsi"/>
          <w:sz w:val="28"/>
          <w:szCs w:val="28"/>
        </w:rPr>
        <w:t>籌支付費用部分</w:t>
      </w:r>
      <w:r w:rsidRPr="000141D4">
        <w:rPr>
          <w:rFonts w:asciiTheme="majorHAnsi" w:hAnsiTheme="majorHAnsi" w:cstheme="majorHAnsi"/>
          <w:sz w:val="28"/>
          <w:szCs w:val="28"/>
        </w:rPr>
        <w:t>：</w:t>
      </w:r>
    </w:p>
    <w:p w14:paraId="421315C0" w14:textId="77777777" w:rsidR="005F573C" w:rsidRPr="000141D4" w:rsidRDefault="00985AFE" w:rsidP="0029729F">
      <w:pPr>
        <w:pStyle w:val="a3"/>
        <w:numPr>
          <w:ilvl w:val="2"/>
          <w:numId w:val="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t>臺灣館整體形象、場地租金及標準攤位基本配備之布置費用。</w:t>
      </w:r>
    </w:p>
    <w:p w14:paraId="32384219" w14:textId="423DF081" w:rsidR="00985AFE" w:rsidRPr="000141D4" w:rsidRDefault="00985AFE" w:rsidP="0029729F">
      <w:pPr>
        <w:pStyle w:val="a3"/>
        <w:numPr>
          <w:ilvl w:val="2"/>
          <w:numId w:val="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lastRenderedPageBreak/>
        <w:t>團員宣傳資料製作費。</w:t>
      </w:r>
    </w:p>
    <w:p w14:paraId="0878740D" w14:textId="1DD29359" w:rsidR="00865679" w:rsidRPr="000141D4" w:rsidRDefault="00985AFE" w:rsidP="00865679">
      <w:pPr>
        <w:pStyle w:val="a3"/>
        <w:numPr>
          <w:ilvl w:val="2"/>
          <w:numId w:val="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t>辦理國內、</w:t>
      </w:r>
      <w:proofErr w:type="gramStart"/>
      <w:r w:rsidRPr="000141D4">
        <w:rPr>
          <w:rFonts w:asciiTheme="majorHAnsi" w:hAnsiTheme="majorHAnsi" w:cstheme="majorHAnsi"/>
          <w:sz w:val="28"/>
          <w:szCs w:val="28"/>
        </w:rPr>
        <w:t>外前</w:t>
      </w:r>
      <w:r w:rsidR="00155589" w:rsidRPr="000141D4">
        <w:rPr>
          <w:rFonts w:asciiTheme="majorHAnsi" w:hAnsiTheme="majorHAnsi" w:cstheme="majorHAnsi"/>
          <w:sz w:val="28"/>
          <w:szCs w:val="28"/>
        </w:rPr>
        <w:t>置</w:t>
      </w:r>
      <w:proofErr w:type="gramEnd"/>
      <w:r w:rsidRPr="000141D4">
        <w:rPr>
          <w:rFonts w:asciiTheme="majorHAnsi" w:hAnsiTheme="majorHAnsi" w:cstheme="majorHAnsi"/>
          <w:sz w:val="28"/>
          <w:szCs w:val="28"/>
        </w:rPr>
        <w:t>行銷活動。</w:t>
      </w:r>
    </w:p>
    <w:p w14:paraId="0E4A84F7" w14:textId="77777777" w:rsidR="007A415C" w:rsidRPr="000141D4" w:rsidRDefault="007A415C" w:rsidP="004E3848">
      <w:pPr>
        <w:pStyle w:val="a3"/>
        <w:numPr>
          <w:ilvl w:val="2"/>
          <w:numId w:val="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t>展後樣品寄送運費補助：</w:t>
      </w:r>
    </w:p>
    <w:p w14:paraId="5CCD605A" w14:textId="77777777" w:rsidR="00485A8C" w:rsidRPr="000141D4" w:rsidRDefault="004E3848" w:rsidP="00485A8C">
      <w:pPr>
        <w:pStyle w:val="a3"/>
        <w:numPr>
          <w:ilvl w:val="3"/>
          <w:numId w:val="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t>參展業者於展後</w:t>
      </w:r>
      <w:r w:rsidR="0038484F" w:rsidRPr="000141D4">
        <w:rPr>
          <w:rFonts w:asciiTheme="majorHAnsi" w:hAnsiTheme="majorHAnsi" w:cstheme="majorHAnsi"/>
          <w:sz w:val="28"/>
          <w:szCs w:val="28"/>
        </w:rPr>
        <w:t>1</w:t>
      </w:r>
      <w:r w:rsidR="007A415C" w:rsidRPr="000141D4">
        <w:rPr>
          <w:rFonts w:asciiTheme="majorHAnsi" w:hAnsiTheme="majorHAnsi" w:cstheme="majorHAnsi"/>
          <w:sz w:val="28"/>
          <w:szCs w:val="28"/>
        </w:rPr>
        <w:t>個月內若有寄送樣品</w:t>
      </w:r>
      <w:r w:rsidRPr="000141D4">
        <w:rPr>
          <w:rFonts w:asciiTheme="majorHAnsi" w:hAnsiTheme="majorHAnsi" w:cstheme="majorHAnsi"/>
          <w:sz w:val="28"/>
          <w:szCs w:val="28"/>
        </w:rPr>
        <w:t>予洽談買主之需求，每家可申請最高新臺幣</w:t>
      </w:r>
      <w:r w:rsidRPr="000141D4">
        <w:rPr>
          <w:rFonts w:asciiTheme="majorHAnsi" w:hAnsiTheme="majorHAnsi" w:cstheme="majorHAnsi"/>
          <w:sz w:val="28"/>
          <w:szCs w:val="28"/>
        </w:rPr>
        <w:t>1,000</w:t>
      </w:r>
      <w:r w:rsidRPr="000141D4">
        <w:rPr>
          <w:rFonts w:asciiTheme="majorHAnsi" w:hAnsiTheme="majorHAnsi" w:cstheme="majorHAnsi"/>
          <w:sz w:val="28"/>
          <w:szCs w:val="28"/>
        </w:rPr>
        <w:t>元</w:t>
      </w:r>
      <w:r w:rsidR="007A415C" w:rsidRPr="000141D4">
        <w:rPr>
          <w:rFonts w:asciiTheme="majorHAnsi" w:hAnsiTheme="majorHAnsi" w:cstheme="majorHAnsi"/>
          <w:sz w:val="28"/>
          <w:szCs w:val="28"/>
        </w:rPr>
        <w:t>之</w:t>
      </w:r>
      <w:r w:rsidRPr="000141D4">
        <w:rPr>
          <w:rFonts w:asciiTheme="majorHAnsi" w:hAnsiTheme="majorHAnsi" w:cstheme="majorHAnsi"/>
          <w:sz w:val="28"/>
          <w:szCs w:val="28"/>
        </w:rPr>
        <w:t>海外</w:t>
      </w:r>
      <w:r w:rsidR="00485A8C" w:rsidRPr="000141D4">
        <w:rPr>
          <w:rFonts w:asciiTheme="majorHAnsi" w:hAnsiTheme="majorHAnsi" w:cstheme="majorHAnsi"/>
          <w:sz w:val="28"/>
          <w:szCs w:val="28"/>
        </w:rPr>
        <w:t>樣品運費補助</w:t>
      </w:r>
      <w:r w:rsidRPr="000141D4">
        <w:rPr>
          <w:rFonts w:asciiTheme="majorHAnsi" w:hAnsiTheme="majorHAnsi" w:cstheme="majorHAnsi"/>
          <w:sz w:val="28"/>
          <w:szCs w:val="28"/>
        </w:rPr>
        <w:t>。</w:t>
      </w:r>
    </w:p>
    <w:p w14:paraId="2C43A7F7" w14:textId="7A5897DE" w:rsidR="00FE0DFD" w:rsidRPr="000141D4" w:rsidRDefault="004E3848" w:rsidP="00485A8C">
      <w:pPr>
        <w:pStyle w:val="a3"/>
        <w:numPr>
          <w:ilvl w:val="3"/>
          <w:numId w:val="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t>需於活動後</w:t>
      </w:r>
      <w:r w:rsidR="007A415C" w:rsidRPr="000141D4">
        <w:rPr>
          <w:rFonts w:asciiTheme="majorHAnsi" w:hAnsiTheme="majorHAnsi" w:cstheme="majorHAnsi"/>
          <w:sz w:val="28"/>
          <w:szCs w:val="28"/>
        </w:rPr>
        <w:t>1</w:t>
      </w:r>
      <w:r w:rsidR="00485A8C" w:rsidRPr="000141D4">
        <w:rPr>
          <w:rFonts w:asciiTheme="majorHAnsi" w:hAnsiTheme="majorHAnsi" w:cstheme="majorHAnsi"/>
          <w:sz w:val="28"/>
          <w:szCs w:val="28"/>
        </w:rPr>
        <w:t>個月內提出，並提交</w:t>
      </w:r>
      <w:r w:rsidRPr="000141D4">
        <w:rPr>
          <w:rFonts w:asciiTheme="majorHAnsi" w:hAnsiTheme="majorHAnsi" w:cstheme="majorHAnsi"/>
          <w:sz w:val="28"/>
          <w:szCs w:val="28"/>
        </w:rPr>
        <w:t>樣品寄送發票或收據影本</w:t>
      </w:r>
      <w:r w:rsidR="00485A8C" w:rsidRPr="000141D4">
        <w:rPr>
          <w:rFonts w:asciiTheme="majorHAnsi" w:hAnsiTheme="majorHAnsi" w:cstheme="majorHAnsi"/>
          <w:sz w:val="28"/>
          <w:szCs w:val="28"/>
        </w:rPr>
        <w:t>及以下資料，</w:t>
      </w:r>
      <w:r w:rsidRPr="000141D4">
        <w:rPr>
          <w:rFonts w:asciiTheme="majorHAnsi" w:hAnsiTheme="majorHAnsi" w:cstheme="majorHAnsi"/>
          <w:sz w:val="28"/>
          <w:szCs w:val="28"/>
        </w:rPr>
        <w:t>包含</w:t>
      </w:r>
      <w:r w:rsidR="0038484F" w:rsidRPr="000141D4">
        <w:rPr>
          <w:rFonts w:asciiTheme="majorHAnsi" w:hAnsiTheme="majorHAnsi" w:cstheme="majorHAnsi"/>
          <w:sz w:val="28"/>
          <w:szCs w:val="28"/>
        </w:rPr>
        <w:t>：</w:t>
      </w:r>
      <w:r w:rsidRPr="000141D4">
        <w:rPr>
          <w:rFonts w:asciiTheme="majorHAnsi" w:hAnsiTheme="majorHAnsi" w:cstheme="majorHAnsi"/>
          <w:sz w:val="28"/>
          <w:szCs w:val="28"/>
        </w:rPr>
        <w:t>寄送日期、寄送人資訊</w:t>
      </w:r>
      <w:r w:rsidR="0038484F" w:rsidRPr="000141D4">
        <w:rPr>
          <w:rFonts w:asciiTheme="majorHAnsi" w:hAnsiTheme="majorHAnsi" w:cstheme="majorHAnsi"/>
          <w:sz w:val="28"/>
          <w:szCs w:val="28"/>
        </w:rPr>
        <w:t>(</w:t>
      </w:r>
      <w:r w:rsidR="0038484F" w:rsidRPr="000141D4">
        <w:rPr>
          <w:rFonts w:asciiTheme="majorHAnsi" w:hAnsiTheme="majorHAnsi" w:cstheme="majorHAnsi"/>
          <w:sz w:val="28"/>
          <w:szCs w:val="28"/>
        </w:rPr>
        <w:t>公司名字</w:t>
      </w:r>
      <w:r w:rsidR="0038484F" w:rsidRPr="000141D4">
        <w:rPr>
          <w:rFonts w:asciiTheme="majorHAnsi" w:hAnsiTheme="majorHAnsi" w:cstheme="majorHAnsi"/>
          <w:sz w:val="28"/>
          <w:szCs w:val="28"/>
        </w:rPr>
        <w:t>/</w:t>
      </w:r>
      <w:r w:rsidR="0038484F" w:rsidRPr="000141D4">
        <w:rPr>
          <w:rFonts w:asciiTheme="majorHAnsi" w:hAnsiTheme="majorHAnsi" w:cstheme="majorHAnsi"/>
          <w:sz w:val="28"/>
          <w:szCs w:val="28"/>
        </w:rPr>
        <w:t>地址</w:t>
      </w:r>
      <w:r w:rsidR="0038484F" w:rsidRPr="000141D4">
        <w:rPr>
          <w:rFonts w:asciiTheme="majorHAnsi" w:hAnsiTheme="majorHAnsi" w:cstheme="majorHAnsi"/>
          <w:sz w:val="28"/>
          <w:szCs w:val="28"/>
        </w:rPr>
        <w:t>)</w:t>
      </w:r>
      <w:r w:rsidRPr="000141D4">
        <w:rPr>
          <w:rFonts w:asciiTheme="majorHAnsi" w:hAnsiTheme="majorHAnsi" w:cstheme="majorHAnsi"/>
          <w:sz w:val="28"/>
          <w:szCs w:val="28"/>
        </w:rPr>
        <w:t>、寄件編號或包裹追蹤號碼、寄送金額、收件人資訊</w:t>
      </w:r>
      <w:r w:rsidR="0038484F" w:rsidRPr="000141D4">
        <w:rPr>
          <w:rFonts w:asciiTheme="majorHAnsi" w:hAnsiTheme="majorHAnsi" w:cstheme="majorHAnsi"/>
          <w:sz w:val="28"/>
          <w:szCs w:val="28"/>
        </w:rPr>
        <w:t>(</w:t>
      </w:r>
      <w:r w:rsidR="00485A8C" w:rsidRPr="000141D4">
        <w:rPr>
          <w:rFonts w:asciiTheme="majorHAnsi" w:hAnsiTheme="majorHAnsi" w:cstheme="majorHAnsi"/>
          <w:sz w:val="28"/>
          <w:szCs w:val="28"/>
        </w:rPr>
        <w:t>收件人</w:t>
      </w:r>
      <w:proofErr w:type="gramStart"/>
      <w:r w:rsidR="00485A8C" w:rsidRPr="000141D4">
        <w:rPr>
          <w:rFonts w:asciiTheme="majorHAnsi" w:hAnsiTheme="majorHAnsi" w:cstheme="majorHAnsi"/>
          <w:sz w:val="28"/>
          <w:szCs w:val="28"/>
        </w:rPr>
        <w:t>需</w:t>
      </w:r>
      <w:r w:rsidR="0038484F" w:rsidRPr="000141D4">
        <w:rPr>
          <w:rFonts w:asciiTheme="majorHAnsi" w:hAnsiTheme="majorHAnsi" w:cstheme="majorHAnsi"/>
          <w:sz w:val="28"/>
          <w:szCs w:val="28"/>
        </w:rPr>
        <w:t>為媒合</w:t>
      </w:r>
      <w:proofErr w:type="gramEnd"/>
      <w:r w:rsidR="0038484F" w:rsidRPr="000141D4">
        <w:rPr>
          <w:rFonts w:asciiTheme="majorHAnsi" w:hAnsiTheme="majorHAnsi" w:cstheme="majorHAnsi"/>
          <w:sz w:val="28"/>
          <w:szCs w:val="28"/>
        </w:rPr>
        <w:t>會買主或展中接洽之買主</w:t>
      </w:r>
      <w:r w:rsidR="0038484F" w:rsidRPr="000141D4">
        <w:rPr>
          <w:rFonts w:asciiTheme="majorHAnsi" w:hAnsiTheme="majorHAnsi" w:cstheme="majorHAnsi"/>
          <w:sz w:val="28"/>
          <w:szCs w:val="28"/>
        </w:rPr>
        <w:t>)</w:t>
      </w:r>
      <w:r w:rsidR="0038484F" w:rsidRPr="000141D4">
        <w:rPr>
          <w:rFonts w:asciiTheme="majorHAnsi" w:hAnsiTheme="majorHAnsi" w:cstheme="majorHAnsi"/>
          <w:sz w:val="28"/>
          <w:szCs w:val="28"/>
        </w:rPr>
        <w:t>。</w:t>
      </w:r>
    </w:p>
    <w:p w14:paraId="196B7367" w14:textId="01DE52B3" w:rsidR="00985AFE" w:rsidRPr="000141D4" w:rsidRDefault="00985AFE" w:rsidP="00583ACC">
      <w:pPr>
        <w:pStyle w:val="a3"/>
        <w:numPr>
          <w:ilvl w:val="0"/>
          <w:numId w:val="2"/>
        </w:numPr>
        <w:spacing w:beforeLines="50" w:before="190"/>
        <w:ind w:leftChars="0" w:left="567" w:hanging="567"/>
        <w:jc w:val="both"/>
        <w:outlineLvl w:val="0"/>
        <w:rPr>
          <w:rFonts w:asciiTheme="majorHAnsi" w:hAnsiTheme="majorHAnsi" w:cstheme="majorHAnsi"/>
          <w:sz w:val="28"/>
          <w:szCs w:val="28"/>
        </w:rPr>
      </w:pPr>
      <w:r w:rsidRPr="000141D4">
        <w:rPr>
          <w:rFonts w:asciiTheme="majorHAnsi" w:hAnsiTheme="majorHAnsi" w:cstheme="majorHAnsi"/>
          <w:sz w:val="28"/>
          <w:szCs w:val="28"/>
        </w:rPr>
        <w:t>參加</w:t>
      </w:r>
      <w:r w:rsidR="006E4664" w:rsidRPr="000141D4">
        <w:rPr>
          <w:rFonts w:asciiTheme="majorHAnsi" w:hAnsiTheme="majorHAnsi" w:cstheme="majorHAnsi"/>
          <w:sz w:val="28"/>
          <w:szCs w:val="28"/>
        </w:rPr>
        <w:t>業者</w:t>
      </w:r>
      <w:r w:rsidRPr="000141D4">
        <w:rPr>
          <w:rFonts w:asciiTheme="majorHAnsi" w:hAnsiTheme="majorHAnsi" w:cstheme="majorHAnsi"/>
          <w:sz w:val="28"/>
          <w:szCs w:val="28"/>
        </w:rPr>
        <w:t>應遵守事項及負擔費用：</w:t>
      </w:r>
    </w:p>
    <w:p w14:paraId="4A370026" w14:textId="0F62437D" w:rsidR="00985AFE" w:rsidRPr="000141D4" w:rsidRDefault="00985AFE" w:rsidP="0029729F">
      <w:pPr>
        <w:pStyle w:val="a3"/>
        <w:numPr>
          <w:ilvl w:val="1"/>
          <w:numId w:val="2"/>
        </w:numPr>
        <w:ind w:leftChars="0"/>
        <w:jc w:val="both"/>
        <w:outlineLvl w:val="1"/>
        <w:rPr>
          <w:rFonts w:asciiTheme="majorHAnsi" w:hAnsiTheme="majorHAnsi" w:cstheme="majorHAnsi"/>
          <w:sz w:val="28"/>
          <w:szCs w:val="28"/>
        </w:rPr>
      </w:pPr>
      <w:r w:rsidRPr="000141D4">
        <w:rPr>
          <w:rFonts w:asciiTheme="majorHAnsi" w:hAnsiTheme="majorHAnsi" w:cstheme="majorHAnsi"/>
          <w:sz w:val="28"/>
          <w:szCs w:val="28"/>
        </w:rPr>
        <w:t>參加</w:t>
      </w:r>
      <w:r w:rsidR="006E4664" w:rsidRPr="000141D4">
        <w:rPr>
          <w:rFonts w:asciiTheme="majorHAnsi" w:hAnsiTheme="majorHAnsi" w:cstheme="majorHAnsi"/>
          <w:sz w:val="28"/>
          <w:szCs w:val="28"/>
        </w:rPr>
        <w:t>業者</w:t>
      </w:r>
      <w:r w:rsidRPr="000141D4">
        <w:rPr>
          <w:rFonts w:asciiTheme="majorHAnsi" w:hAnsiTheme="majorHAnsi" w:cstheme="majorHAnsi"/>
          <w:sz w:val="28"/>
          <w:szCs w:val="28"/>
        </w:rPr>
        <w:t>活動期間，如有違反</w:t>
      </w:r>
      <w:r w:rsidR="00412892" w:rsidRPr="000141D4">
        <w:rPr>
          <w:rFonts w:asciiTheme="majorHAnsi" w:hAnsiTheme="majorHAnsi" w:cstheme="majorHAnsi"/>
          <w:sz w:val="28"/>
          <w:szCs w:val="28"/>
        </w:rPr>
        <w:t>下列規定</w:t>
      </w:r>
      <w:r w:rsidRPr="000141D4">
        <w:rPr>
          <w:rFonts w:asciiTheme="majorHAnsi" w:hAnsiTheme="majorHAnsi" w:cstheme="majorHAnsi"/>
          <w:sz w:val="28"/>
          <w:szCs w:val="28"/>
        </w:rPr>
        <w:t>者，</w:t>
      </w:r>
      <w:r w:rsidR="00412892" w:rsidRPr="000141D4">
        <w:rPr>
          <w:rFonts w:asciiTheme="majorHAnsi" w:hAnsiTheme="majorHAnsi" w:cstheme="majorHAnsi"/>
          <w:sz w:val="28"/>
          <w:szCs w:val="28"/>
        </w:rPr>
        <w:t>將</w:t>
      </w:r>
      <w:r w:rsidRPr="000141D4">
        <w:rPr>
          <w:rFonts w:asciiTheme="majorHAnsi" w:hAnsiTheme="majorHAnsi" w:cstheme="majorHAnsi"/>
          <w:sz w:val="28"/>
          <w:szCs w:val="28"/>
        </w:rPr>
        <w:t>列入不良</w:t>
      </w:r>
      <w:r w:rsidR="002C42B7" w:rsidRPr="000141D4">
        <w:rPr>
          <w:rFonts w:asciiTheme="majorHAnsi" w:hAnsiTheme="majorHAnsi" w:cstheme="majorHAnsi"/>
          <w:sz w:val="28"/>
          <w:szCs w:val="28"/>
        </w:rPr>
        <w:t>業者</w:t>
      </w:r>
      <w:r w:rsidRPr="000141D4">
        <w:rPr>
          <w:rFonts w:asciiTheme="majorHAnsi" w:hAnsiTheme="majorHAnsi" w:cstheme="majorHAnsi"/>
          <w:sz w:val="28"/>
          <w:szCs w:val="28"/>
        </w:rPr>
        <w:t>紀錄，並視情況於一至三年內不接受其參加</w:t>
      </w:r>
      <w:r w:rsidR="004B31A7" w:rsidRPr="000141D4">
        <w:rPr>
          <w:rFonts w:asciiTheme="majorHAnsi" w:hAnsiTheme="majorHAnsi" w:cstheme="majorHAnsi"/>
          <w:sz w:val="28"/>
          <w:szCs w:val="28"/>
        </w:rPr>
        <w:t>經濟部商業發展署</w:t>
      </w:r>
      <w:r w:rsidRPr="000141D4">
        <w:rPr>
          <w:rFonts w:asciiTheme="majorHAnsi" w:hAnsiTheme="majorHAnsi" w:cstheme="majorHAnsi"/>
          <w:sz w:val="28"/>
          <w:szCs w:val="28"/>
        </w:rPr>
        <w:t>任何國內、外</w:t>
      </w:r>
      <w:r w:rsidR="00D36456" w:rsidRPr="000141D4">
        <w:rPr>
          <w:rFonts w:asciiTheme="majorHAnsi" w:hAnsiTheme="majorHAnsi" w:cstheme="majorHAnsi"/>
          <w:sz w:val="28"/>
          <w:szCs w:val="28"/>
        </w:rPr>
        <w:t>貿易</w:t>
      </w:r>
      <w:r w:rsidRPr="000141D4">
        <w:rPr>
          <w:rFonts w:asciiTheme="majorHAnsi" w:hAnsiTheme="majorHAnsi" w:cstheme="majorHAnsi"/>
          <w:sz w:val="28"/>
          <w:szCs w:val="28"/>
        </w:rPr>
        <w:t>推廣活動，其情節重大者，</w:t>
      </w:r>
      <w:r w:rsidR="000308D9" w:rsidRPr="000141D4">
        <w:rPr>
          <w:rFonts w:asciiTheme="majorHAnsi" w:hAnsiTheme="majorHAnsi" w:cstheme="majorHAnsi"/>
          <w:sz w:val="28"/>
          <w:szCs w:val="28"/>
        </w:rPr>
        <w:t>得</w:t>
      </w:r>
      <w:r w:rsidR="003B1BB8" w:rsidRPr="000141D4">
        <w:rPr>
          <w:rFonts w:asciiTheme="majorHAnsi" w:hAnsiTheme="majorHAnsi" w:cstheme="majorHAnsi"/>
          <w:sz w:val="28"/>
          <w:szCs w:val="28"/>
        </w:rPr>
        <w:t>評估延長</w:t>
      </w:r>
      <w:r w:rsidR="00DB084A" w:rsidRPr="000141D4">
        <w:rPr>
          <w:rFonts w:asciiTheme="majorHAnsi" w:hAnsiTheme="majorHAnsi" w:cstheme="majorHAnsi"/>
          <w:sz w:val="28"/>
          <w:szCs w:val="28"/>
        </w:rPr>
        <w:t>不受理其報名之</w:t>
      </w:r>
      <w:r w:rsidR="003B1BB8" w:rsidRPr="000141D4">
        <w:rPr>
          <w:rFonts w:asciiTheme="majorHAnsi" w:hAnsiTheme="majorHAnsi" w:cstheme="majorHAnsi"/>
          <w:sz w:val="28"/>
          <w:szCs w:val="28"/>
        </w:rPr>
        <w:t>年限</w:t>
      </w:r>
      <w:r w:rsidRPr="000141D4">
        <w:rPr>
          <w:rFonts w:asciiTheme="majorHAnsi" w:hAnsiTheme="majorHAnsi" w:cstheme="majorHAnsi"/>
          <w:sz w:val="28"/>
          <w:szCs w:val="28"/>
        </w:rPr>
        <w:t>：</w:t>
      </w:r>
    </w:p>
    <w:p w14:paraId="3B0D8174" w14:textId="63E64A64" w:rsidR="00985AFE" w:rsidRPr="000141D4" w:rsidRDefault="00985AFE" w:rsidP="0029729F">
      <w:pPr>
        <w:pStyle w:val="a3"/>
        <w:numPr>
          <w:ilvl w:val="2"/>
          <w:numId w:val="2"/>
        </w:numPr>
        <w:ind w:leftChars="0"/>
        <w:jc w:val="both"/>
        <w:rPr>
          <w:rFonts w:asciiTheme="majorHAnsi" w:hAnsiTheme="majorHAnsi" w:cstheme="majorHAnsi"/>
          <w:sz w:val="28"/>
          <w:szCs w:val="28"/>
        </w:rPr>
      </w:pPr>
      <w:r w:rsidRPr="000141D4">
        <w:rPr>
          <w:rFonts w:asciiTheme="majorHAnsi" w:hAnsiTheme="majorHAnsi" w:cstheme="majorHAnsi"/>
          <w:sz w:val="28"/>
          <w:szCs w:val="28"/>
        </w:rPr>
        <w:t>參加</w:t>
      </w:r>
      <w:r w:rsidR="002C42B7" w:rsidRPr="000141D4">
        <w:rPr>
          <w:rFonts w:asciiTheme="majorHAnsi" w:hAnsiTheme="majorHAnsi" w:cstheme="majorHAnsi"/>
          <w:sz w:val="28"/>
          <w:szCs w:val="28"/>
        </w:rPr>
        <w:t>業者</w:t>
      </w:r>
      <w:r w:rsidRPr="000141D4">
        <w:rPr>
          <w:rFonts w:asciiTheme="majorHAnsi" w:hAnsiTheme="majorHAnsi" w:cstheme="majorHAnsi"/>
          <w:sz w:val="28"/>
          <w:szCs w:val="28"/>
        </w:rPr>
        <w:t>須派員準時出席相關會議及參加展覽</w:t>
      </w:r>
      <w:r w:rsidR="00C25615" w:rsidRPr="000141D4">
        <w:rPr>
          <w:rFonts w:asciiTheme="majorHAnsi" w:hAnsiTheme="majorHAnsi" w:cstheme="majorHAnsi"/>
          <w:sz w:val="28"/>
          <w:szCs w:val="28"/>
        </w:rPr>
        <w:t>，且須依照團</w:t>
      </w:r>
      <w:proofErr w:type="gramStart"/>
      <w:r w:rsidR="00C25615" w:rsidRPr="000141D4">
        <w:rPr>
          <w:rFonts w:asciiTheme="majorHAnsi" w:hAnsiTheme="majorHAnsi" w:cstheme="majorHAnsi"/>
          <w:sz w:val="28"/>
          <w:szCs w:val="28"/>
        </w:rPr>
        <w:t>務</w:t>
      </w:r>
      <w:proofErr w:type="gramEnd"/>
      <w:r w:rsidR="00C25615" w:rsidRPr="000141D4">
        <w:rPr>
          <w:rFonts w:asciiTheme="majorHAnsi" w:hAnsiTheme="majorHAnsi" w:cstheme="majorHAnsi"/>
          <w:sz w:val="28"/>
          <w:szCs w:val="28"/>
        </w:rPr>
        <w:t>會議公決之行程全程參與，若參加</w:t>
      </w:r>
      <w:r w:rsidR="002C42B7" w:rsidRPr="000141D4">
        <w:rPr>
          <w:rFonts w:asciiTheme="majorHAnsi" w:hAnsiTheme="majorHAnsi" w:cstheme="majorHAnsi"/>
          <w:sz w:val="28"/>
          <w:szCs w:val="28"/>
        </w:rPr>
        <w:t>業者</w:t>
      </w:r>
      <w:r w:rsidR="00C25615" w:rsidRPr="000141D4">
        <w:rPr>
          <w:rFonts w:asciiTheme="majorHAnsi" w:hAnsiTheme="majorHAnsi" w:cstheme="majorHAnsi"/>
          <w:sz w:val="28"/>
          <w:szCs w:val="28"/>
        </w:rPr>
        <w:t>無法全程參加本團行程，</w:t>
      </w:r>
      <w:r w:rsidR="001A6663" w:rsidRPr="000141D4">
        <w:rPr>
          <w:rFonts w:asciiTheme="majorHAnsi" w:hAnsiTheme="majorHAnsi" w:cstheme="majorHAnsi"/>
          <w:sz w:val="28"/>
          <w:szCs w:val="28"/>
        </w:rPr>
        <w:t>應</w:t>
      </w:r>
      <w:r w:rsidR="00C25615" w:rsidRPr="000141D4">
        <w:rPr>
          <w:rFonts w:asciiTheme="majorHAnsi" w:hAnsiTheme="majorHAnsi" w:cstheme="majorHAnsi"/>
          <w:sz w:val="28"/>
          <w:szCs w:val="28"/>
        </w:rPr>
        <w:t>依本作業規範第</w:t>
      </w:r>
      <w:r w:rsidR="00693538" w:rsidRPr="000141D4">
        <w:rPr>
          <w:rFonts w:asciiTheme="majorHAnsi" w:hAnsiTheme="majorHAnsi" w:cstheme="majorHAnsi"/>
          <w:sz w:val="28"/>
          <w:szCs w:val="28"/>
        </w:rPr>
        <w:t>六</w:t>
      </w:r>
      <w:r w:rsidR="00A627C3" w:rsidRPr="000141D4">
        <w:rPr>
          <w:rFonts w:asciiTheme="majorHAnsi" w:hAnsiTheme="majorHAnsi" w:cstheme="majorHAnsi" w:hint="eastAsia"/>
          <w:sz w:val="28"/>
          <w:szCs w:val="28"/>
        </w:rPr>
        <w:t>點</w:t>
      </w:r>
      <w:r w:rsidR="00C25615" w:rsidRPr="000141D4">
        <w:rPr>
          <w:rFonts w:asciiTheme="majorHAnsi" w:hAnsiTheme="majorHAnsi" w:cstheme="majorHAnsi"/>
          <w:sz w:val="28"/>
          <w:szCs w:val="28"/>
        </w:rPr>
        <w:t>「</w:t>
      </w:r>
      <w:r w:rsidR="001A6663" w:rsidRPr="000141D4">
        <w:rPr>
          <w:rFonts w:asciiTheme="majorHAnsi" w:hAnsiTheme="majorHAnsi" w:cstheme="majorHAnsi"/>
          <w:sz w:val="28"/>
          <w:szCs w:val="28"/>
        </w:rPr>
        <w:t>參加</w:t>
      </w:r>
      <w:r w:rsidR="002C42B7" w:rsidRPr="000141D4">
        <w:rPr>
          <w:rFonts w:asciiTheme="majorHAnsi" w:hAnsiTheme="majorHAnsi" w:cstheme="majorHAnsi"/>
          <w:sz w:val="28"/>
          <w:szCs w:val="28"/>
        </w:rPr>
        <w:t>業者</w:t>
      </w:r>
      <w:r w:rsidR="001A6663" w:rsidRPr="000141D4">
        <w:rPr>
          <w:rFonts w:asciiTheme="majorHAnsi" w:hAnsiTheme="majorHAnsi" w:cstheme="majorHAnsi"/>
          <w:sz w:val="28"/>
          <w:szCs w:val="28"/>
        </w:rPr>
        <w:t>取消</w:t>
      </w:r>
      <w:r w:rsidR="00C25615" w:rsidRPr="000141D4">
        <w:rPr>
          <w:rFonts w:asciiTheme="majorHAnsi" w:hAnsiTheme="majorHAnsi" w:cstheme="majorHAnsi"/>
          <w:sz w:val="28"/>
          <w:szCs w:val="28"/>
        </w:rPr>
        <w:t>參團之處理」</w:t>
      </w:r>
      <w:r w:rsidR="001A6663" w:rsidRPr="000141D4">
        <w:rPr>
          <w:rFonts w:asciiTheme="majorHAnsi" w:hAnsiTheme="majorHAnsi" w:cstheme="majorHAnsi"/>
          <w:sz w:val="28"/>
          <w:szCs w:val="28"/>
        </w:rPr>
        <w:t>辦理</w:t>
      </w:r>
      <w:r w:rsidR="00C25615" w:rsidRPr="000141D4">
        <w:rPr>
          <w:rFonts w:asciiTheme="majorHAnsi" w:hAnsiTheme="majorHAnsi" w:cstheme="majorHAnsi"/>
          <w:sz w:val="28"/>
          <w:szCs w:val="28"/>
        </w:rPr>
        <w:t>。</w:t>
      </w:r>
    </w:p>
    <w:p w14:paraId="102C1C34" w14:textId="5408F109" w:rsidR="00985AFE" w:rsidRPr="000141D4" w:rsidRDefault="00985AFE" w:rsidP="00292F9B">
      <w:pPr>
        <w:pStyle w:val="a3"/>
        <w:numPr>
          <w:ilvl w:val="2"/>
          <w:numId w:val="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t>為維護整體形象，</w:t>
      </w:r>
      <w:r w:rsidR="00D97AA4" w:rsidRPr="000141D4">
        <w:rPr>
          <w:rFonts w:asciiTheme="majorHAnsi" w:hAnsiTheme="majorHAnsi" w:cstheme="majorHAnsi"/>
          <w:sz w:val="28"/>
          <w:szCs w:val="28"/>
        </w:rPr>
        <w:t>參加</w:t>
      </w:r>
      <w:r w:rsidR="002C42B7" w:rsidRPr="000141D4">
        <w:rPr>
          <w:rFonts w:asciiTheme="majorHAnsi" w:hAnsiTheme="majorHAnsi" w:cstheme="majorHAnsi"/>
          <w:sz w:val="28"/>
          <w:szCs w:val="28"/>
        </w:rPr>
        <w:t>業者</w:t>
      </w:r>
      <w:r w:rsidR="001A6663" w:rsidRPr="000141D4">
        <w:rPr>
          <w:rFonts w:asciiTheme="majorHAnsi" w:hAnsiTheme="majorHAnsi" w:cstheme="majorHAnsi"/>
          <w:sz w:val="28"/>
          <w:szCs w:val="28"/>
        </w:rPr>
        <w:t>抵達目的地後</w:t>
      </w:r>
      <w:r w:rsidRPr="000141D4">
        <w:rPr>
          <w:rFonts w:asciiTheme="majorHAnsi" w:hAnsiTheme="majorHAnsi" w:cstheme="majorHAnsi"/>
          <w:sz w:val="28"/>
          <w:szCs w:val="28"/>
        </w:rPr>
        <w:t>如須於其攤位內張貼任何宣傳品，應事先妥為規劃並</w:t>
      </w:r>
      <w:r w:rsidR="001A6663" w:rsidRPr="000141D4">
        <w:rPr>
          <w:rFonts w:asciiTheme="majorHAnsi" w:hAnsiTheme="majorHAnsi" w:cstheme="majorHAnsi"/>
          <w:sz w:val="28"/>
          <w:szCs w:val="28"/>
        </w:rPr>
        <w:t>先通</w:t>
      </w:r>
      <w:r w:rsidRPr="000141D4">
        <w:rPr>
          <w:rFonts w:asciiTheme="majorHAnsi" w:hAnsiTheme="majorHAnsi" w:cstheme="majorHAnsi"/>
          <w:sz w:val="28"/>
          <w:szCs w:val="28"/>
        </w:rPr>
        <w:t>知</w:t>
      </w:r>
      <w:r w:rsidR="001D4361" w:rsidRPr="000141D4">
        <w:rPr>
          <w:rFonts w:asciiTheme="majorHAnsi" w:hAnsiTheme="majorHAnsi" w:cstheme="majorHAnsi"/>
          <w:sz w:val="28"/>
          <w:szCs w:val="28"/>
        </w:rPr>
        <w:t>執行單位</w:t>
      </w:r>
      <w:r w:rsidR="00292F9B" w:rsidRPr="000141D4">
        <w:rPr>
          <w:rFonts w:asciiTheme="majorHAnsi" w:hAnsiTheme="majorHAnsi" w:cstheme="majorHAnsi"/>
          <w:sz w:val="28"/>
          <w:szCs w:val="28"/>
        </w:rPr>
        <w:t>；業者僅限展示自有品牌</w:t>
      </w:r>
      <w:r w:rsidR="00292F9B" w:rsidRPr="000141D4">
        <w:rPr>
          <w:rFonts w:asciiTheme="majorHAnsi" w:hAnsiTheme="majorHAnsi" w:cstheme="majorHAnsi"/>
          <w:sz w:val="28"/>
          <w:szCs w:val="28"/>
        </w:rPr>
        <w:t>/</w:t>
      </w:r>
      <w:r w:rsidR="00292F9B" w:rsidRPr="000141D4">
        <w:rPr>
          <w:rFonts w:asciiTheme="majorHAnsi" w:hAnsiTheme="majorHAnsi" w:cstheme="majorHAnsi"/>
          <w:sz w:val="28"/>
          <w:szCs w:val="28"/>
        </w:rPr>
        <w:t>產品，不能夾帶其他品牌</w:t>
      </w:r>
      <w:r w:rsidR="00292F9B" w:rsidRPr="000141D4">
        <w:rPr>
          <w:rFonts w:asciiTheme="majorHAnsi" w:hAnsiTheme="majorHAnsi" w:cstheme="majorHAnsi"/>
          <w:sz w:val="28"/>
          <w:szCs w:val="28"/>
        </w:rPr>
        <w:t>/</w:t>
      </w:r>
      <w:r w:rsidR="00292F9B" w:rsidRPr="000141D4">
        <w:rPr>
          <w:rFonts w:asciiTheme="majorHAnsi" w:hAnsiTheme="majorHAnsi" w:cstheme="majorHAnsi"/>
          <w:sz w:val="28"/>
          <w:szCs w:val="28"/>
        </w:rPr>
        <w:t>產品同時展出。</w:t>
      </w:r>
    </w:p>
    <w:p w14:paraId="57A8FC62" w14:textId="77777777" w:rsidR="00292F9B" w:rsidRPr="000141D4" w:rsidRDefault="00985AFE" w:rsidP="00292F9B">
      <w:pPr>
        <w:pStyle w:val="a3"/>
        <w:numPr>
          <w:ilvl w:val="2"/>
          <w:numId w:val="2"/>
        </w:numPr>
        <w:ind w:leftChars="0"/>
        <w:jc w:val="both"/>
        <w:outlineLvl w:val="2"/>
        <w:rPr>
          <w:rFonts w:asciiTheme="majorHAnsi" w:hAnsiTheme="majorHAnsi" w:cstheme="majorHAnsi"/>
          <w:sz w:val="28"/>
          <w:szCs w:val="28"/>
        </w:rPr>
      </w:pPr>
      <w:bookmarkStart w:id="1" w:name="_Hlk109898408"/>
      <w:r w:rsidRPr="000141D4">
        <w:rPr>
          <w:rFonts w:asciiTheme="majorHAnsi" w:hAnsiTheme="majorHAnsi" w:cstheme="majorHAnsi"/>
          <w:sz w:val="28"/>
          <w:szCs w:val="28"/>
        </w:rPr>
        <w:t>參加</w:t>
      </w:r>
      <w:bookmarkEnd w:id="1"/>
      <w:r w:rsidR="00A52E69" w:rsidRPr="000141D4">
        <w:rPr>
          <w:rFonts w:asciiTheme="majorHAnsi" w:hAnsiTheme="majorHAnsi" w:cstheme="majorHAnsi"/>
          <w:sz w:val="28"/>
          <w:szCs w:val="28"/>
        </w:rPr>
        <w:t>業者</w:t>
      </w:r>
      <w:r w:rsidRPr="000141D4">
        <w:rPr>
          <w:rFonts w:asciiTheme="majorHAnsi" w:hAnsiTheme="majorHAnsi" w:cstheme="majorHAnsi"/>
          <w:sz w:val="28"/>
          <w:szCs w:val="28"/>
        </w:rPr>
        <w:t>不得與其他非本團團員共用其攤位，亦不得擅自轉讓攤位</w:t>
      </w:r>
      <w:r w:rsidR="00292F9B" w:rsidRPr="000141D4">
        <w:rPr>
          <w:rFonts w:asciiTheme="majorHAnsi" w:hAnsiTheme="majorHAnsi" w:cstheme="majorHAnsi"/>
          <w:sz w:val="28"/>
          <w:szCs w:val="28"/>
        </w:rPr>
        <w:t>；業者使用空間僅限自身攤位內，不可占用公共區域或影響其他業者之展出。</w:t>
      </w:r>
    </w:p>
    <w:p w14:paraId="26FE4240" w14:textId="45849DAA" w:rsidR="00985AFE" w:rsidRPr="000141D4" w:rsidRDefault="001A6663" w:rsidP="0029729F">
      <w:pPr>
        <w:pStyle w:val="a3"/>
        <w:numPr>
          <w:ilvl w:val="2"/>
          <w:numId w:val="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t>參加</w:t>
      </w:r>
      <w:r w:rsidR="002C42B7" w:rsidRPr="000141D4">
        <w:rPr>
          <w:rFonts w:asciiTheme="majorHAnsi" w:hAnsiTheme="majorHAnsi" w:cstheme="majorHAnsi"/>
          <w:sz w:val="28"/>
          <w:szCs w:val="28"/>
        </w:rPr>
        <w:t>業者</w:t>
      </w:r>
      <w:r w:rsidRPr="000141D4">
        <w:rPr>
          <w:rFonts w:asciiTheme="majorHAnsi" w:hAnsiTheme="majorHAnsi" w:cstheme="majorHAnsi"/>
          <w:sz w:val="28"/>
          <w:szCs w:val="28"/>
        </w:rPr>
        <w:t>應於</w:t>
      </w:r>
      <w:r w:rsidR="00985AFE" w:rsidRPr="000141D4">
        <w:rPr>
          <w:rFonts w:asciiTheme="majorHAnsi" w:hAnsiTheme="majorHAnsi" w:cstheme="majorHAnsi"/>
          <w:sz w:val="28"/>
          <w:szCs w:val="28"/>
        </w:rPr>
        <w:t>展覽活動期間</w:t>
      </w:r>
      <w:proofErr w:type="gramStart"/>
      <w:r w:rsidRPr="000141D4">
        <w:rPr>
          <w:rFonts w:asciiTheme="majorHAnsi" w:hAnsiTheme="majorHAnsi" w:cstheme="majorHAnsi"/>
          <w:sz w:val="28"/>
          <w:szCs w:val="28"/>
        </w:rPr>
        <w:t>派員</w:t>
      </w:r>
      <w:r w:rsidR="00985AFE" w:rsidRPr="000141D4">
        <w:rPr>
          <w:rFonts w:asciiTheme="majorHAnsi" w:hAnsiTheme="majorHAnsi" w:cstheme="majorHAnsi"/>
          <w:sz w:val="28"/>
          <w:szCs w:val="28"/>
        </w:rPr>
        <w:t>在場看顧</w:t>
      </w:r>
      <w:proofErr w:type="gramEnd"/>
      <w:r w:rsidR="00985AFE" w:rsidRPr="000141D4">
        <w:rPr>
          <w:rFonts w:asciiTheme="majorHAnsi" w:hAnsiTheme="majorHAnsi" w:cstheme="majorHAnsi"/>
          <w:sz w:val="28"/>
          <w:szCs w:val="28"/>
        </w:rPr>
        <w:t>樣品接洽交易，並協助提供資料以便</w:t>
      </w:r>
      <w:r w:rsidR="009F5F68" w:rsidRPr="000141D4">
        <w:rPr>
          <w:rFonts w:asciiTheme="majorHAnsi" w:hAnsiTheme="majorHAnsi" w:cstheme="majorHAnsi"/>
          <w:sz w:val="28"/>
          <w:szCs w:val="28"/>
        </w:rPr>
        <w:t>執行單位</w:t>
      </w:r>
      <w:r w:rsidR="00985AFE" w:rsidRPr="000141D4">
        <w:rPr>
          <w:rFonts w:asciiTheme="majorHAnsi" w:hAnsiTheme="majorHAnsi" w:cstheme="majorHAnsi"/>
          <w:sz w:val="28"/>
          <w:szCs w:val="28"/>
        </w:rPr>
        <w:t>分析市場及統計推銷成果，其涉及業務機密部分，</w:t>
      </w:r>
      <w:r w:rsidR="009F5F68" w:rsidRPr="000141D4">
        <w:rPr>
          <w:rFonts w:asciiTheme="majorHAnsi" w:hAnsiTheme="majorHAnsi" w:cstheme="majorHAnsi"/>
          <w:sz w:val="28"/>
          <w:szCs w:val="28"/>
        </w:rPr>
        <w:t>執行單位</w:t>
      </w:r>
      <w:r w:rsidR="00985AFE" w:rsidRPr="000141D4">
        <w:rPr>
          <w:rFonts w:asciiTheme="majorHAnsi" w:hAnsiTheme="majorHAnsi" w:cstheme="majorHAnsi"/>
          <w:sz w:val="28"/>
          <w:szCs w:val="28"/>
        </w:rPr>
        <w:t>將予</w:t>
      </w:r>
      <w:r w:rsidRPr="000141D4">
        <w:rPr>
          <w:rFonts w:asciiTheme="majorHAnsi" w:hAnsiTheme="majorHAnsi" w:cstheme="majorHAnsi"/>
          <w:sz w:val="28"/>
          <w:szCs w:val="28"/>
        </w:rPr>
        <w:t>以</w:t>
      </w:r>
      <w:r w:rsidR="00985AFE" w:rsidRPr="000141D4">
        <w:rPr>
          <w:rFonts w:asciiTheme="majorHAnsi" w:hAnsiTheme="majorHAnsi" w:cstheme="majorHAnsi"/>
          <w:sz w:val="28"/>
          <w:szCs w:val="28"/>
        </w:rPr>
        <w:t>保密。</w:t>
      </w:r>
    </w:p>
    <w:p w14:paraId="0340493A" w14:textId="43239DF1" w:rsidR="00985AFE" w:rsidRPr="000141D4" w:rsidRDefault="00985AFE" w:rsidP="0029729F">
      <w:pPr>
        <w:pStyle w:val="a3"/>
        <w:numPr>
          <w:ilvl w:val="2"/>
          <w:numId w:val="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t>參加</w:t>
      </w:r>
      <w:r w:rsidR="00A52E69" w:rsidRPr="000141D4">
        <w:rPr>
          <w:rFonts w:asciiTheme="majorHAnsi" w:hAnsiTheme="majorHAnsi" w:cstheme="majorHAnsi"/>
          <w:sz w:val="28"/>
          <w:szCs w:val="28"/>
        </w:rPr>
        <w:t>業者</w:t>
      </w:r>
      <w:r w:rsidRPr="000141D4">
        <w:rPr>
          <w:rFonts w:asciiTheme="majorHAnsi" w:hAnsiTheme="majorHAnsi" w:cstheme="majorHAnsi"/>
          <w:sz w:val="28"/>
          <w:szCs w:val="28"/>
        </w:rPr>
        <w:t>之展品、出版品及所提供之</w:t>
      </w:r>
      <w:r w:rsidR="001A6663" w:rsidRPr="000141D4">
        <w:rPr>
          <w:rFonts w:asciiTheme="majorHAnsi" w:hAnsiTheme="majorHAnsi" w:cstheme="majorHAnsi"/>
          <w:sz w:val="28"/>
          <w:szCs w:val="28"/>
        </w:rPr>
        <w:t>相關</w:t>
      </w:r>
      <w:r w:rsidRPr="000141D4">
        <w:rPr>
          <w:rFonts w:asciiTheme="majorHAnsi" w:hAnsiTheme="majorHAnsi" w:cstheme="majorHAnsi"/>
          <w:sz w:val="28"/>
          <w:szCs w:val="28"/>
        </w:rPr>
        <w:t>宣傳圖文</w:t>
      </w:r>
      <w:r w:rsidR="001A6663" w:rsidRPr="000141D4">
        <w:rPr>
          <w:rFonts w:asciiTheme="majorHAnsi" w:hAnsiTheme="majorHAnsi" w:cstheme="majorHAnsi"/>
          <w:sz w:val="28"/>
          <w:szCs w:val="28"/>
        </w:rPr>
        <w:t>等</w:t>
      </w:r>
      <w:r w:rsidRPr="000141D4">
        <w:rPr>
          <w:rFonts w:asciiTheme="majorHAnsi" w:hAnsiTheme="majorHAnsi" w:cstheme="majorHAnsi"/>
          <w:sz w:val="28"/>
          <w:szCs w:val="28"/>
        </w:rPr>
        <w:t>資料，不得涉及商品仿冒或侵害國內外其他</w:t>
      </w:r>
      <w:r w:rsidR="00BE2D52" w:rsidRPr="000141D4">
        <w:rPr>
          <w:rFonts w:asciiTheme="majorHAnsi" w:hAnsiTheme="majorHAnsi" w:cstheme="majorHAnsi"/>
          <w:sz w:val="28"/>
          <w:szCs w:val="28"/>
        </w:rPr>
        <w:t>公司</w:t>
      </w:r>
      <w:r w:rsidRPr="000141D4">
        <w:rPr>
          <w:rFonts w:asciiTheme="majorHAnsi" w:hAnsiTheme="majorHAnsi" w:cstheme="majorHAnsi"/>
          <w:sz w:val="28"/>
          <w:szCs w:val="28"/>
        </w:rPr>
        <w:t>之專利權、商標權及</w:t>
      </w:r>
      <w:r w:rsidR="001A6663" w:rsidRPr="000141D4">
        <w:rPr>
          <w:rFonts w:asciiTheme="majorHAnsi" w:hAnsiTheme="majorHAnsi" w:cstheme="majorHAnsi"/>
          <w:sz w:val="28"/>
          <w:szCs w:val="28"/>
        </w:rPr>
        <w:t>其他</w:t>
      </w:r>
      <w:r w:rsidRPr="000141D4">
        <w:rPr>
          <w:rFonts w:asciiTheme="majorHAnsi" w:hAnsiTheme="majorHAnsi" w:cstheme="majorHAnsi"/>
          <w:sz w:val="28"/>
          <w:szCs w:val="28"/>
        </w:rPr>
        <w:t>智慧財產權，如</w:t>
      </w:r>
      <w:r w:rsidR="001A6663" w:rsidRPr="000141D4">
        <w:rPr>
          <w:rFonts w:asciiTheme="majorHAnsi" w:hAnsiTheme="majorHAnsi" w:cstheme="majorHAnsi"/>
          <w:sz w:val="28"/>
          <w:szCs w:val="28"/>
        </w:rPr>
        <w:t>有違法之情事</w:t>
      </w:r>
      <w:r w:rsidRPr="000141D4">
        <w:rPr>
          <w:rFonts w:asciiTheme="majorHAnsi" w:hAnsiTheme="majorHAnsi" w:cstheme="majorHAnsi"/>
          <w:sz w:val="28"/>
          <w:szCs w:val="28"/>
        </w:rPr>
        <w:t>，由</w:t>
      </w:r>
      <w:r w:rsidR="00DD710B" w:rsidRPr="000141D4">
        <w:rPr>
          <w:rFonts w:asciiTheme="majorHAnsi" w:hAnsiTheme="majorHAnsi" w:cstheme="majorHAnsi"/>
          <w:sz w:val="28"/>
          <w:szCs w:val="28"/>
        </w:rPr>
        <w:t>參加業者</w:t>
      </w:r>
      <w:r w:rsidRPr="000141D4">
        <w:rPr>
          <w:rFonts w:asciiTheme="majorHAnsi" w:hAnsiTheme="majorHAnsi" w:cstheme="majorHAnsi"/>
          <w:sz w:val="28"/>
          <w:szCs w:val="28"/>
        </w:rPr>
        <w:t>自行負責，</w:t>
      </w:r>
      <w:r w:rsidR="008342C7" w:rsidRPr="000141D4">
        <w:rPr>
          <w:rFonts w:asciiTheme="majorHAnsi" w:hAnsiTheme="majorHAnsi" w:cstheme="majorHAnsi"/>
          <w:sz w:val="28"/>
          <w:szCs w:val="28"/>
        </w:rPr>
        <w:t>包含但不限於</w:t>
      </w:r>
      <w:r w:rsidRPr="000141D4">
        <w:rPr>
          <w:rFonts w:asciiTheme="majorHAnsi" w:hAnsiTheme="majorHAnsi" w:cstheme="majorHAnsi"/>
          <w:sz w:val="28"/>
          <w:szCs w:val="28"/>
        </w:rPr>
        <w:t>衍生之訴訟仲裁等費用</w:t>
      </w:r>
      <w:r w:rsidR="008342C7" w:rsidRPr="000141D4">
        <w:rPr>
          <w:rFonts w:asciiTheme="majorHAnsi" w:hAnsiTheme="majorHAnsi" w:cstheme="majorHAnsi"/>
          <w:sz w:val="28"/>
          <w:szCs w:val="28"/>
        </w:rPr>
        <w:t>或因此致使</w:t>
      </w:r>
      <w:r w:rsidR="001D4361" w:rsidRPr="000141D4">
        <w:rPr>
          <w:rFonts w:asciiTheme="majorHAnsi" w:hAnsiTheme="majorHAnsi" w:cstheme="majorHAnsi"/>
          <w:sz w:val="28"/>
          <w:szCs w:val="28"/>
        </w:rPr>
        <w:t>執行單位</w:t>
      </w:r>
      <w:r w:rsidR="008342C7" w:rsidRPr="000141D4">
        <w:rPr>
          <w:rFonts w:asciiTheme="majorHAnsi" w:hAnsiTheme="majorHAnsi" w:cstheme="majorHAnsi"/>
          <w:sz w:val="28"/>
          <w:szCs w:val="28"/>
        </w:rPr>
        <w:t>、第三人受有損害之損害賠償責任。</w:t>
      </w:r>
      <w:r w:rsidR="00D820EB" w:rsidRPr="000141D4">
        <w:rPr>
          <w:rFonts w:asciiTheme="majorHAnsi" w:hAnsiTheme="majorHAnsi" w:cstheme="majorHAnsi"/>
          <w:sz w:val="28"/>
          <w:szCs w:val="28"/>
        </w:rPr>
        <w:t>如展品上標有商標、圖樣等著作權者，或是涉及專利者，務必備妥合法使用之授權影本或相關文件，以免涉及</w:t>
      </w:r>
      <w:proofErr w:type="gramStart"/>
      <w:r w:rsidR="00D820EB" w:rsidRPr="000141D4">
        <w:rPr>
          <w:rFonts w:asciiTheme="majorHAnsi" w:hAnsiTheme="majorHAnsi" w:cstheme="majorHAnsi"/>
          <w:sz w:val="28"/>
          <w:szCs w:val="28"/>
        </w:rPr>
        <w:t>仿冒或侵權</w:t>
      </w:r>
      <w:proofErr w:type="gramEnd"/>
      <w:r w:rsidR="00D820EB" w:rsidRPr="000141D4">
        <w:rPr>
          <w:rFonts w:asciiTheme="majorHAnsi" w:hAnsiTheme="majorHAnsi" w:cstheme="majorHAnsi"/>
          <w:sz w:val="28"/>
          <w:szCs w:val="28"/>
        </w:rPr>
        <w:t>糾紛。</w:t>
      </w:r>
    </w:p>
    <w:p w14:paraId="174EA65C" w14:textId="463F6437" w:rsidR="00985AFE" w:rsidRPr="000141D4" w:rsidRDefault="00985AFE" w:rsidP="0029729F">
      <w:pPr>
        <w:pStyle w:val="a3"/>
        <w:numPr>
          <w:ilvl w:val="2"/>
          <w:numId w:val="2"/>
        </w:numPr>
        <w:ind w:leftChars="0"/>
        <w:jc w:val="both"/>
        <w:outlineLvl w:val="2"/>
        <w:rPr>
          <w:rFonts w:asciiTheme="majorHAnsi" w:hAnsiTheme="majorHAnsi" w:cstheme="majorHAnsi"/>
          <w:sz w:val="28"/>
          <w:szCs w:val="28"/>
        </w:rPr>
      </w:pPr>
      <w:bookmarkStart w:id="2" w:name="_Hlk109898900"/>
      <w:r w:rsidRPr="000141D4">
        <w:rPr>
          <w:rFonts w:asciiTheme="majorHAnsi" w:hAnsiTheme="majorHAnsi" w:cstheme="majorHAnsi"/>
          <w:sz w:val="28"/>
          <w:szCs w:val="28"/>
        </w:rPr>
        <w:t>參加</w:t>
      </w:r>
      <w:bookmarkEnd w:id="2"/>
      <w:r w:rsidR="002C42B7" w:rsidRPr="000141D4">
        <w:rPr>
          <w:rFonts w:asciiTheme="majorHAnsi" w:hAnsiTheme="majorHAnsi" w:cstheme="majorHAnsi"/>
          <w:sz w:val="28"/>
          <w:szCs w:val="28"/>
        </w:rPr>
        <w:t>業者</w:t>
      </w:r>
      <w:r w:rsidRPr="000141D4">
        <w:rPr>
          <w:rFonts w:asciiTheme="majorHAnsi" w:hAnsiTheme="majorHAnsi" w:cstheme="majorHAnsi"/>
          <w:sz w:val="28"/>
          <w:szCs w:val="28"/>
        </w:rPr>
        <w:t>應有團隊精神，遵守團</w:t>
      </w:r>
      <w:proofErr w:type="gramStart"/>
      <w:r w:rsidRPr="000141D4">
        <w:rPr>
          <w:rFonts w:asciiTheme="majorHAnsi" w:hAnsiTheme="majorHAnsi" w:cstheme="majorHAnsi"/>
          <w:sz w:val="28"/>
          <w:szCs w:val="28"/>
        </w:rPr>
        <w:t>務</w:t>
      </w:r>
      <w:proofErr w:type="gramEnd"/>
      <w:r w:rsidRPr="000141D4">
        <w:rPr>
          <w:rFonts w:asciiTheme="majorHAnsi" w:hAnsiTheme="majorHAnsi" w:cstheme="majorHAnsi"/>
          <w:sz w:val="28"/>
          <w:szCs w:val="28"/>
        </w:rPr>
        <w:t>會議決定事項，服從團長之指揮</w:t>
      </w:r>
      <w:r w:rsidR="003224F5" w:rsidRPr="000141D4">
        <w:rPr>
          <w:rFonts w:asciiTheme="majorHAnsi" w:hAnsiTheme="majorHAnsi" w:cstheme="majorHAnsi"/>
          <w:sz w:val="28"/>
          <w:szCs w:val="28"/>
        </w:rPr>
        <w:t>與領導</w:t>
      </w:r>
      <w:r w:rsidRPr="000141D4">
        <w:rPr>
          <w:rFonts w:asciiTheme="majorHAnsi" w:hAnsiTheme="majorHAnsi" w:cstheme="majorHAnsi"/>
          <w:sz w:val="28"/>
          <w:szCs w:val="28"/>
        </w:rPr>
        <w:t>及</w:t>
      </w:r>
      <w:r w:rsidR="009F5F68" w:rsidRPr="000141D4">
        <w:rPr>
          <w:rFonts w:asciiTheme="majorHAnsi" w:hAnsiTheme="majorHAnsi" w:cstheme="majorHAnsi"/>
          <w:sz w:val="28"/>
          <w:szCs w:val="28"/>
        </w:rPr>
        <w:t>執行單位</w:t>
      </w:r>
      <w:r w:rsidRPr="000141D4">
        <w:rPr>
          <w:rFonts w:asciiTheme="majorHAnsi" w:hAnsiTheme="majorHAnsi" w:cstheme="majorHAnsi"/>
          <w:sz w:val="28"/>
          <w:szCs w:val="28"/>
        </w:rPr>
        <w:t>之協調。</w:t>
      </w:r>
    </w:p>
    <w:p w14:paraId="3F50C667" w14:textId="3378BF7F" w:rsidR="00985AFE" w:rsidRPr="000141D4" w:rsidRDefault="00985AFE" w:rsidP="0029729F">
      <w:pPr>
        <w:pStyle w:val="a3"/>
        <w:numPr>
          <w:ilvl w:val="2"/>
          <w:numId w:val="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t>活動結束後</w:t>
      </w:r>
      <w:r w:rsidR="003224F5" w:rsidRPr="000141D4">
        <w:rPr>
          <w:rFonts w:asciiTheme="majorHAnsi" w:hAnsiTheme="majorHAnsi" w:cstheme="majorHAnsi"/>
          <w:sz w:val="28"/>
          <w:szCs w:val="28"/>
        </w:rPr>
        <w:t>，參加</w:t>
      </w:r>
      <w:r w:rsidR="00DD710B" w:rsidRPr="000141D4">
        <w:rPr>
          <w:rFonts w:asciiTheme="majorHAnsi" w:hAnsiTheme="majorHAnsi" w:cstheme="majorHAnsi"/>
          <w:sz w:val="28"/>
          <w:szCs w:val="28"/>
        </w:rPr>
        <w:t>業者</w:t>
      </w:r>
      <w:r w:rsidRPr="000141D4">
        <w:rPr>
          <w:rFonts w:asciiTheme="majorHAnsi" w:hAnsiTheme="majorHAnsi" w:cstheme="majorHAnsi"/>
          <w:sz w:val="28"/>
          <w:szCs w:val="28"/>
        </w:rPr>
        <w:t>應適當處理其展</w:t>
      </w:r>
      <w:r w:rsidR="003224F5" w:rsidRPr="000141D4">
        <w:rPr>
          <w:rFonts w:asciiTheme="majorHAnsi" w:hAnsiTheme="majorHAnsi" w:cstheme="majorHAnsi"/>
          <w:sz w:val="28"/>
          <w:szCs w:val="28"/>
        </w:rPr>
        <w:t>示</w:t>
      </w:r>
      <w:r w:rsidR="003224F5" w:rsidRPr="000141D4">
        <w:rPr>
          <w:rFonts w:asciiTheme="majorHAnsi" w:hAnsiTheme="majorHAnsi" w:cstheme="majorHAnsi"/>
          <w:sz w:val="28"/>
          <w:szCs w:val="28"/>
        </w:rPr>
        <w:t>/</w:t>
      </w:r>
      <w:r w:rsidR="003224F5" w:rsidRPr="000141D4">
        <w:rPr>
          <w:rFonts w:asciiTheme="majorHAnsi" w:hAnsiTheme="majorHAnsi" w:cstheme="majorHAnsi"/>
          <w:sz w:val="28"/>
          <w:szCs w:val="28"/>
        </w:rPr>
        <w:t>樣</w:t>
      </w:r>
      <w:r w:rsidRPr="000141D4">
        <w:rPr>
          <w:rFonts w:asciiTheme="majorHAnsi" w:hAnsiTheme="majorHAnsi" w:cstheme="majorHAnsi"/>
          <w:sz w:val="28"/>
          <w:szCs w:val="28"/>
        </w:rPr>
        <w:t>品及宣傳品。</w:t>
      </w:r>
    </w:p>
    <w:p w14:paraId="18D832FD" w14:textId="223E1B75" w:rsidR="00985AFE" w:rsidRPr="000141D4" w:rsidRDefault="003224F5" w:rsidP="0029729F">
      <w:pPr>
        <w:pStyle w:val="a3"/>
        <w:numPr>
          <w:ilvl w:val="2"/>
          <w:numId w:val="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lastRenderedPageBreak/>
        <w:t>參加</w:t>
      </w:r>
      <w:r w:rsidR="002C42B7" w:rsidRPr="000141D4">
        <w:rPr>
          <w:rFonts w:asciiTheme="majorHAnsi" w:hAnsiTheme="majorHAnsi" w:cstheme="majorHAnsi"/>
          <w:sz w:val="28"/>
          <w:szCs w:val="28"/>
        </w:rPr>
        <w:t>業者</w:t>
      </w:r>
      <w:r w:rsidR="00985AFE" w:rsidRPr="000141D4">
        <w:rPr>
          <w:rFonts w:asciiTheme="majorHAnsi" w:hAnsiTheme="majorHAnsi" w:cstheme="majorHAnsi"/>
          <w:sz w:val="28"/>
          <w:szCs w:val="28"/>
        </w:rPr>
        <w:t>不</w:t>
      </w:r>
      <w:r w:rsidR="00C075FC" w:rsidRPr="000141D4">
        <w:rPr>
          <w:rFonts w:asciiTheme="majorHAnsi" w:hAnsiTheme="majorHAnsi" w:cstheme="majorHAnsi"/>
          <w:sz w:val="28"/>
          <w:szCs w:val="28"/>
        </w:rPr>
        <w:t>得進行</w:t>
      </w:r>
      <w:r w:rsidR="00985AFE" w:rsidRPr="000141D4">
        <w:rPr>
          <w:rFonts w:asciiTheme="majorHAnsi" w:hAnsiTheme="majorHAnsi" w:cstheme="majorHAnsi"/>
          <w:sz w:val="28"/>
          <w:szCs w:val="28"/>
        </w:rPr>
        <w:t>任何損及</w:t>
      </w:r>
      <w:r w:rsidR="00C075FC" w:rsidRPr="000141D4">
        <w:rPr>
          <w:rFonts w:asciiTheme="majorHAnsi" w:hAnsiTheme="majorHAnsi" w:cstheme="majorHAnsi"/>
          <w:sz w:val="28"/>
          <w:szCs w:val="28"/>
        </w:rPr>
        <w:t>國家、</w:t>
      </w:r>
      <w:r w:rsidR="009F5F68" w:rsidRPr="000141D4">
        <w:rPr>
          <w:rFonts w:asciiTheme="majorHAnsi" w:hAnsiTheme="majorHAnsi" w:cstheme="majorHAnsi"/>
          <w:sz w:val="28"/>
          <w:szCs w:val="28"/>
        </w:rPr>
        <w:t>執行單位</w:t>
      </w:r>
      <w:r w:rsidR="00C075FC" w:rsidRPr="000141D4">
        <w:rPr>
          <w:rFonts w:asciiTheme="majorHAnsi" w:hAnsiTheme="majorHAnsi" w:cstheme="majorHAnsi"/>
          <w:sz w:val="28"/>
          <w:szCs w:val="28"/>
        </w:rPr>
        <w:t>及</w:t>
      </w:r>
      <w:r w:rsidR="00985AFE" w:rsidRPr="000141D4">
        <w:rPr>
          <w:rFonts w:asciiTheme="majorHAnsi" w:hAnsiTheme="majorHAnsi" w:cstheme="majorHAnsi"/>
          <w:sz w:val="28"/>
          <w:szCs w:val="28"/>
        </w:rPr>
        <w:t>其他業者利益或名譽之行為。</w:t>
      </w:r>
    </w:p>
    <w:p w14:paraId="3928D805" w14:textId="4C76996D" w:rsidR="00985AFE" w:rsidRPr="000141D4" w:rsidRDefault="00985AFE" w:rsidP="0029729F">
      <w:pPr>
        <w:pStyle w:val="a3"/>
        <w:numPr>
          <w:ilvl w:val="2"/>
          <w:numId w:val="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t>參加</w:t>
      </w:r>
      <w:r w:rsidR="002C42B7" w:rsidRPr="000141D4">
        <w:rPr>
          <w:rFonts w:asciiTheme="majorHAnsi" w:hAnsiTheme="majorHAnsi" w:cstheme="majorHAnsi"/>
          <w:sz w:val="28"/>
          <w:szCs w:val="28"/>
        </w:rPr>
        <w:t>業者</w:t>
      </w:r>
      <w:r w:rsidRPr="000141D4">
        <w:rPr>
          <w:rFonts w:asciiTheme="majorHAnsi" w:hAnsiTheme="majorHAnsi" w:cstheme="majorHAnsi"/>
          <w:sz w:val="28"/>
          <w:szCs w:val="28"/>
        </w:rPr>
        <w:t>於團體活動</w:t>
      </w:r>
      <w:r w:rsidR="00C075FC" w:rsidRPr="000141D4">
        <w:rPr>
          <w:rFonts w:asciiTheme="majorHAnsi" w:hAnsiTheme="majorHAnsi" w:cstheme="majorHAnsi"/>
          <w:sz w:val="28"/>
          <w:szCs w:val="28"/>
        </w:rPr>
        <w:t>及其他正式會場</w:t>
      </w:r>
      <w:r w:rsidRPr="000141D4">
        <w:rPr>
          <w:rFonts w:asciiTheme="majorHAnsi" w:hAnsiTheme="majorHAnsi" w:cstheme="majorHAnsi"/>
          <w:sz w:val="28"/>
          <w:szCs w:val="28"/>
        </w:rPr>
        <w:t>時</w:t>
      </w:r>
      <w:proofErr w:type="gramStart"/>
      <w:r w:rsidRPr="000141D4">
        <w:rPr>
          <w:rFonts w:asciiTheme="majorHAnsi" w:hAnsiTheme="majorHAnsi" w:cstheme="majorHAnsi"/>
          <w:sz w:val="28"/>
          <w:szCs w:val="28"/>
        </w:rPr>
        <w:t>應</w:t>
      </w:r>
      <w:r w:rsidR="00C075FC" w:rsidRPr="000141D4">
        <w:rPr>
          <w:rFonts w:asciiTheme="majorHAnsi" w:hAnsiTheme="majorHAnsi" w:cstheme="majorHAnsi"/>
          <w:sz w:val="28"/>
          <w:szCs w:val="28"/>
        </w:rPr>
        <w:t>著</w:t>
      </w:r>
      <w:proofErr w:type="gramEnd"/>
      <w:r w:rsidR="00C075FC" w:rsidRPr="000141D4">
        <w:rPr>
          <w:rFonts w:asciiTheme="majorHAnsi" w:hAnsiTheme="majorHAnsi" w:cstheme="majorHAnsi"/>
          <w:sz w:val="28"/>
          <w:szCs w:val="28"/>
        </w:rPr>
        <w:t>正式整齊服裝，</w:t>
      </w:r>
      <w:r w:rsidRPr="000141D4">
        <w:rPr>
          <w:rFonts w:asciiTheme="majorHAnsi" w:hAnsiTheme="majorHAnsi" w:cstheme="majorHAnsi"/>
          <w:sz w:val="28"/>
          <w:szCs w:val="28"/>
        </w:rPr>
        <w:t>並遵守國際禮儀。</w:t>
      </w:r>
    </w:p>
    <w:p w14:paraId="24FA0455" w14:textId="096E66BC" w:rsidR="00985AFE" w:rsidRPr="000141D4" w:rsidRDefault="00C075FC" w:rsidP="0029729F">
      <w:pPr>
        <w:pStyle w:val="a3"/>
        <w:numPr>
          <w:ilvl w:val="2"/>
          <w:numId w:val="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t>參加</w:t>
      </w:r>
      <w:r w:rsidR="002C42B7" w:rsidRPr="000141D4">
        <w:rPr>
          <w:rFonts w:asciiTheme="majorHAnsi" w:hAnsiTheme="majorHAnsi" w:cstheme="majorHAnsi"/>
          <w:sz w:val="28"/>
          <w:szCs w:val="28"/>
        </w:rPr>
        <w:t>業者</w:t>
      </w:r>
      <w:r w:rsidRPr="000141D4">
        <w:rPr>
          <w:rFonts w:asciiTheme="majorHAnsi" w:hAnsiTheme="majorHAnsi" w:cstheme="majorHAnsi"/>
          <w:sz w:val="28"/>
          <w:szCs w:val="28"/>
        </w:rPr>
        <w:t>不得以</w:t>
      </w:r>
      <w:r w:rsidR="00985AFE" w:rsidRPr="000141D4">
        <w:rPr>
          <w:rFonts w:asciiTheme="majorHAnsi" w:hAnsiTheme="majorHAnsi" w:cstheme="majorHAnsi"/>
          <w:sz w:val="28"/>
          <w:szCs w:val="28"/>
        </w:rPr>
        <w:t>標示</w:t>
      </w:r>
      <w:r w:rsidRPr="000141D4">
        <w:rPr>
          <w:rFonts w:asciiTheme="majorHAnsi" w:hAnsiTheme="majorHAnsi" w:cstheme="majorHAnsi"/>
          <w:sz w:val="28"/>
          <w:szCs w:val="28"/>
        </w:rPr>
        <w:t>「</w:t>
      </w:r>
      <w:r w:rsidR="00985AFE" w:rsidRPr="000141D4">
        <w:rPr>
          <w:rFonts w:asciiTheme="majorHAnsi" w:hAnsiTheme="majorHAnsi" w:cstheme="majorHAnsi"/>
          <w:sz w:val="28"/>
          <w:szCs w:val="28"/>
        </w:rPr>
        <w:t>Made in China</w:t>
      </w:r>
      <w:r w:rsidRPr="000141D4">
        <w:rPr>
          <w:rFonts w:asciiTheme="majorHAnsi" w:hAnsiTheme="majorHAnsi" w:cstheme="majorHAnsi"/>
          <w:sz w:val="28"/>
          <w:szCs w:val="28"/>
        </w:rPr>
        <w:t>」</w:t>
      </w:r>
      <w:r w:rsidR="00985AFE" w:rsidRPr="000141D4">
        <w:rPr>
          <w:rFonts w:asciiTheme="majorHAnsi" w:hAnsiTheme="majorHAnsi" w:cstheme="majorHAnsi"/>
          <w:sz w:val="28"/>
          <w:szCs w:val="28"/>
        </w:rPr>
        <w:t>之樣品</w:t>
      </w:r>
      <w:r w:rsidRPr="000141D4">
        <w:rPr>
          <w:rFonts w:asciiTheme="majorHAnsi" w:hAnsiTheme="majorHAnsi" w:cstheme="majorHAnsi"/>
          <w:sz w:val="28"/>
          <w:szCs w:val="28"/>
        </w:rPr>
        <w:t>、型錄等相關物品</w:t>
      </w:r>
      <w:r w:rsidR="00985AFE" w:rsidRPr="000141D4">
        <w:rPr>
          <w:rFonts w:asciiTheme="majorHAnsi" w:hAnsiTheme="majorHAnsi" w:cstheme="majorHAnsi"/>
          <w:sz w:val="28"/>
          <w:szCs w:val="28"/>
        </w:rPr>
        <w:t>參加</w:t>
      </w:r>
      <w:r w:rsidRPr="000141D4">
        <w:rPr>
          <w:rFonts w:asciiTheme="majorHAnsi" w:hAnsiTheme="majorHAnsi" w:cstheme="majorHAnsi"/>
          <w:sz w:val="28"/>
          <w:szCs w:val="28"/>
        </w:rPr>
        <w:t>本活動</w:t>
      </w:r>
      <w:r w:rsidR="00985AFE" w:rsidRPr="000141D4">
        <w:rPr>
          <w:rFonts w:asciiTheme="majorHAnsi" w:hAnsiTheme="majorHAnsi" w:cstheme="majorHAnsi"/>
          <w:sz w:val="28"/>
          <w:szCs w:val="28"/>
        </w:rPr>
        <w:t>。</w:t>
      </w:r>
    </w:p>
    <w:p w14:paraId="268505A0" w14:textId="2AAFB7B5" w:rsidR="00985AFE" w:rsidRPr="000141D4" w:rsidRDefault="00985AFE" w:rsidP="0029729F">
      <w:pPr>
        <w:pStyle w:val="a3"/>
        <w:numPr>
          <w:ilvl w:val="1"/>
          <w:numId w:val="2"/>
        </w:numPr>
        <w:ind w:leftChars="0"/>
        <w:jc w:val="both"/>
        <w:outlineLvl w:val="1"/>
        <w:rPr>
          <w:rFonts w:asciiTheme="majorHAnsi" w:hAnsiTheme="majorHAnsi" w:cstheme="majorHAnsi"/>
          <w:sz w:val="28"/>
          <w:szCs w:val="28"/>
        </w:rPr>
      </w:pPr>
      <w:r w:rsidRPr="000141D4">
        <w:rPr>
          <w:rFonts w:asciiTheme="majorHAnsi" w:hAnsiTheme="majorHAnsi" w:cstheme="majorHAnsi"/>
          <w:sz w:val="28"/>
          <w:szCs w:val="28"/>
        </w:rPr>
        <w:t>參加</w:t>
      </w:r>
      <w:r w:rsidR="002C42B7" w:rsidRPr="000141D4">
        <w:rPr>
          <w:rFonts w:asciiTheme="majorHAnsi" w:hAnsiTheme="majorHAnsi" w:cstheme="majorHAnsi"/>
          <w:sz w:val="28"/>
          <w:szCs w:val="28"/>
        </w:rPr>
        <w:t>業者</w:t>
      </w:r>
      <w:r w:rsidR="00461F74" w:rsidRPr="000141D4">
        <w:rPr>
          <w:rFonts w:asciiTheme="majorHAnsi" w:hAnsiTheme="majorHAnsi" w:cstheme="majorHAnsi"/>
          <w:sz w:val="28"/>
          <w:szCs w:val="28"/>
        </w:rPr>
        <w:t>自理</w:t>
      </w:r>
      <w:r w:rsidR="00BF24FD" w:rsidRPr="000141D4">
        <w:rPr>
          <w:rFonts w:asciiTheme="majorHAnsi" w:hAnsiTheme="majorHAnsi" w:cstheme="majorHAnsi"/>
          <w:sz w:val="28"/>
          <w:szCs w:val="28"/>
        </w:rPr>
        <w:t>及負擔</w:t>
      </w:r>
      <w:r w:rsidRPr="000141D4">
        <w:rPr>
          <w:rFonts w:asciiTheme="majorHAnsi" w:hAnsiTheme="majorHAnsi" w:cstheme="majorHAnsi"/>
          <w:sz w:val="28"/>
          <w:szCs w:val="28"/>
        </w:rPr>
        <w:t>費用：</w:t>
      </w:r>
    </w:p>
    <w:p w14:paraId="62260539" w14:textId="64032DFD" w:rsidR="008F438C" w:rsidRPr="000141D4" w:rsidRDefault="008F438C" w:rsidP="0029729F">
      <w:pPr>
        <w:pStyle w:val="a3"/>
        <w:numPr>
          <w:ilvl w:val="2"/>
          <w:numId w:val="2"/>
        </w:numPr>
        <w:ind w:leftChars="0"/>
        <w:jc w:val="both"/>
        <w:outlineLvl w:val="2"/>
        <w:rPr>
          <w:rFonts w:asciiTheme="majorHAnsi" w:hAnsiTheme="majorHAnsi" w:cstheme="majorHAnsi"/>
          <w:sz w:val="28"/>
          <w:szCs w:val="28"/>
        </w:rPr>
      </w:pPr>
      <w:r w:rsidRPr="000141D4">
        <w:rPr>
          <w:rFonts w:asciiTheme="majorHAnsi" w:hAnsiTheme="majorHAnsi" w:cstheme="majorHAnsi" w:hint="eastAsia"/>
          <w:sz w:val="28"/>
          <w:szCs w:val="28"/>
        </w:rPr>
        <w:t>註冊美國</w:t>
      </w:r>
      <w:r w:rsidR="00401F73" w:rsidRPr="000141D4">
        <w:rPr>
          <w:rFonts w:asciiTheme="majorHAnsi" w:hAnsiTheme="majorHAnsi" w:cstheme="majorHAnsi" w:hint="eastAsia"/>
          <w:sz w:val="28"/>
          <w:szCs w:val="28"/>
        </w:rPr>
        <w:t>加州</w:t>
      </w:r>
      <w:r w:rsidRPr="000141D4">
        <w:rPr>
          <w:rFonts w:asciiTheme="majorHAnsi" w:hAnsiTheme="majorHAnsi" w:cstheme="majorHAnsi" w:hint="eastAsia"/>
          <w:sz w:val="28"/>
          <w:szCs w:val="28"/>
        </w:rPr>
        <w:t>FDD</w:t>
      </w:r>
      <w:r w:rsidRPr="000141D4">
        <w:rPr>
          <w:rFonts w:asciiTheme="majorHAnsi" w:hAnsiTheme="majorHAnsi" w:cstheme="majorHAnsi" w:hint="eastAsia"/>
          <w:sz w:val="28"/>
          <w:szCs w:val="28"/>
        </w:rPr>
        <w:t>文件之相關費用。</w:t>
      </w:r>
    </w:p>
    <w:p w14:paraId="58358F4F" w14:textId="596A6809" w:rsidR="00985AFE" w:rsidRPr="000141D4" w:rsidRDefault="00985AFE" w:rsidP="0029729F">
      <w:pPr>
        <w:pStyle w:val="a3"/>
        <w:numPr>
          <w:ilvl w:val="2"/>
          <w:numId w:val="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t>展品包裝報關、出口裝櫃、船運、保險、及在目的地國之通關提貨、內陸運輸及進場、關稅費用及相關手續費用。</w:t>
      </w:r>
    </w:p>
    <w:p w14:paraId="19C7AEC8" w14:textId="55A499B5" w:rsidR="00985AFE" w:rsidRPr="000141D4" w:rsidRDefault="00985AFE" w:rsidP="0029729F">
      <w:pPr>
        <w:pStyle w:val="a3"/>
        <w:numPr>
          <w:ilvl w:val="2"/>
          <w:numId w:val="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t>超出</w:t>
      </w:r>
      <w:r w:rsidR="009F5F68" w:rsidRPr="000141D4">
        <w:rPr>
          <w:rFonts w:asciiTheme="majorHAnsi" w:hAnsiTheme="majorHAnsi" w:cstheme="majorHAnsi"/>
          <w:sz w:val="28"/>
          <w:szCs w:val="28"/>
        </w:rPr>
        <w:t>執行單位</w:t>
      </w:r>
      <w:r w:rsidRPr="000141D4">
        <w:rPr>
          <w:rFonts w:asciiTheme="majorHAnsi" w:hAnsiTheme="majorHAnsi" w:cstheme="majorHAnsi"/>
          <w:sz w:val="28"/>
          <w:szCs w:val="28"/>
        </w:rPr>
        <w:t>所提供標準攤位配備之其他布置及裝潢費用或空地攤位之布置及裝潢費用。</w:t>
      </w:r>
    </w:p>
    <w:p w14:paraId="7A2D448C" w14:textId="322758DF" w:rsidR="00C74B7E" w:rsidRPr="000141D4" w:rsidRDefault="00C74B7E" w:rsidP="0029729F">
      <w:pPr>
        <w:pStyle w:val="a3"/>
        <w:numPr>
          <w:ilvl w:val="2"/>
          <w:numId w:val="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t>出國人員</w:t>
      </w:r>
      <w:r w:rsidR="003F4A10" w:rsidRPr="000141D4">
        <w:rPr>
          <w:rFonts w:asciiTheme="majorHAnsi" w:hAnsiTheme="majorHAnsi" w:cstheme="majorHAnsi"/>
          <w:sz w:val="28"/>
          <w:szCs w:val="28"/>
        </w:rPr>
        <w:t>差旅費及其</w:t>
      </w:r>
      <w:r w:rsidRPr="000141D4">
        <w:rPr>
          <w:rFonts w:asciiTheme="majorHAnsi" w:hAnsiTheme="majorHAnsi" w:cstheme="majorHAnsi"/>
          <w:sz w:val="28"/>
          <w:szCs w:val="28"/>
        </w:rPr>
        <w:t>國內外相關檢驗檢疫及防疫隔離費用。</w:t>
      </w:r>
      <w:r w:rsidR="00C502AA" w:rsidRPr="000141D4">
        <w:rPr>
          <w:rFonts w:asciiTheme="majorHAnsi" w:hAnsiTheme="majorHAnsi" w:cstheme="majorHAnsi"/>
          <w:sz w:val="28"/>
          <w:szCs w:val="28"/>
        </w:rPr>
        <w:t>敬請</w:t>
      </w:r>
      <w:r w:rsidR="002B49A5" w:rsidRPr="000141D4">
        <w:rPr>
          <w:rFonts w:asciiTheme="majorHAnsi" w:hAnsiTheme="majorHAnsi" w:cstheme="majorHAnsi"/>
          <w:sz w:val="28"/>
          <w:szCs w:val="28"/>
        </w:rPr>
        <w:t>審慎</w:t>
      </w:r>
      <w:r w:rsidR="00C502AA" w:rsidRPr="000141D4">
        <w:rPr>
          <w:rFonts w:asciiTheme="majorHAnsi" w:hAnsiTheme="majorHAnsi" w:cstheme="majorHAnsi"/>
          <w:sz w:val="28"/>
          <w:szCs w:val="28"/>
        </w:rPr>
        <w:t>評估差旅</w:t>
      </w:r>
      <w:r w:rsidR="00E30762" w:rsidRPr="000141D4">
        <w:rPr>
          <w:rFonts w:asciiTheme="majorHAnsi" w:hAnsiTheme="majorHAnsi" w:cstheme="majorHAnsi"/>
          <w:sz w:val="28"/>
          <w:szCs w:val="28"/>
        </w:rPr>
        <w:t>作業</w:t>
      </w:r>
      <w:r w:rsidR="00C502AA" w:rsidRPr="000141D4">
        <w:rPr>
          <w:rFonts w:asciiTheme="majorHAnsi" w:hAnsiTheme="majorHAnsi" w:cstheme="majorHAnsi"/>
          <w:sz w:val="28"/>
          <w:szCs w:val="28"/>
        </w:rPr>
        <w:t>相關費用</w:t>
      </w:r>
      <w:proofErr w:type="gramStart"/>
      <w:r w:rsidR="00315841" w:rsidRPr="000141D4">
        <w:rPr>
          <w:rFonts w:asciiTheme="majorHAnsi" w:hAnsiTheme="majorHAnsi" w:cstheme="majorHAnsi"/>
          <w:sz w:val="28"/>
          <w:szCs w:val="28"/>
        </w:rPr>
        <w:t>勿</w:t>
      </w:r>
      <w:proofErr w:type="gramEnd"/>
      <w:r w:rsidR="00315841" w:rsidRPr="000141D4">
        <w:rPr>
          <w:rFonts w:asciiTheme="majorHAnsi" w:hAnsiTheme="majorHAnsi" w:cstheme="majorHAnsi"/>
          <w:sz w:val="28"/>
          <w:szCs w:val="28"/>
        </w:rPr>
        <w:t>過早</w:t>
      </w:r>
      <w:r w:rsidR="00C502AA" w:rsidRPr="000141D4">
        <w:rPr>
          <w:rFonts w:asciiTheme="majorHAnsi" w:hAnsiTheme="majorHAnsi" w:cstheme="majorHAnsi"/>
          <w:sz w:val="28"/>
          <w:szCs w:val="28"/>
        </w:rPr>
        <w:t>付款</w:t>
      </w:r>
      <w:r w:rsidR="00FE5EA1" w:rsidRPr="000141D4">
        <w:rPr>
          <w:rFonts w:asciiTheme="majorHAnsi" w:hAnsiTheme="majorHAnsi" w:cstheme="majorHAnsi"/>
          <w:sz w:val="28"/>
          <w:szCs w:val="28"/>
        </w:rPr>
        <w:t>，</w:t>
      </w:r>
      <w:r w:rsidR="00C365BC" w:rsidRPr="000141D4">
        <w:rPr>
          <w:rFonts w:asciiTheme="majorHAnsi" w:hAnsiTheme="majorHAnsi" w:cstheme="majorHAnsi"/>
          <w:sz w:val="28"/>
          <w:szCs w:val="28"/>
        </w:rPr>
        <w:t>以</w:t>
      </w:r>
      <w:r w:rsidR="00324DFE" w:rsidRPr="000141D4">
        <w:rPr>
          <w:rFonts w:asciiTheme="majorHAnsi" w:hAnsiTheme="majorHAnsi" w:cstheme="majorHAnsi"/>
          <w:sz w:val="28"/>
          <w:szCs w:val="28"/>
        </w:rPr>
        <w:t>避免</w:t>
      </w:r>
      <w:r w:rsidR="00C365BC" w:rsidRPr="000141D4">
        <w:rPr>
          <w:rFonts w:asciiTheme="majorHAnsi" w:hAnsiTheme="majorHAnsi" w:cstheme="majorHAnsi"/>
          <w:sz w:val="28"/>
          <w:szCs w:val="28"/>
        </w:rPr>
        <w:t>活動日期、地點變動之</w:t>
      </w:r>
      <w:r w:rsidR="00315841" w:rsidRPr="000141D4">
        <w:rPr>
          <w:rFonts w:asciiTheme="majorHAnsi" w:hAnsiTheme="majorHAnsi" w:cstheme="majorHAnsi"/>
          <w:sz w:val="28"/>
          <w:szCs w:val="28"/>
        </w:rPr>
        <w:t>風險。</w:t>
      </w:r>
      <w:r w:rsidR="00EF381C" w:rsidRPr="000141D4">
        <w:rPr>
          <w:rStyle w:val="ui-provider"/>
          <w:rFonts w:asciiTheme="majorHAnsi" w:hAnsiTheme="majorHAnsi" w:cstheme="majorHAnsi"/>
          <w:sz w:val="28"/>
          <w:szCs w:val="28"/>
        </w:rPr>
        <w:t>參加業者應自負相關變動風險。</w:t>
      </w:r>
    </w:p>
    <w:p w14:paraId="1C88E369" w14:textId="506E9ECC" w:rsidR="00985AFE" w:rsidRPr="000141D4" w:rsidRDefault="00985AFE" w:rsidP="0029729F">
      <w:pPr>
        <w:pStyle w:val="a3"/>
        <w:numPr>
          <w:ilvl w:val="2"/>
          <w:numId w:val="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t>超出</w:t>
      </w:r>
      <w:r w:rsidR="009F5F68" w:rsidRPr="000141D4">
        <w:rPr>
          <w:rFonts w:asciiTheme="majorHAnsi" w:hAnsiTheme="majorHAnsi" w:cstheme="majorHAnsi"/>
          <w:sz w:val="28"/>
          <w:szCs w:val="28"/>
        </w:rPr>
        <w:t>執行單位</w:t>
      </w:r>
      <w:r w:rsidRPr="000141D4">
        <w:rPr>
          <w:rFonts w:asciiTheme="majorHAnsi" w:hAnsiTheme="majorHAnsi" w:cstheme="majorHAnsi"/>
          <w:sz w:val="28"/>
          <w:szCs w:val="28"/>
        </w:rPr>
        <w:t>補助之國外展會當局發行之買主手冊中</w:t>
      </w:r>
      <w:r w:rsidR="00DD710B" w:rsidRPr="000141D4">
        <w:rPr>
          <w:rFonts w:asciiTheme="majorHAnsi" w:hAnsiTheme="majorHAnsi" w:cstheme="majorHAnsi"/>
          <w:sz w:val="28"/>
          <w:szCs w:val="28"/>
        </w:rPr>
        <w:t>參加業者</w:t>
      </w:r>
      <w:r w:rsidRPr="000141D4">
        <w:rPr>
          <w:rFonts w:asciiTheme="majorHAnsi" w:hAnsiTheme="majorHAnsi" w:cstheme="majorHAnsi"/>
          <w:sz w:val="28"/>
          <w:szCs w:val="28"/>
        </w:rPr>
        <w:t>資料登錄費。</w:t>
      </w:r>
    </w:p>
    <w:p w14:paraId="4A88E1D3" w14:textId="2F2D0704" w:rsidR="00985AFE" w:rsidRPr="000141D4" w:rsidRDefault="00985AFE" w:rsidP="0029729F">
      <w:pPr>
        <w:pStyle w:val="a3"/>
        <w:numPr>
          <w:ilvl w:val="2"/>
          <w:numId w:val="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t>機器用水、電、壓縮空氣等費用。</w:t>
      </w:r>
      <w:r w:rsidR="003F4A10" w:rsidRPr="000141D4">
        <w:rPr>
          <w:rFonts w:asciiTheme="majorHAnsi" w:hAnsiTheme="majorHAnsi" w:cstheme="majorHAnsi"/>
          <w:sz w:val="28"/>
          <w:szCs w:val="28"/>
        </w:rPr>
        <w:tab/>
      </w:r>
    </w:p>
    <w:p w14:paraId="004C3BB7" w14:textId="2A892CBE" w:rsidR="00985AFE" w:rsidRPr="000141D4" w:rsidRDefault="00985AFE" w:rsidP="0029729F">
      <w:pPr>
        <w:pStyle w:val="a3"/>
        <w:numPr>
          <w:ilvl w:val="2"/>
          <w:numId w:val="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t>參加</w:t>
      </w:r>
      <w:r w:rsidR="002C42B7" w:rsidRPr="000141D4">
        <w:rPr>
          <w:rFonts w:asciiTheme="majorHAnsi" w:hAnsiTheme="majorHAnsi" w:cstheme="majorHAnsi"/>
          <w:sz w:val="28"/>
          <w:szCs w:val="28"/>
        </w:rPr>
        <w:t>業者</w:t>
      </w:r>
      <w:r w:rsidRPr="000141D4">
        <w:rPr>
          <w:rFonts w:asciiTheme="majorHAnsi" w:hAnsiTheme="majorHAnsi" w:cstheme="majorHAnsi"/>
          <w:sz w:val="28"/>
          <w:szCs w:val="28"/>
        </w:rPr>
        <w:t>代表之食宿、機票、交通、簽證費</w:t>
      </w:r>
      <w:r w:rsidR="00800E37" w:rsidRPr="000141D4">
        <w:rPr>
          <w:rFonts w:asciiTheme="majorHAnsi" w:hAnsiTheme="majorHAnsi" w:cstheme="majorHAnsi"/>
          <w:sz w:val="28"/>
          <w:szCs w:val="28"/>
        </w:rPr>
        <w:t>、</w:t>
      </w:r>
      <w:r w:rsidRPr="000141D4">
        <w:rPr>
          <w:rFonts w:asciiTheme="majorHAnsi" w:hAnsiTheme="majorHAnsi" w:cstheme="majorHAnsi"/>
          <w:sz w:val="28"/>
          <w:szCs w:val="28"/>
        </w:rPr>
        <w:t>行李超重</w:t>
      </w:r>
      <w:r w:rsidR="00800E37" w:rsidRPr="000141D4">
        <w:rPr>
          <w:rFonts w:asciiTheme="majorHAnsi" w:hAnsiTheme="majorHAnsi" w:cstheme="majorHAnsi"/>
          <w:sz w:val="28"/>
          <w:szCs w:val="28"/>
        </w:rPr>
        <w:t>與因攜帶展示</w:t>
      </w:r>
      <w:r w:rsidR="00800E37" w:rsidRPr="000141D4">
        <w:rPr>
          <w:rFonts w:asciiTheme="majorHAnsi" w:hAnsiTheme="majorHAnsi" w:cstheme="majorHAnsi"/>
          <w:sz w:val="28"/>
          <w:szCs w:val="28"/>
        </w:rPr>
        <w:t>/</w:t>
      </w:r>
      <w:r w:rsidR="00800E37" w:rsidRPr="000141D4">
        <w:rPr>
          <w:rFonts w:asciiTheme="majorHAnsi" w:hAnsiTheme="majorHAnsi" w:cstheme="majorHAnsi"/>
          <w:sz w:val="28"/>
          <w:szCs w:val="28"/>
        </w:rPr>
        <w:t>樣品所發生之關稅</w:t>
      </w:r>
      <w:r w:rsidRPr="000141D4">
        <w:rPr>
          <w:rFonts w:asciiTheme="majorHAnsi" w:hAnsiTheme="majorHAnsi" w:cstheme="majorHAnsi"/>
          <w:sz w:val="28"/>
          <w:szCs w:val="28"/>
        </w:rPr>
        <w:t>等費用。</w:t>
      </w:r>
    </w:p>
    <w:p w14:paraId="079B89B7" w14:textId="7D668B3C" w:rsidR="00985AFE" w:rsidRPr="000141D4" w:rsidRDefault="00985AFE" w:rsidP="0029729F">
      <w:pPr>
        <w:pStyle w:val="a3"/>
        <w:numPr>
          <w:ilvl w:val="2"/>
          <w:numId w:val="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t>活動結束後樣品處理費用。</w:t>
      </w:r>
    </w:p>
    <w:p w14:paraId="74FEE7BA" w14:textId="20813BA2" w:rsidR="00985AFE" w:rsidRPr="000141D4" w:rsidRDefault="00985AFE" w:rsidP="0029729F">
      <w:pPr>
        <w:pStyle w:val="a3"/>
        <w:numPr>
          <w:ilvl w:val="2"/>
          <w:numId w:val="2"/>
        </w:numPr>
        <w:ind w:leftChars="0"/>
        <w:jc w:val="both"/>
        <w:outlineLvl w:val="2"/>
        <w:rPr>
          <w:rFonts w:asciiTheme="majorHAnsi" w:hAnsiTheme="majorHAnsi" w:cstheme="majorHAnsi"/>
          <w:sz w:val="28"/>
          <w:szCs w:val="28"/>
        </w:rPr>
      </w:pPr>
      <w:r w:rsidRPr="000141D4">
        <w:rPr>
          <w:rFonts w:asciiTheme="majorHAnsi" w:hAnsiTheme="majorHAnsi" w:cstheme="majorHAnsi"/>
          <w:sz w:val="28"/>
          <w:szCs w:val="28"/>
        </w:rPr>
        <w:t>其他臨時發生，無法以</w:t>
      </w:r>
      <w:r w:rsidR="009F5F68" w:rsidRPr="000141D4">
        <w:rPr>
          <w:rFonts w:asciiTheme="majorHAnsi" w:hAnsiTheme="majorHAnsi" w:cstheme="majorHAnsi"/>
          <w:sz w:val="28"/>
          <w:szCs w:val="28"/>
        </w:rPr>
        <w:t>執行單位</w:t>
      </w:r>
      <w:r w:rsidRPr="000141D4">
        <w:rPr>
          <w:rFonts w:asciiTheme="majorHAnsi" w:hAnsiTheme="majorHAnsi" w:cstheme="majorHAnsi"/>
          <w:sz w:val="28"/>
          <w:szCs w:val="28"/>
        </w:rPr>
        <w:t>預算容納之費用。</w:t>
      </w:r>
    </w:p>
    <w:p w14:paraId="607FC35A" w14:textId="77777777" w:rsidR="008A6839" w:rsidRPr="000141D4" w:rsidRDefault="00985AFE" w:rsidP="00583ACC">
      <w:pPr>
        <w:pStyle w:val="a3"/>
        <w:numPr>
          <w:ilvl w:val="0"/>
          <w:numId w:val="2"/>
        </w:numPr>
        <w:spacing w:beforeLines="50" w:before="190"/>
        <w:ind w:leftChars="0" w:left="567" w:hanging="567"/>
        <w:jc w:val="both"/>
        <w:outlineLvl w:val="0"/>
        <w:rPr>
          <w:rFonts w:asciiTheme="majorHAnsi" w:hAnsiTheme="majorHAnsi" w:cstheme="majorHAnsi"/>
          <w:sz w:val="28"/>
          <w:szCs w:val="28"/>
        </w:rPr>
      </w:pPr>
      <w:r w:rsidRPr="000141D4">
        <w:rPr>
          <w:rFonts w:asciiTheme="majorHAnsi" w:hAnsiTheme="majorHAnsi" w:cstheme="majorHAnsi"/>
          <w:sz w:val="28"/>
          <w:szCs w:val="28"/>
        </w:rPr>
        <w:t>不可抗力事件發生之處理：</w:t>
      </w:r>
    </w:p>
    <w:p w14:paraId="1576E753" w14:textId="17A6D0EE" w:rsidR="00E9073B" w:rsidRPr="000141D4" w:rsidRDefault="00985AFE" w:rsidP="00F000D6">
      <w:pPr>
        <w:pStyle w:val="a3"/>
        <w:ind w:leftChars="0" w:left="482"/>
        <w:jc w:val="both"/>
        <w:rPr>
          <w:rFonts w:asciiTheme="majorHAnsi" w:hAnsiTheme="majorHAnsi" w:cstheme="majorHAnsi"/>
          <w:sz w:val="28"/>
          <w:szCs w:val="28"/>
        </w:rPr>
      </w:pPr>
      <w:r w:rsidRPr="000141D4">
        <w:rPr>
          <w:rFonts w:asciiTheme="majorHAnsi" w:hAnsiTheme="majorHAnsi" w:cstheme="majorHAnsi"/>
          <w:sz w:val="28"/>
          <w:szCs w:val="28"/>
        </w:rPr>
        <w:t>如</w:t>
      </w:r>
      <w:proofErr w:type="gramStart"/>
      <w:r w:rsidRPr="000141D4">
        <w:rPr>
          <w:rFonts w:asciiTheme="majorHAnsi" w:hAnsiTheme="majorHAnsi" w:cstheme="majorHAnsi"/>
          <w:sz w:val="28"/>
          <w:szCs w:val="28"/>
        </w:rPr>
        <w:t>本團因不可抗力</w:t>
      </w:r>
      <w:proofErr w:type="gramEnd"/>
      <w:r w:rsidRPr="000141D4">
        <w:rPr>
          <w:rFonts w:asciiTheme="majorHAnsi" w:hAnsiTheme="majorHAnsi" w:cstheme="majorHAnsi"/>
          <w:sz w:val="28"/>
          <w:szCs w:val="28"/>
        </w:rPr>
        <w:t>因素，包含但不限於</w:t>
      </w:r>
    </w:p>
    <w:p w14:paraId="0D952AE1" w14:textId="77777777" w:rsidR="00E9073B" w:rsidRPr="000141D4" w:rsidRDefault="00E9073B" w:rsidP="0029729F">
      <w:pPr>
        <w:pStyle w:val="a3"/>
        <w:numPr>
          <w:ilvl w:val="1"/>
          <w:numId w:val="2"/>
        </w:numPr>
        <w:ind w:leftChars="0"/>
        <w:jc w:val="both"/>
        <w:outlineLvl w:val="1"/>
        <w:rPr>
          <w:rFonts w:asciiTheme="majorHAnsi" w:hAnsiTheme="majorHAnsi" w:cstheme="majorHAnsi"/>
          <w:sz w:val="28"/>
          <w:szCs w:val="28"/>
        </w:rPr>
      </w:pPr>
      <w:r w:rsidRPr="000141D4">
        <w:rPr>
          <w:rFonts w:asciiTheme="majorHAnsi" w:hAnsiTheme="majorHAnsi" w:cstheme="majorHAnsi"/>
          <w:sz w:val="28"/>
          <w:szCs w:val="28"/>
        </w:rPr>
        <w:t>自然災害，如颱風、地震、洪水、冰雹等；</w:t>
      </w:r>
    </w:p>
    <w:p w14:paraId="2E9AB768" w14:textId="77777777" w:rsidR="00E9073B" w:rsidRPr="000141D4" w:rsidRDefault="00E9073B" w:rsidP="0029729F">
      <w:pPr>
        <w:pStyle w:val="a3"/>
        <w:numPr>
          <w:ilvl w:val="1"/>
          <w:numId w:val="2"/>
        </w:numPr>
        <w:ind w:leftChars="0"/>
        <w:jc w:val="both"/>
        <w:outlineLvl w:val="1"/>
        <w:rPr>
          <w:rFonts w:asciiTheme="majorHAnsi" w:hAnsiTheme="majorHAnsi" w:cstheme="majorHAnsi"/>
          <w:sz w:val="28"/>
          <w:szCs w:val="28"/>
        </w:rPr>
      </w:pPr>
      <w:r w:rsidRPr="000141D4">
        <w:rPr>
          <w:rFonts w:asciiTheme="majorHAnsi" w:hAnsiTheme="majorHAnsi" w:cstheme="majorHAnsi"/>
          <w:sz w:val="28"/>
          <w:szCs w:val="28"/>
        </w:rPr>
        <w:t>政府行為，如戰爭、政治干擾、政策變更、徵收、徵用、內亂、叛亂等；</w:t>
      </w:r>
    </w:p>
    <w:p w14:paraId="007AD711" w14:textId="77777777" w:rsidR="00E9073B" w:rsidRPr="000141D4" w:rsidRDefault="00E9073B" w:rsidP="0029729F">
      <w:pPr>
        <w:pStyle w:val="a3"/>
        <w:numPr>
          <w:ilvl w:val="1"/>
          <w:numId w:val="2"/>
        </w:numPr>
        <w:ind w:leftChars="0"/>
        <w:jc w:val="both"/>
        <w:outlineLvl w:val="1"/>
        <w:rPr>
          <w:rFonts w:asciiTheme="majorHAnsi" w:hAnsiTheme="majorHAnsi" w:cstheme="majorHAnsi"/>
          <w:sz w:val="28"/>
          <w:szCs w:val="28"/>
        </w:rPr>
      </w:pPr>
      <w:r w:rsidRPr="000141D4">
        <w:rPr>
          <w:rFonts w:asciiTheme="majorHAnsi" w:hAnsiTheme="majorHAnsi" w:cstheme="majorHAnsi"/>
          <w:sz w:val="28"/>
          <w:szCs w:val="28"/>
        </w:rPr>
        <w:t>社會異常事件，如罷工、暴動、恐怖攻擊等；</w:t>
      </w:r>
    </w:p>
    <w:p w14:paraId="5CD1F329" w14:textId="77777777" w:rsidR="00A913EE" w:rsidRPr="000141D4" w:rsidRDefault="00E9073B" w:rsidP="0029729F">
      <w:pPr>
        <w:pStyle w:val="a3"/>
        <w:numPr>
          <w:ilvl w:val="1"/>
          <w:numId w:val="2"/>
        </w:numPr>
        <w:ind w:leftChars="0"/>
        <w:jc w:val="both"/>
        <w:outlineLvl w:val="1"/>
        <w:rPr>
          <w:rFonts w:asciiTheme="majorHAnsi" w:hAnsiTheme="majorHAnsi" w:cstheme="majorHAnsi"/>
          <w:sz w:val="28"/>
          <w:szCs w:val="28"/>
        </w:rPr>
      </w:pPr>
      <w:r w:rsidRPr="000141D4">
        <w:rPr>
          <w:rFonts w:asciiTheme="majorHAnsi" w:hAnsiTheme="majorHAnsi" w:cstheme="majorHAnsi"/>
          <w:sz w:val="28"/>
          <w:szCs w:val="28"/>
        </w:rPr>
        <w:t>大規模傳染病、瘟疫等；</w:t>
      </w:r>
    </w:p>
    <w:p w14:paraId="6F1F0B6C" w14:textId="673A723B" w:rsidR="00985AFE" w:rsidRPr="000141D4" w:rsidRDefault="00985AFE" w:rsidP="00F000D6">
      <w:pPr>
        <w:pStyle w:val="a3"/>
        <w:ind w:leftChars="0"/>
        <w:jc w:val="both"/>
        <w:rPr>
          <w:rFonts w:asciiTheme="majorHAnsi" w:hAnsiTheme="majorHAnsi" w:cstheme="majorHAnsi"/>
          <w:sz w:val="28"/>
          <w:szCs w:val="28"/>
        </w:rPr>
      </w:pPr>
      <w:r w:rsidRPr="000141D4">
        <w:rPr>
          <w:rFonts w:asciiTheme="majorHAnsi" w:hAnsiTheme="majorHAnsi" w:cstheme="majorHAnsi"/>
          <w:sz w:val="28"/>
          <w:szCs w:val="28"/>
        </w:rPr>
        <w:t>而須變更或取消日期或地點時，</w:t>
      </w:r>
      <w:r w:rsidR="009F5F68" w:rsidRPr="000141D4">
        <w:rPr>
          <w:rFonts w:asciiTheme="majorHAnsi" w:hAnsiTheme="majorHAnsi" w:cstheme="majorHAnsi"/>
          <w:sz w:val="28"/>
          <w:szCs w:val="28"/>
        </w:rPr>
        <w:t>執行單位</w:t>
      </w:r>
      <w:r w:rsidRPr="000141D4">
        <w:rPr>
          <w:rFonts w:asciiTheme="majorHAnsi" w:hAnsiTheme="majorHAnsi" w:cstheme="majorHAnsi"/>
          <w:sz w:val="28"/>
          <w:szCs w:val="28"/>
        </w:rPr>
        <w:t>處理原則說明如下：</w:t>
      </w:r>
    </w:p>
    <w:p w14:paraId="15061DA8" w14:textId="6C51B255" w:rsidR="00985AFE" w:rsidRPr="000141D4" w:rsidRDefault="00985AFE" w:rsidP="008F57B2">
      <w:pPr>
        <w:pStyle w:val="a3"/>
        <w:numPr>
          <w:ilvl w:val="2"/>
          <w:numId w:val="41"/>
        </w:numPr>
        <w:ind w:leftChars="0" w:left="993" w:hanging="567"/>
        <w:jc w:val="both"/>
        <w:outlineLvl w:val="2"/>
        <w:rPr>
          <w:rFonts w:asciiTheme="majorHAnsi" w:hAnsiTheme="majorHAnsi" w:cstheme="majorHAnsi"/>
          <w:sz w:val="28"/>
          <w:szCs w:val="28"/>
        </w:rPr>
      </w:pPr>
      <w:r w:rsidRPr="000141D4">
        <w:rPr>
          <w:rFonts w:asciiTheme="majorHAnsi" w:hAnsiTheme="majorHAnsi" w:cstheme="majorHAnsi"/>
          <w:sz w:val="28"/>
          <w:szCs w:val="28"/>
        </w:rPr>
        <w:t>展覽主辦單位宣布繼續辦理展覽：如</w:t>
      </w:r>
      <w:r w:rsidR="00DD710B" w:rsidRPr="000141D4">
        <w:rPr>
          <w:rFonts w:asciiTheme="majorHAnsi" w:hAnsiTheme="majorHAnsi" w:cstheme="majorHAnsi"/>
          <w:sz w:val="28"/>
          <w:szCs w:val="28"/>
        </w:rPr>
        <w:t>參加業者</w:t>
      </w:r>
      <w:r w:rsidRPr="000141D4">
        <w:rPr>
          <w:rFonts w:asciiTheme="majorHAnsi" w:hAnsiTheme="majorHAnsi" w:cstheme="majorHAnsi"/>
          <w:sz w:val="28"/>
          <w:szCs w:val="28"/>
        </w:rPr>
        <w:t>自願放棄參展，</w:t>
      </w:r>
      <w:r w:rsidR="009F5F68" w:rsidRPr="000141D4">
        <w:rPr>
          <w:rFonts w:asciiTheme="majorHAnsi" w:hAnsiTheme="majorHAnsi" w:cstheme="majorHAnsi"/>
          <w:sz w:val="28"/>
          <w:szCs w:val="28"/>
        </w:rPr>
        <w:t>執行單位</w:t>
      </w:r>
      <w:r w:rsidRPr="000141D4">
        <w:rPr>
          <w:rFonts w:asciiTheme="majorHAnsi" w:hAnsiTheme="majorHAnsi" w:cstheme="majorHAnsi"/>
          <w:sz w:val="28"/>
          <w:szCs w:val="28"/>
        </w:rPr>
        <w:t>將不予退還任何費用，</w:t>
      </w:r>
      <w:proofErr w:type="gramStart"/>
      <w:r w:rsidRPr="000141D4">
        <w:rPr>
          <w:rFonts w:asciiTheme="majorHAnsi" w:hAnsiTheme="majorHAnsi" w:cstheme="majorHAnsi"/>
          <w:sz w:val="28"/>
          <w:szCs w:val="28"/>
        </w:rPr>
        <w:t>惟所繳</w:t>
      </w:r>
      <w:proofErr w:type="gramEnd"/>
      <w:r w:rsidRPr="000141D4">
        <w:rPr>
          <w:rFonts w:asciiTheme="majorHAnsi" w:hAnsiTheme="majorHAnsi" w:cstheme="majorHAnsi"/>
          <w:sz w:val="28"/>
          <w:szCs w:val="28"/>
        </w:rPr>
        <w:t>保證金將全額無息退還。</w:t>
      </w:r>
    </w:p>
    <w:p w14:paraId="3FEDEB2C" w14:textId="7B39BEA5" w:rsidR="00985AFE" w:rsidRPr="000141D4" w:rsidRDefault="00985AFE" w:rsidP="008F57B2">
      <w:pPr>
        <w:pStyle w:val="a3"/>
        <w:numPr>
          <w:ilvl w:val="2"/>
          <w:numId w:val="41"/>
        </w:numPr>
        <w:ind w:leftChars="0" w:left="993" w:hanging="567"/>
        <w:jc w:val="both"/>
        <w:outlineLvl w:val="2"/>
        <w:rPr>
          <w:rFonts w:asciiTheme="majorHAnsi" w:hAnsiTheme="majorHAnsi" w:cstheme="majorHAnsi"/>
          <w:sz w:val="28"/>
          <w:szCs w:val="28"/>
        </w:rPr>
      </w:pPr>
      <w:r w:rsidRPr="000141D4">
        <w:rPr>
          <w:rFonts w:asciiTheme="majorHAnsi" w:hAnsiTheme="majorHAnsi" w:cstheme="majorHAnsi"/>
          <w:sz w:val="28"/>
          <w:szCs w:val="28"/>
        </w:rPr>
        <w:t>展覽主辦單位宣布展覽延期：待確認再次舉辦日期後，</w:t>
      </w:r>
      <w:r w:rsidR="009F5F68" w:rsidRPr="000141D4">
        <w:rPr>
          <w:rFonts w:asciiTheme="majorHAnsi" w:hAnsiTheme="majorHAnsi" w:cstheme="majorHAnsi"/>
          <w:sz w:val="28"/>
          <w:szCs w:val="28"/>
        </w:rPr>
        <w:t>執行單位</w:t>
      </w:r>
      <w:r w:rsidRPr="000141D4">
        <w:rPr>
          <w:rFonts w:asciiTheme="majorHAnsi" w:hAnsiTheme="majorHAnsi" w:cstheme="majorHAnsi"/>
          <w:sz w:val="28"/>
          <w:szCs w:val="28"/>
        </w:rPr>
        <w:t>將如期參展，如</w:t>
      </w:r>
      <w:r w:rsidR="002C42B7" w:rsidRPr="000141D4">
        <w:rPr>
          <w:rFonts w:asciiTheme="majorHAnsi" w:hAnsiTheme="majorHAnsi" w:cstheme="majorHAnsi"/>
          <w:sz w:val="28"/>
          <w:szCs w:val="28"/>
        </w:rPr>
        <w:t>業者</w:t>
      </w:r>
      <w:r w:rsidRPr="000141D4">
        <w:rPr>
          <w:rFonts w:asciiTheme="majorHAnsi" w:hAnsiTheme="majorHAnsi" w:cstheme="majorHAnsi"/>
          <w:sz w:val="28"/>
          <w:szCs w:val="28"/>
        </w:rPr>
        <w:t>無法配合參展，則視同自願放棄參展，</w:t>
      </w:r>
      <w:r w:rsidR="009F5F68" w:rsidRPr="000141D4">
        <w:rPr>
          <w:rFonts w:asciiTheme="majorHAnsi" w:hAnsiTheme="majorHAnsi" w:cstheme="majorHAnsi"/>
          <w:sz w:val="28"/>
          <w:szCs w:val="28"/>
        </w:rPr>
        <w:t>執行單位</w:t>
      </w:r>
      <w:r w:rsidRPr="000141D4">
        <w:rPr>
          <w:rFonts w:asciiTheme="majorHAnsi" w:hAnsiTheme="majorHAnsi" w:cstheme="majorHAnsi"/>
          <w:sz w:val="28"/>
          <w:szCs w:val="28"/>
        </w:rPr>
        <w:t>將不予退還任何費用，</w:t>
      </w:r>
      <w:proofErr w:type="gramStart"/>
      <w:r w:rsidRPr="000141D4">
        <w:rPr>
          <w:rFonts w:asciiTheme="majorHAnsi" w:hAnsiTheme="majorHAnsi" w:cstheme="majorHAnsi"/>
          <w:sz w:val="28"/>
          <w:szCs w:val="28"/>
        </w:rPr>
        <w:t>惟所繳</w:t>
      </w:r>
      <w:proofErr w:type="gramEnd"/>
      <w:r w:rsidRPr="000141D4">
        <w:rPr>
          <w:rFonts w:asciiTheme="majorHAnsi" w:hAnsiTheme="majorHAnsi" w:cstheme="majorHAnsi"/>
          <w:sz w:val="28"/>
          <w:szCs w:val="28"/>
        </w:rPr>
        <w:t>保證金將全額無息退還。</w:t>
      </w:r>
    </w:p>
    <w:p w14:paraId="2563E043" w14:textId="5F85E863" w:rsidR="00985AFE" w:rsidRPr="000141D4" w:rsidRDefault="00985AFE" w:rsidP="008F57B2">
      <w:pPr>
        <w:pStyle w:val="a3"/>
        <w:numPr>
          <w:ilvl w:val="2"/>
          <w:numId w:val="41"/>
        </w:numPr>
        <w:ind w:leftChars="0" w:left="993" w:hanging="567"/>
        <w:jc w:val="both"/>
        <w:outlineLvl w:val="2"/>
        <w:rPr>
          <w:rFonts w:asciiTheme="majorHAnsi" w:hAnsiTheme="majorHAnsi" w:cstheme="majorHAnsi"/>
          <w:sz w:val="28"/>
          <w:szCs w:val="28"/>
        </w:rPr>
      </w:pPr>
      <w:r w:rsidRPr="000141D4">
        <w:rPr>
          <w:rFonts w:asciiTheme="majorHAnsi" w:hAnsiTheme="majorHAnsi" w:cstheme="majorHAnsi"/>
          <w:sz w:val="28"/>
          <w:szCs w:val="28"/>
        </w:rPr>
        <w:lastRenderedPageBreak/>
        <w:t>展品處理：由</w:t>
      </w:r>
      <w:r w:rsidR="00CE6954" w:rsidRPr="000141D4">
        <w:rPr>
          <w:rFonts w:asciiTheme="majorHAnsi" w:hAnsiTheme="majorHAnsi" w:cstheme="majorHAnsi"/>
          <w:sz w:val="28"/>
          <w:szCs w:val="28"/>
        </w:rPr>
        <w:t>參加</w:t>
      </w:r>
      <w:r w:rsidR="002C42B7" w:rsidRPr="000141D4">
        <w:rPr>
          <w:rFonts w:asciiTheme="majorHAnsi" w:hAnsiTheme="majorHAnsi" w:cstheme="majorHAnsi"/>
          <w:sz w:val="28"/>
          <w:szCs w:val="28"/>
        </w:rPr>
        <w:t>業者</w:t>
      </w:r>
      <w:r w:rsidRPr="000141D4">
        <w:rPr>
          <w:rFonts w:asciiTheme="majorHAnsi" w:hAnsiTheme="majorHAnsi" w:cstheme="majorHAnsi"/>
          <w:sz w:val="28"/>
          <w:szCs w:val="28"/>
        </w:rPr>
        <w:t>自行聯繫其委任之運輸公司代為處理已</w:t>
      </w:r>
      <w:proofErr w:type="gramStart"/>
      <w:r w:rsidRPr="000141D4">
        <w:rPr>
          <w:rFonts w:asciiTheme="majorHAnsi" w:hAnsiTheme="majorHAnsi" w:cstheme="majorHAnsi"/>
          <w:sz w:val="28"/>
          <w:szCs w:val="28"/>
        </w:rPr>
        <w:t>交運展品</w:t>
      </w:r>
      <w:proofErr w:type="gramEnd"/>
      <w:r w:rsidRPr="000141D4">
        <w:rPr>
          <w:rFonts w:asciiTheme="majorHAnsi" w:hAnsiTheme="majorHAnsi" w:cstheme="majorHAnsi"/>
          <w:sz w:val="28"/>
          <w:szCs w:val="28"/>
        </w:rPr>
        <w:t>之復運</w:t>
      </w:r>
      <w:r w:rsidR="003E58B7" w:rsidRPr="000141D4">
        <w:rPr>
          <w:rFonts w:asciiTheme="majorHAnsi" w:hAnsiTheme="majorHAnsi" w:cstheme="majorHAnsi"/>
          <w:sz w:val="28"/>
          <w:szCs w:val="28"/>
        </w:rPr>
        <w:t>(</w:t>
      </w:r>
      <w:r w:rsidR="0061760F" w:rsidRPr="000141D4">
        <w:rPr>
          <w:rFonts w:asciiTheme="majorHAnsi" w:hAnsiTheme="majorHAnsi" w:cstheme="majorHAnsi"/>
          <w:sz w:val="28"/>
          <w:szCs w:val="28"/>
        </w:rPr>
        <w:t>返國</w:t>
      </w:r>
      <w:r w:rsidR="003E58B7" w:rsidRPr="000141D4">
        <w:rPr>
          <w:rFonts w:asciiTheme="majorHAnsi" w:hAnsiTheme="majorHAnsi" w:cstheme="majorHAnsi"/>
          <w:sz w:val="28"/>
          <w:szCs w:val="28"/>
        </w:rPr>
        <w:t>)</w:t>
      </w:r>
      <w:r w:rsidR="0061760F" w:rsidRPr="000141D4">
        <w:rPr>
          <w:rFonts w:asciiTheme="majorHAnsi" w:hAnsiTheme="majorHAnsi" w:cstheme="majorHAnsi"/>
          <w:sz w:val="28"/>
          <w:szCs w:val="28"/>
        </w:rPr>
        <w:t>、轉寄</w:t>
      </w:r>
      <w:r w:rsidR="003E58B7" w:rsidRPr="000141D4">
        <w:rPr>
          <w:rFonts w:asciiTheme="majorHAnsi" w:hAnsiTheme="majorHAnsi" w:cstheme="majorHAnsi"/>
          <w:sz w:val="28"/>
          <w:szCs w:val="28"/>
        </w:rPr>
        <w:t>(</w:t>
      </w:r>
      <w:r w:rsidR="0061760F" w:rsidRPr="000141D4">
        <w:rPr>
          <w:rFonts w:asciiTheme="majorHAnsi" w:hAnsiTheme="majorHAnsi" w:cstheme="majorHAnsi"/>
          <w:sz w:val="28"/>
          <w:szCs w:val="28"/>
        </w:rPr>
        <w:t>當地代理商或親友</w:t>
      </w:r>
      <w:r w:rsidR="003E58B7" w:rsidRPr="000141D4">
        <w:rPr>
          <w:rFonts w:asciiTheme="majorHAnsi" w:hAnsiTheme="majorHAnsi" w:cstheme="majorHAnsi"/>
          <w:sz w:val="28"/>
          <w:szCs w:val="28"/>
        </w:rPr>
        <w:t>)</w:t>
      </w:r>
      <w:r w:rsidR="0061760F" w:rsidRPr="000141D4">
        <w:rPr>
          <w:rFonts w:asciiTheme="majorHAnsi" w:hAnsiTheme="majorHAnsi" w:cstheme="majorHAnsi"/>
          <w:sz w:val="28"/>
          <w:szCs w:val="28"/>
        </w:rPr>
        <w:t>、暫存</w:t>
      </w:r>
      <w:r w:rsidR="003E58B7" w:rsidRPr="000141D4">
        <w:rPr>
          <w:rFonts w:asciiTheme="majorHAnsi" w:hAnsiTheme="majorHAnsi" w:cstheme="majorHAnsi"/>
          <w:sz w:val="28"/>
          <w:szCs w:val="28"/>
        </w:rPr>
        <w:t>(</w:t>
      </w:r>
      <w:r w:rsidR="0061760F" w:rsidRPr="000141D4">
        <w:rPr>
          <w:rFonts w:asciiTheme="majorHAnsi" w:hAnsiTheme="majorHAnsi" w:cstheme="majorHAnsi"/>
          <w:sz w:val="28"/>
          <w:szCs w:val="28"/>
        </w:rPr>
        <w:t>當地海關或倉儲公司</w:t>
      </w:r>
      <w:r w:rsidR="003E58B7" w:rsidRPr="000141D4">
        <w:rPr>
          <w:rFonts w:asciiTheme="majorHAnsi" w:hAnsiTheme="majorHAnsi" w:cstheme="majorHAnsi"/>
          <w:sz w:val="28"/>
          <w:szCs w:val="28"/>
        </w:rPr>
        <w:t>)</w:t>
      </w:r>
      <w:r w:rsidR="0061760F" w:rsidRPr="000141D4">
        <w:rPr>
          <w:rFonts w:asciiTheme="majorHAnsi" w:hAnsiTheme="majorHAnsi" w:cstheme="majorHAnsi"/>
          <w:sz w:val="28"/>
          <w:szCs w:val="28"/>
        </w:rPr>
        <w:t>或</w:t>
      </w:r>
      <w:r w:rsidRPr="000141D4">
        <w:rPr>
          <w:rFonts w:asciiTheme="majorHAnsi" w:hAnsiTheme="majorHAnsi" w:cstheme="majorHAnsi"/>
          <w:sz w:val="28"/>
          <w:szCs w:val="28"/>
        </w:rPr>
        <w:t>拋棄等事宜，並由</w:t>
      </w:r>
      <w:r w:rsidR="00CE6954" w:rsidRPr="000141D4">
        <w:rPr>
          <w:rFonts w:asciiTheme="majorHAnsi" w:hAnsiTheme="majorHAnsi" w:cstheme="majorHAnsi"/>
          <w:sz w:val="28"/>
          <w:szCs w:val="28"/>
        </w:rPr>
        <w:t>參加</w:t>
      </w:r>
      <w:r w:rsidR="002C42B7" w:rsidRPr="000141D4">
        <w:rPr>
          <w:rFonts w:asciiTheme="majorHAnsi" w:hAnsiTheme="majorHAnsi" w:cstheme="majorHAnsi"/>
          <w:sz w:val="28"/>
          <w:szCs w:val="28"/>
        </w:rPr>
        <w:t>業者</w:t>
      </w:r>
      <w:r w:rsidRPr="000141D4">
        <w:rPr>
          <w:rFonts w:asciiTheme="majorHAnsi" w:hAnsiTheme="majorHAnsi" w:cstheme="majorHAnsi"/>
          <w:sz w:val="28"/>
          <w:szCs w:val="28"/>
        </w:rPr>
        <w:t>負擔相關費用，</w:t>
      </w:r>
      <w:r w:rsidR="009F5F68" w:rsidRPr="000141D4">
        <w:rPr>
          <w:rFonts w:asciiTheme="majorHAnsi" w:hAnsiTheme="majorHAnsi" w:cstheme="majorHAnsi"/>
          <w:sz w:val="28"/>
          <w:szCs w:val="28"/>
        </w:rPr>
        <w:t>執行單位</w:t>
      </w:r>
      <w:r w:rsidRPr="000141D4">
        <w:rPr>
          <w:rFonts w:asciiTheme="majorHAnsi" w:hAnsiTheme="majorHAnsi" w:cstheme="majorHAnsi"/>
          <w:sz w:val="28"/>
          <w:szCs w:val="28"/>
        </w:rPr>
        <w:t>不負擔因此所致生之損害賠償責任。</w:t>
      </w:r>
    </w:p>
    <w:p w14:paraId="039F25B0" w14:textId="0D70767E" w:rsidR="00985AFE" w:rsidRPr="000141D4" w:rsidRDefault="00985AFE" w:rsidP="008F57B2">
      <w:pPr>
        <w:pStyle w:val="a3"/>
        <w:numPr>
          <w:ilvl w:val="2"/>
          <w:numId w:val="41"/>
        </w:numPr>
        <w:ind w:leftChars="0" w:left="993" w:hanging="567"/>
        <w:jc w:val="both"/>
        <w:outlineLvl w:val="2"/>
        <w:rPr>
          <w:rFonts w:asciiTheme="majorHAnsi" w:hAnsiTheme="majorHAnsi" w:cstheme="majorHAnsi"/>
          <w:sz w:val="28"/>
          <w:szCs w:val="28"/>
        </w:rPr>
      </w:pPr>
      <w:r w:rsidRPr="000141D4">
        <w:rPr>
          <w:rFonts w:asciiTheme="majorHAnsi" w:hAnsiTheme="majorHAnsi" w:cstheme="majorHAnsi"/>
          <w:sz w:val="28"/>
          <w:szCs w:val="28"/>
        </w:rPr>
        <w:t>旅行事務：由</w:t>
      </w:r>
      <w:r w:rsidR="00DD710B" w:rsidRPr="000141D4">
        <w:rPr>
          <w:rFonts w:asciiTheme="majorHAnsi" w:hAnsiTheme="majorHAnsi" w:cstheme="majorHAnsi"/>
          <w:sz w:val="28"/>
          <w:szCs w:val="28"/>
        </w:rPr>
        <w:t>參加業者</w:t>
      </w:r>
      <w:r w:rsidRPr="000141D4">
        <w:rPr>
          <w:rFonts w:asciiTheme="majorHAnsi" w:hAnsiTheme="majorHAnsi" w:cstheme="majorHAnsi"/>
          <w:sz w:val="28"/>
          <w:szCs w:val="28"/>
        </w:rPr>
        <w:t>自行聯繫其委任之旅行社，逕行辦理退費相關事宜。</w:t>
      </w:r>
    </w:p>
    <w:p w14:paraId="2FC352FE" w14:textId="2D87C01E" w:rsidR="009E108D" w:rsidRPr="000141D4" w:rsidRDefault="00FC5FBA" w:rsidP="00583ACC">
      <w:pPr>
        <w:pStyle w:val="a3"/>
        <w:numPr>
          <w:ilvl w:val="0"/>
          <w:numId w:val="2"/>
        </w:numPr>
        <w:spacing w:beforeLines="50" w:before="190"/>
        <w:ind w:leftChars="0" w:left="567" w:hanging="567"/>
        <w:jc w:val="both"/>
        <w:outlineLvl w:val="0"/>
        <w:rPr>
          <w:rStyle w:val="ui-provider"/>
          <w:rFonts w:asciiTheme="majorHAnsi" w:hAnsiTheme="majorHAnsi" w:cstheme="majorHAnsi"/>
          <w:sz w:val="28"/>
          <w:szCs w:val="28"/>
        </w:rPr>
      </w:pPr>
      <w:r w:rsidRPr="000141D4">
        <w:rPr>
          <w:rFonts w:asciiTheme="majorHAnsi" w:hAnsiTheme="majorHAnsi" w:cstheme="majorHAnsi"/>
          <w:sz w:val="28"/>
          <w:szCs w:val="28"/>
        </w:rPr>
        <w:t>如</w:t>
      </w:r>
      <w:r w:rsidR="009F5F68" w:rsidRPr="000141D4">
        <w:rPr>
          <w:rFonts w:asciiTheme="majorHAnsi" w:hAnsiTheme="majorHAnsi" w:cstheme="majorHAnsi"/>
          <w:sz w:val="28"/>
          <w:szCs w:val="28"/>
        </w:rPr>
        <w:t>執行單位</w:t>
      </w:r>
      <w:r w:rsidRPr="000141D4">
        <w:rPr>
          <w:rFonts w:asciiTheme="majorHAnsi" w:hAnsiTheme="majorHAnsi" w:cstheme="majorHAnsi"/>
          <w:sz w:val="28"/>
          <w:szCs w:val="28"/>
        </w:rPr>
        <w:t>因政府委辦之計畫、政策調整或其他不可歸責</w:t>
      </w:r>
      <w:r w:rsidR="009F5F68" w:rsidRPr="000141D4">
        <w:rPr>
          <w:rFonts w:asciiTheme="majorHAnsi" w:hAnsiTheme="majorHAnsi" w:cstheme="majorHAnsi"/>
          <w:sz w:val="28"/>
          <w:szCs w:val="28"/>
        </w:rPr>
        <w:t>執行單位</w:t>
      </w:r>
      <w:r w:rsidRPr="000141D4">
        <w:rPr>
          <w:rFonts w:asciiTheme="majorHAnsi" w:hAnsiTheme="majorHAnsi" w:cstheme="majorHAnsi"/>
          <w:sz w:val="28"/>
          <w:szCs w:val="28"/>
        </w:rPr>
        <w:t>之事</w:t>
      </w:r>
      <w:r w:rsidRPr="000141D4">
        <w:rPr>
          <w:sz w:val="28"/>
          <w:szCs w:val="28"/>
        </w:rPr>
        <w:t>由，致未能</w:t>
      </w:r>
      <w:r w:rsidRPr="000141D4">
        <w:rPr>
          <w:rStyle w:val="ui-provider"/>
          <w:rFonts w:asciiTheme="majorHAnsi" w:hAnsiTheme="majorHAnsi" w:cstheme="majorHAnsi"/>
          <w:sz w:val="28"/>
          <w:szCs w:val="28"/>
        </w:rPr>
        <w:t>出團，業者同意</w:t>
      </w:r>
      <w:r w:rsidR="009F5F68" w:rsidRPr="000141D4">
        <w:rPr>
          <w:rFonts w:asciiTheme="majorHAnsi" w:hAnsiTheme="majorHAnsi" w:cstheme="majorHAnsi"/>
          <w:sz w:val="28"/>
          <w:szCs w:val="28"/>
        </w:rPr>
        <w:t>執行單位</w:t>
      </w:r>
      <w:r w:rsidRPr="000141D4">
        <w:rPr>
          <w:rStyle w:val="ui-provider"/>
          <w:rFonts w:asciiTheme="majorHAnsi" w:hAnsiTheme="majorHAnsi" w:cstheme="majorHAnsi"/>
          <w:sz w:val="28"/>
          <w:szCs w:val="28"/>
        </w:rPr>
        <w:t>不負擔任何損害賠償或費用補償責任。</w:t>
      </w:r>
    </w:p>
    <w:p w14:paraId="14A816B6" w14:textId="34CCCC38" w:rsidR="00B2373C" w:rsidRPr="000141D4" w:rsidRDefault="00985AFE" w:rsidP="009E108D">
      <w:pPr>
        <w:pStyle w:val="a3"/>
        <w:numPr>
          <w:ilvl w:val="0"/>
          <w:numId w:val="2"/>
        </w:numPr>
        <w:spacing w:beforeLines="50" w:before="190"/>
        <w:ind w:leftChars="0" w:left="482" w:hanging="482"/>
        <w:jc w:val="both"/>
        <w:outlineLvl w:val="0"/>
        <w:rPr>
          <w:rFonts w:asciiTheme="majorHAnsi" w:hAnsiTheme="majorHAnsi" w:cstheme="majorHAnsi"/>
          <w:sz w:val="28"/>
          <w:szCs w:val="28"/>
        </w:rPr>
      </w:pPr>
      <w:r w:rsidRPr="000141D4">
        <w:rPr>
          <w:rFonts w:asciiTheme="majorHAnsi" w:hAnsiTheme="majorHAnsi" w:cstheme="majorHAnsi"/>
          <w:sz w:val="28"/>
          <w:szCs w:val="28"/>
        </w:rPr>
        <w:t>其他事項：</w:t>
      </w:r>
    </w:p>
    <w:p w14:paraId="27BD8A6B" w14:textId="77777777" w:rsidR="00B2373C" w:rsidRPr="000141D4" w:rsidRDefault="00B2373C" w:rsidP="0029729F">
      <w:pPr>
        <w:pStyle w:val="a3"/>
        <w:numPr>
          <w:ilvl w:val="1"/>
          <w:numId w:val="2"/>
        </w:numPr>
        <w:ind w:leftChars="0"/>
        <w:jc w:val="both"/>
        <w:outlineLvl w:val="1"/>
        <w:rPr>
          <w:rFonts w:asciiTheme="majorHAnsi" w:hAnsiTheme="majorHAnsi" w:cstheme="majorHAnsi"/>
          <w:sz w:val="28"/>
          <w:szCs w:val="28"/>
        </w:rPr>
      </w:pPr>
      <w:r w:rsidRPr="000141D4">
        <w:rPr>
          <w:rFonts w:asciiTheme="majorHAnsi" w:hAnsiTheme="majorHAnsi" w:cstheme="majorHAnsi"/>
          <w:sz w:val="28"/>
          <w:szCs w:val="28"/>
        </w:rPr>
        <w:t>本作業規範如有未盡事宜，適用中華民國相關法律規定，並以台北地院為第一審管轄法院。</w:t>
      </w:r>
    </w:p>
    <w:p w14:paraId="0C0280F2" w14:textId="397D579F" w:rsidR="00B37B19" w:rsidRPr="000141D4" w:rsidRDefault="009F5F68" w:rsidP="0029729F">
      <w:pPr>
        <w:pStyle w:val="a3"/>
        <w:numPr>
          <w:ilvl w:val="1"/>
          <w:numId w:val="2"/>
        </w:numPr>
        <w:ind w:leftChars="0"/>
        <w:jc w:val="both"/>
        <w:outlineLvl w:val="1"/>
        <w:rPr>
          <w:rFonts w:asciiTheme="majorHAnsi" w:hAnsiTheme="majorHAnsi" w:cstheme="majorHAnsi"/>
          <w:sz w:val="28"/>
          <w:szCs w:val="28"/>
        </w:rPr>
      </w:pPr>
      <w:r w:rsidRPr="000141D4">
        <w:rPr>
          <w:rFonts w:asciiTheme="majorHAnsi" w:hAnsiTheme="majorHAnsi" w:cstheme="majorHAnsi"/>
          <w:sz w:val="28"/>
          <w:szCs w:val="28"/>
        </w:rPr>
        <w:t>執行單位</w:t>
      </w:r>
      <w:r w:rsidR="00B108D2" w:rsidRPr="000141D4">
        <w:rPr>
          <w:rFonts w:asciiTheme="majorHAnsi" w:hAnsiTheme="majorHAnsi" w:cstheme="majorHAnsi"/>
          <w:kern w:val="0"/>
          <w:sz w:val="28"/>
          <w:szCs w:val="28"/>
        </w:rPr>
        <w:t>保留調整活動內容</w:t>
      </w:r>
      <w:r w:rsidR="006521C5" w:rsidRPr="000141D4">
        <w:rPr>
          <w:rFonts w:asciiTheme="majorHAnsi" w:hAnsiTheme="majorHAnsi" w:cstheme="majorHAnsi"/>
          <w:kern w:val="0"/>
          <w:sz w:val="28"/>
          <w:szCs w:val="28"/>
        </w:rPr>
        <w:t>或取消辦理</w:t>
      </w:r>
      <w:r w:rsidR="00B108D2" w:rsidRPr="000141D4">
        <w:rPr>
          <w:rFonts w:asciiTheme="majorHAnsi" w:hAnsiTheme="majorHAnsi" w:cstheme="majorHAnsi"/>
          <w:kern w:val="0"/>
          <w:sz w:val="28"/>
          <w:szCs w:val="28"/>
        </w:rPr>
        <w:t>之</w:t>
      </w:r>
      <w:r w:rsidR="00B834D1" w:rsidRPr="000141D4">
        <w:rPr>
          <w:rFonts w:asciiTheme="majorHAnsi" w:hAnsiTheme="majorHAnsi" w:cstheme="majorHAnsi"/>
          <w:kern w:val="0"/>
          <w:sz w:val="28"/>
          <w:szCs w:val="28"/>
        </w:rPr>
        <w:t>權利</w:t>
      </w:r>
      <w:r w:rsidR="00B108D2" w:rsidRPr="000141D4">
        <w:rPr>
          <w:rFonts w:asciiTheme="majorHAnsi" w:hAnsiTheme="majorHAnsi" w:cstheme="majorHAnsi"/>
          <w:kern w:val="0"/>
          <w:sz w:val="28"/>
          <w:szCs w:val="28"/>
        </w:rPr>
        <w:t>。</w:t>
      </w:r>
    </w:p>
    <w:p w14:paraId="2D73F068" w14:textId="7CCC4481" w:rsidR="00B2373C" w:rsidRPr="000141D4" w:rsidRDefault="009F5F68" w:rsidP="0029729F">
      <w:pPr>
        <w:pStyle w:val="a3"/>
        <w:numPr>
          <w:ilvl w:val="1"/>
          <w:numId w:val="2"/>
        </w:numPr>
        <w:ind w:leftChars="0"/>
        <w:jc w:val="both"/>
        <w:outlineLvl w:val="1"/>
        <w:rPr>
          <w:rFonts w:asciiTheme="majorHAnsi" w:hAnsiTheme="majorHAnsi" w:cstheme="majorHAnsi"/>
          <w:sz w:val="28"/>
          <w:szCs w:val="28"/>
        </w:rPr>
      </w:pPr>
      <w:r w:rsidRPr="000141D4">
        <w:rPr>
          <w:rFonts w:asciiTheme="majorHAnsi" w:hAnsiTheme="majorHAnsi" w:cstheme="majorHAnsi"/>
          <w:sz w:val="28"/>
          <w:szCs w:val="28"/>
        </w:rPr>
        <w:t>執行單位</w:t>
      </w:r>
      <w:r w:rsidR="00B2373C" w:rsidRPr="000141D4">
        <w:rPr>
          <w:rFonts w:asciiTheme="majorHAnsi" w:hAnsiTheme="majorHAnsi" w:cstheme="majorHAnsi"/>
          <w:sz w:val="28"/>
          <w:szCs w:val="28"/>
        </w:rPr>
        <w:t>得於不違反有關法令內，增訂補充規範。</w:t>
      </w:r>
    </w:p>
    <w:p w14:paraId="5FB0EB32" w14:textId="490482B8" w:rsidR="00985AFE" w:rsidRPr="000141D4" w:rsidRDefault="00B2373C" w:rsidP="0029729F">
      <w:pPr>
        <w:pStyle w:val="a3"/>
        <w:numPr>
          <w:ilvl w:val="1"/>
          <w:numId w:val="2"/>
        </w:numPr>
        <w:ind w:leftChars="0"/>
        <w:jc w:val="both"/>
        <w:outlineLvl w:val="1"/>
        <w:rPr>
          <w:rFonts w:asciiTheme="majorHAnsi" w:hAnsiTheme="majorHAnsi" w:cstheme="majorHAnsi"/>
          <w:sz w:val="28"/>
          <w:szCs w:val="28"/>
        </w:rPr>
      </w:pPr>
      <w:r w:rsidRPr="000141D4">
        <w:rPr>
          <w:rFonts w:asciiTheme="majorHAnsi" w:hAnsiTheme="majorHAnsi" w:cstheme="majorHAnsi"/>
          <w:sz w:val="28"/>
          <w:szCs w:val="28"/>
        </w:rPr>
        <w:t>本規範如有疑義，其解釋權僅屬</w:t>
      </w:r>
      <w:r w:rsidR="009F5F68" w:rsidRPr="000141D4">
        <w:rPr>
          <w:rFonts w:asciiTheme="majorHAnsi" w:hAnsiTheme="majorHAnsi" w:cstheme="majorHAnsi"/>
          <w:sz w:val="28"/>
          <w:szCs w:val="28"/>
        </w:rPr>
        <w:t>執行單位</w:t>
      </w:r>
      <w:r w:rsidRPr="000141D4">
        <w:rPr>
          <w:rFonts w:asciiTheme="majorHAnsi" w:hAnsiTheme="majorHAnsi" w:cstheme="majorHAnsi"/>
          <w:sz w:val="28"/>
          <w:szCs w:val="28"/>
        </w:rPr>
        <w:t>。</w:t>
      </w:r>
    </w:p>
    <w:sectPr w:rsidR="00985AFE" w:rsidRPr="000141D4" w:rsidSect="00E57B99">
      <w:headerReference w:type="default" r:id="rId22"/>
      <w:footerReference w:type="default" r:id="rId23"/>
      <w:pgSz w:w="11906" w:h="16838"/>
      <w:pgMar w:top="1588" w:right="1134" w:bottom="851" w:left="1134" w:header="397" w:footer="397"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EDF4C" w14:textId="77777777" w:rsidR="00185A62" w:rsidRDefault="00185A62" w:rsidP="00555FB9">
      <w:r>
        <w:separator/>
      </w:r>
    </w:p>
  </w:endnote>
  <w:endnote w:type="continuationSeparator" w:id="0">
    <w:p w14:paraId="320171C6" w14:textId="77777777" w:rsidR="00185A62" w:rsidRDefault="00185A62" w:rsidP="00555FB9">
      <w:r>
        <w:continuationSeparator/>
      </w:r>
    </w:p>
  </w:endnote>
  <w:endnote w:type="continuationNotice" w:id="1">
    <w:p w14:paraId="6BE9613C" w14:textId="77777777" w:rsidR="00185A62" w:rsidRDefault="00185A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8464729"/>
      <w:docPartObj>
        <w:docPartGallery w:val="Page Numbers (Bottom of Page)"/>
        <w:docPartUnique/>
      </w:docPartObj>
    </w:sdtPr>
    <w:sdtContent>
      <w:p w14:paraId="4B5F2CDA" w14:textId="04C8B675" w:rsidR="00AA0DB3" w:rsidRDefault="00AA0DB3" w:rsidP="00844A10">
        <w:pPr>
          <w:pStyle w:val="a6"/>
          <w:jc w:val="center"/>
        </w:pPr>
        <w:r>
          <w:fldChar w:fldCharType="begin"/>
        </w:r>
        <w:r>
          <w:instrText>PAGE   \* MERGEFORMAT</w:instrText>
        </w:r>
        <w:r>
          <w:fldChar w:fldCharType="separate"/>
        </w:r>
        <w:r w:rsidR="001375D7" w:rsidRPr="001375D7">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A77A4" w14:textId="77777777" w:rsidR="00185A62" w:rsidRDefault="00185A62" w:rsidP="00555FB9">
      <w:r>
        <w:separator/>
      </w:r>
    </w:p>
  </w:footnote>
  <w:footnote w:type="continuationSeparator" w:id="0">
    <w:p w14:paraId="2A5B2C0F" w14:textId="77777777" w:rsidR="00185A62" w:rsidRDefault="00185A62" w:rsidP="00555FB9">
      <w:r>
        <w:continuationSeparator/>
      </w:r>
    </w:p>
  </w:footnote>
  <w:footnote w:type="continuationNotice" w:id="1">
    <w:p w14:paraId="0F536C7A" w14:textId="77777777" w:rsidR="00185A62" w:rsidRDefault="00185A6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1D2CD" w14:textId="423520C1" w:rsidR="00821A9E" w:rsidRDefault="00821A9E">
    <w:pPr>
      <w:pStyle w:val="a4"/>
    </w:pPr>
    <w:r>
      <w:rPr>
        <w:noProof/>
      </w:rPr>
      <w:drawing>
        <wp:inline distT="0" distB="0" distL="0" distR="0" wp14:anchorId="0B3665A8" wp14:editId="4D246C83">
          <wp:extent cx="1903572" cy="436728"/>
          <wp:effectExtent l="0" t="0" r="1905" b="1905"/>
          <wp:docPr id="202068460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684603" name="圖片 2020684603"/>
                  <pic:cNvPicPr/>
                </pic:nvPicPr>
                <pic:blipFill>
                  <a:blip r:embed="rId1">
                    <a:extLst>
                      <a:ext uri="{28A0092B-C50C-407E-A947-70E740481C1C}">
                        <a14:useLocalDpi xmlns:a14="http://schemas.microsoft.com/office/drawing/2010/main" val="0"/>
                      </a:ext>
                    </a:extLst>
                  </a:blip>
                  <a:stretch>
                    <a:fillRect/>
                  </a:stretch>
                </pic:blipFill>
                <pic:spPr>
                  <a:xfrm>
                    <a:off x="0" y="0"/>
                    <a:ext cx="1903572" cy="4367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08E7"/>
    <w:multiLevelType w:val="hybridMultilevel"/>
    <w:tmpl w:val="0160068A"/>
    <w:lvl w:ilvl="0" w:tplc="6EC87C34">
      <w:start w:val="1"/>
      <w:numFmt w:val="decimal"/>
      <w:lvlText w:val="%1."/>
      <w:lvlJc w:val="left"/>
      <w:pPr>
        <w:ind w:left="1440" w:hanging="480"/>
      </w:pPr>
      <w:rPr>
        <w:rFonts w:hint="eastAsia"/>
      </w:rPr>
    </w:lvl>
    <w:lvl w:ilvl="1" w:tplc="B8646B36">
      <w:start w:val="1"/>
      <w:numFmt w:val="decimal"/>
      <w:lvlText w:val="(%2)"/>
      <w:lvlJc w:val="left"/>
      <w:pPr>
        <w:ind w:left="1920" w:hanging="48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7963F6E"/>
    <w:multiLevelType w:val="hybridMultilevel"/>
    <w:tmpl w:val="555E90A2"/>
    <w:lvl w:ilvl="0" w:tplc="04DCC5FA">
      <w:start w:val="1"/>
      <w:numFmt w:val="decimal"/>
      <w:lvlText w:val="(%1)"/>
      <w:lvlJc w:val="left"/>
      <w:pPr>
        <w:ind w:left="1020" w:hanging="480"/>
      </w:pPr>
      <w:rPr>
        <w:rFonts w:hint="eastAsia"/>
        <w:color w:val="FF0000"/>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 w15:restartNumberingAfterBreak="0">
    <w:nsid w:val="0CCD502B"/>
    <w:multiLevelType w:val="hybridMultilevel"/>
    <w:tmpl w:val="E2BCF9A2"/>
    <w:lvl w:ilvl="0" w:tplc="AD74AE24">
      <w:start w:val="1"/>
      <w:numFmt w:val="decimal"/>
      <w:lvlText w:val="(%1)"/>
      <w:lvlJc w:val="left"/>
      <w:pPr>
        <w:ind w:left="338" w:hanging="48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 w15:restartNumberingAfterBreak="0">
    <w:nsid w:val="0DB473A3"/>
    <w:multiLevelType w:val="hybridMultilevel"/>
    <w:tmpl w:val="01207A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352059"/>
    <w:multiLevelType w:val="hybridMultilevel"/>
    <w:tmpl w:val="6D1A14F4"/>
    <w:lvl w:ilvl="0" w:tplc="1B5E2B1A">
      <w:start w:val="1"/>
      <w:numFmt w:val="decimal"/>
      <w:lvlText w:val="(%1)"/>
      <w:lvlJc w:val="left"/>
      <w:pPr>
        <w:ind w:left="1784" w:hanging="480"/>
      </w:pPr>
      <w:rPr>
        <w:rFonts w:hint="eastAsia"/>
        <w:color w:val="FF0000"/>
      </w:rPr>
    </w:lvl>
    <w:lvl w:ilvl="1" w:tplc="04090019" w:tentative="1">
      <w:start w:val="1"/>
      <w:numFmt w:val="ideographTraditional"/>
      <w:lvlText w:val="%2、"/>
      <w:lvlJc w:val="left"/>
      <w:pPr>
        <w:ind w:left="2264" w:hanging="480"/>
      </w:pPr>
    </w:lvl>
    <w:lvl w:ilvl="2" w:tplc="0409001B" w:tentative="1">
      <w:start w:val="1"/>
      <w:numFmt w:val="lowerRoman"/>
      <w:lvlText w:val="%3."/>
      <w:lvlJc w:val="right"/>
      <w:pPr>
        <w:ind w:left="2744" w:hanging="480"/>
      </w:pPr>
    </w:lvl>
    <w:lvl w:ilvl="3" w:tplc="0409000F" w:tentative="1">
      <w:start w:val="1"/>
      <w:numFmt w:val="decimal"/>
      <w:lvlText w:val="%4."/>
      <w:lvlJc w:val="left"/>
      <w:pPr>
        <w:ind w:left="3224" w:hanging="480"/>
      </w:pPr>
    </w:lvl>
    <w:lvl w:ilvl="4" w:tplc="04090019" w:tentative="1">
      <w:start w:val="1"/>
      <w:numFmt w:val="ideographTraditional"/>
      <w:lvlText w:val="%5、"/>
      <w:lvlJc w:val="left"/>
      <w:pPr>
        <w:ind w:left="3704" w:hanging="480"/>
      </w:pPr>
    </w:lvl>
    <w:lvl w:ilvl="5" w:tplc="0409001B" w:tentative="1">
      <w:start w:val="1"/>
      <w:numFmt w:val="lowerRoman"/>
      <w:lvlText w:val="%6."/>
      <w:lvlJc w:val="right"/>
      <w:pPr>
        <w:ind w:left="4184" w:hanging="480"/>
      </w:pPr>
    </w:lvl>
    <w:lvl w:ilvl="6" w:tplc="0409000F" w:tentative="1">
      <w:start w:val="1"/>
      <w:numFmt w:val="decimal"/>
      <w:lvlText w:val="%7."/>
      <w:lvlJc w:val="left"/>
      <w:pPr>
        <w:ind w:left="4664" w:hanging="480"/>
      </w:pPr>
    </w:lvl>
    <w:lvl w:ilvl="7" w:tplc="04090019" w:tentative="1">
      <w:start w:val="1"/>
      <w:numFmt w:val="ideographTraditional"/>
      <w:lvlText w:val="%8、"/>
      <w:lvlJc w:val="left"/>
      <w:pPr>
        <w:ind w:left="5144" w:hanging="480"/>
      </w:pPr>
    </w:lvl>
    <w:lvl w:ilvl="8" w:tplc="0409001B" w:tentative="1">
      <w:start w:val="1"/>
      <w:numFmt w:val="lowerRoman"/>
      <w:lvlText w:val="%9."/>
      <w:lvlJc w:val="right"/>
      <w:pPr>
        <w:ind w:left="5624" w:hanging="480"/>
      </w:pPr>
    </w:lvl>
  </w:abstractNum>
  <w:abstractNum w:abstractNumId="5" w15:restartNumberingAfterBreak="0">
    <w:nsid w:val="10C04C85"/>
    <w:multiLevelType w:val="hybridMultilevel"/>
    <w:tmpl w:val="857C85E4"/>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6" w15:restartNumberingAfterBreak="0">
    <w:nsid w:val="13137C75"/>
    <w:multiLevelType w:val="hybridMultilevel"/>
    <w:tmpl w:val="AFAA9E10"/>
    <w:lvl w:ilvl="0" w:tplc="EB7A6CA4">
      <w:start w:val="1"/>
      <w:numFmt w:val="decimal"/>
      <w:lvlText w:val="%1."/>
      <w:lvlJc w:val="left"/>
      <w:pPr>
        <w:ind w:left="1304" w:hanging="34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293E86"/>
    <w:multiLevelType w:val="hybridMultilevel"/>
    <w:tmpl w:val="A462B14A"/>
    <w:lvl w:ilvl="0" w:tplc="0409000F">
      <w:start w:val="1"/>
      <w:numFmt w:val="decimal"/>
      <w:lvlText w:val="%1."/>
      <w:lvlJc w:val="left"/>
      <w:pPr>
        <w:ind w:left="1501" w:hanging="480"/>
      </w:pPr>
    </w:lvl>
    <w:lvl w:ilvl="1" w:tplc="04090019" w:tentative="1">
      <w:start w:val="1"/>
      <w:numFmt w:val="ideographTraditional"/>
      <w:lvlText w:val="%2、"/>
      <w:lvlJc w:val="left"/>
      <w:pPr>
        <w:ind w:left="1981" w:hanging="480"/>
      </w:pPr>
    </w:lvl>
    <w:lvl w:ilvl="2" w:tplc="0409001B" w:tentative="1">
      <w:start w:val="1"/>
      <w:numFmt w:val="lowerRoman"/>
      <w:lvlText w:val="%3."/>
      <w:lvlJc w:val="right"/>
      <w:pPr>
        <w:ind w:left="2461" w:hanging="480"/>
      </w:pPr>
    </w:lvl>
    <w:lvl w:ilvl="3" w:tplc="0409000F" w:tentative="1">
      <w:start w:val="1"/>
      <w:numFmt w:val="decimal"/>
      <w:lvlText w:val="%4."/>
      <w:lvlJc w:val="left"/>
      <w:pPr>
        <w:ind w:left="2941" w:hanging="480"/>
      </w:pPr>
    </w:lvl>
    <w:lvl w:ilvl="4" w:tplc="04090019" w:tentative="1">
      <w:start w:val="1"/>
      <w:numFmt w:val="ideographTraditional"/>
      <w:lvlText w:val="%5、"/>
      <w:lvlJc w:val="left"/>
      <w:pPr>
        <w:ind w:left="3421" w:hanging="480"/>
      </w:pPr>
    </w:lvl>
    <w:lvl w:ilvl="5" w:tplc="0409001B" w:tentative="1">
      <w:start w:val="1"/>
      <w:numFmt w:val="lowerRoman"/>
      <w:lvlText w:val="%6."/>
      <w:lvlJc w:val="right"/>
      <w:pPr>
        <w:ind w:left="3901" w:hanging="480"/>
      </w:pPr>
    </w:lvl>
    <w:lvl w:ilvl="6" w:tplc="0409000F" w:tentative="1">
      <w:start w:val="1"/>
      <w:numFmt w:val="decimal"/>
      <w:lvlText w:val="%7."/>
      <w:lvlJc w:val="left"/>
      <w:pPr>
        <w:ind w:left="4381" w:hanging="480"/>
      </w:pPr>
    </w:lvl>
    <w:lvl w:ilvl="7" w:tplc="04090019" w:tentative="1">
      <w:start w:val="1"/>
      <w:numFmt w:val="ideographTraditional"/>
      <w:lvlText w:val="%8、"/>
      <w:lvlJc w:val="left"/>
      <w:pPr>
        <w:ind w:left="4861" w:hanging="480"/>
      </w:pPr>
    </w:lvl>
    <w:lvl w:ilvl="8" w:tplc="0409001B" w:tentative="1">
      <w:start w:val="1"/>
      <w:numFmt w:val="lowerRoman"/>
      <w:lvlText w:val="%9."/>
      <w:lvlJc w:val="right"/>
      <w:pPr>
        <w:ind w:left="5341" w:hanging="480"/>
      </w:pPr>
    </w:lvl>
  </w:abstractNum>
  <w:abstractNum w:abstractNumId="8" w15:restartNumberingAfterBreak="0">
    <w:nsid w:val="14D90E54"/>
    <w:multiLevelType w:val="hybridMultilevel"/>
    <w:tmpl w:val="23EA1920"/>
    <w:lvl w:ilvl="0" w:tplc="FFFFFFFF">
      <w:start w:val="1"/>
      <w:numFmt w:val="decimal"/>
      <w:lvlText w:val="(%1)"/>
      <w:lvlJc w:val="left"/>
      <w:pPr>
        <w:ind w:left="1784" w:hanging="480"/>
      </w:pPr>
      <w:rPr>
        <w:rFonts w:hint="default"/>
      </w:rPr>
    </w:lvl>
    <w:lvl w:ilvl="1" w:tplc="FFFFFFFF" w:tentative="1">
      <w:start w:val="1"/>
      <w:numFmt w:val="ideographTraditional"/>
      <w:lvlText w:val="%2、"/>
      <w:lvlJc w:val="left"/>
      <w:pPr>
        <w:ind w:left="2264" w:hanging="480"/>
      </w:pPr>
    </w:lvl>
    <w:lvl w:ilvl="2" w:tplc="FFFFFFFF">
      <w:start w:val="1"/>
      <w:numFmt w:val="lowerRoman"/>
      <w:lvlText w:val="%3."/>
      <w:lvlJc w:val="right"/>
      <w:pPr>
        <w:ind w:left="2744" w:hanging="480"/>
      </w:pPr>
    </w:lvl>
    <w:lvl w:ilvl="3" w:tplc="FFFFFFFF" w:tentative="1">
      <w:start w:val="1"/>
      <w:numFmt w:val="decimal"/>
      <w:lvlText w:val="%4."/>
      <w:lvlJc w:val="left"/>
      <w:pPr>
        <w:ind w:left="3224" w:hanging="480"/>
      </w:pPr>
    </w:lvl>
    <w:lvl w:ilvl="4" w:tplc="FFFFFFFF" w:tentative="1">
      <w:start w:val="1"/>
      <w:numFmt w:val="ideographTraditional"/>
      <w:lvlText w:val="%5、"/>
      <w:lvlJc w:val="left"/>
      <w:pPr>
        <w:ind w:left="3704" w:hanging="480"/>
      </w:pPr>
    </w:lvl>
    <w:lvl w:ilvl="5" w:tplc="FFFFFFFF" w:tentative="1">
      <w:start w:val="1"/>
      <w:numFmt w:val="lowerRoman"/>
      <w:lvlText w:val="%6."/>
      <w:lvlJc w:val="right"/>
      <w:pPr>
        <w:ind w:left="4184" w:hanging="480"/>
      </w:pPr>
    </w:lvl>
    <w:lvl w:ilvl="6" w:tplc="FFFFFFFF" w:tentative="1">
      <w:start w:val="1"/>
      <w:numFmt w:val="decimal"/>
      <w:lvlText w:val="%7."/>
      <w:lvlJc w:val="left"/>
      <w:pPr>
        <w:ind w:left="4664" w:hanging="480"/>
      </w:pPr>
    </w:lvl>
    <w:lvl w:ilvl="7" w:tplc="FFFFFFFF" w:tentative="1">
      <w:start w:val="1"/>
      <w:numFmt w:val="ideographTraditional"/>
      <w:lvlText w:val="%8、"/>
      <w:lvlJc w:val="left"/>
      <w:pPr>
        <w:ind w:left="5144" w:hanging="480"/>
      </w:pPr>
    </w:lvl>
    <w:lvl w:ilvl="8" w:tplc="FFFFFFFF" w:tentative="1">
      <w:start w:val="1"/>
      <w:numFmt w:val="lowerRoman"/>
      <w:lvlText w:val="%9."/>
      <w:lvlJc w:val="right"/>
      <w:pPr>
        <w:ind w:left="5624" w:hanging="480"/>
      </w:pPr>
    </w:lvl>
  </w:abstractNum>
  <w:abstractNum w:abstractNumId="9" w15:restartNumberingAfterBreak="0">
    <w:nsid w:val="1DEB7EAF"/>
    <w:multiLevelType w:val="hybridMultilevel"/>
    <w:tmpl w:val="23EA1920"/>
    <w:lvl w:ilvl="0" w:tplc="FFFFFFFF">
      <w:start w:val="1"/>
      <w:numFmt w:val="decimal"/>
      <w:lvlText w:val="(%1)"/>
      <w:lvlJc w:val="left"/>
      <w:pPr>
        <w:ind w:left="1784" w:hanging="480"/>
      </w:pPr>
      <w:rPr>
        <w:rFonts w:hint="default"/>
      </w:rPr>
    </w:lvl>
    <w:lvl w:ilvl="1" w:tplc="FFFFFFFF" w:tentative="1">
      <w:start w:val="1"/>
      <w:numFmt w:val="ideographTraditional"/>
      <w:lvlText w:val="%2、"/>
      <w:lvlJc w:val="left"/>
      <w:pPr>
        <w:ind w:left="2264" w:hanging="480"/>
      </w:pPr>
    </w:lvl>
    <w:lvl w:ilvl="2" w:tplc="FFFFFFFF">
      <w:start w:val="1"/>
      <w:numFmt w:val="lowerRoman"/>
      <w:lvlText w:val="%3."/>
      <w:lvlJc w:val="right"/>
      <w:pPr>
        <w:ind w:left="2744" w:hanging="480"/>
      </w:pPr>
    </w:lvl>
    <w:lvl w:ilvl="3" w:tplc="FFFFFFFF" w:tentative="1">
      <w:start w:val="1"/>
      <w:numFmt w:val="decimal"/>
      <w:lvlText w:val="%4."/>
      <w:lvlJc w:val="left"/>
      <w:pPr>
        <w:ind w:left="3224" w:hanging="480"/>
      </w:pPr>
    </w:lvl>
    <w:lvl w:ilvl="4" w:tplc="FFFFFFFF" w:tentative="1">
      <w:start w:val="1"/>
      <w:numFmt w:val="ideographTraditional"/>
      <w:lvlText w:val="%5、"/>
      <w:lvlJc w:val="left"/>
      <w:pPr>
        <w:ind w:left="3704" w:hanging="480"/>
      </w:pPr>
    </w:lvl>
    <w:lvl w:ilvl="5" w:tplc="FFFFFFFF" w:tentative="1">
      <w:start w:val="1"/>
      <w:numFmt w:val="lowerRoman"/>
      <w:lvlText w:val="%6."/>
      <w:lvlJc w:val="right"/>
      <w:pPr>
        <w:ind w:left="4184" w:hanging="480"/>
      </w:pPr>
    </w:lvl>
    <w:lvl w:ilvl="6" w:tplc="FFFFFFFF" w:tentative="1">
      <w:start w:val="1"/>
      <w:numFmt w:val="decimal"/>
      <w:lvlText w:val="%7."/>
      <w:lvlJc w:val="left"/>
      <w:pPr>
        <w:ind w:left="4664" w:hanging="480"/>
      </w:pPr>
    </w:lvl>
    <w:lvl w:ilvl="7" w:tplc="FFFFFFFF" w:tentative="1">
      <w:start w:val="1"/>
      <w:numFmt w:val="ideographTraditional"/>
      <w:lvlText w:val="%8、"/>
      <w:lvlJc w:val="left"/>
      <w:pPr>
        <w:ind w:left="5144" w:hanging="480"/>
      </w:pPr>
    </w:lvl>
    <w:lvl w:ilvl="8" w:tplc="FFFFFFFF" w:tentative="1">
      <w:start w:val="1"/>
      <w:numFmt w:val="lowerRoman"/>
      <w:lvlText w:val="%9."/>
      <w:lvlJc w:val="right"/>
      <w:pPr>
        <w:ind w:left="5624" w:hanging="480"/>
      </w:pPr>
    </w:lvl>
  </w:abstractNum>
  <w:abstractNum w:abstractNumId="10" w15:restartNumberingAfterBreak="0">
    <w:nsid w:val="1ECA6E7A"/>
    <w:multiLevelType w:val="hybridMultilevel"/>
    <w:tmpl w:val="2E5626B4"/>
    <w:lvl w:ilvl="0" w:tplc="F8DCB748">
      <w:start w:val="1"/>
      <w:numFmt w:val="decimal"/>
      <w:lvlText w:val="%1."/>
      <w:lvlJc w:val="left"/>
      <w:pPr>
        <w:ind w:left="1893" w:hanging="480"/>
      </w:pPr>
      <w:rPr>
        <w:color w:val="FF0000"/>
      </w:rPr>
    </w:lvl>
    <w:lvl w:ilvl="1" w:tplc="04090019" w:tentative="1">
      <w:start w:val="1"/>
      <w:numFmt w:val="ideographTraditional"/>
      <w:lvlText w:val="%2、"/>
      <w:lvlJc w:val="left"/>
      <w:pPr>
        <w:ind w:left="2373" w:hanging="480"/>
      </w:pPr>
    </w:lvl>
    <w:lvl w:ilvl="2" w:tplc="0409001B" w:tentative="1">
      <w:start w:val="1"/>
      <w:numFmt w:val="lowerRoman"/>
      <w:lvlText w:val="%3."/>
      <w:lvlJc w:val="right"/>
      <w:pPr>
        <w:ind w:left="2853" w:hanging="480"/>
      </w:pPr>
    </w:lvl>
    <w:lvl w:ilvl="3" w:tplc="0409000F" w:tentative="1">
      <w:start w:val="1"/>
      <w:numFmt w:val="decimal"/>
      <w:lvlText w:val="%4."/>
      <w:lvlJc w:val="left"/>
      <w:pPr>
        <w:ind w:left="3333" w:hanging="480"/>
      </w:pPr>
    </w:lvl>
    <w:lvl w:ilvl="4" w:tplc="04090019" w:tentative="1">
      <w:start w:val="1"/>
      <w:numFmt w:val="ideographTraditional"/>
      <w:lvlText w:val="%5、"/>
      <w:lvlJc w:val="left"/>
      <w:pPr>
        <w:ind w:left="3813" w:hanging="480"/>
      </w:pPr>
    </w:lvl>
    <w:lvl w:ilvl="5" w:tplc="0409001B" w:tentative="1">
      <w:start w:val="1"/>
      <w:numFmt w:val="lowerRoman"/>
      <w:lvlText w:val="%6."/>
      <w:lvlJc w:val="right"/>
      <w:pPr>
        <w:ind w:left="4293" w:hanging="480"/>
      </w:pPr>
    </w:lvl>
    <w:lvl w:ilvl="6" w:tplc="0409000F" w:tentative="1">
      <w:start w:val="1"/>
      <w:numFmt w:val="decimal"/>
      <w:lvlText w:val="%7."/>
      <w:lvlJc w:val="left"/>
      <w:pPr>
        <w:ind w:left="4773" w:hanging="480"/>
      </w:pPr>
    </w:lvl>
    <w:lvl w:ilvl="7" w:tplc="04090019" w:tentative="1">
      <w:start w:val="1"/>
      <w:numFmt w:val="ideographTraditional"/>
      <w:lvlText w:val="%8、"/>
      <w:lvlJc w:val="left"/>
      <w:pPr>
        <w:ind w:left="5253" w:hanging="480"/>
      </w:pPr>
    </w:lvl>
    <w:lvl w:ilvl="8" w:tplc="0409001B" w:tentative="1">
      <w:start w:val="1"/>
      <w:numFmt w:val="lowerRoman"/>
      <w:lvlText w:val="%9."/>
      <w:lvlJc w:val="right"/>
      <w:pPr>
        <w:ind w:left="5733" w:hanging="480"/>
      </w:pPr>
    </w:lvl>
  </w:abstractNum>
  <w:abstractNum w:abstractNumId="11" w15:restartNumberingAfterBreak="0">
    <w:nsid w:val="211716D6"/>
    <w:multiLevelType w:val="hybridMultilevel"/>
    <w:tmpl w:val="7896ACA0"/>
    <w:lvl w:ilvl="0" w:tplc="C4EAFA00">
      <w:start w:val="1"/>
      <w:numFmt w:val="bullet"/>
      <w:lvlText w:val="※"/>
      <w:lvlJc w:val="left"/>
      <w:pPr>
        <w:ind w:left="1778" w:hanging="360"/>
      </w:pPr>
      <w:rPr>
        <w:rFonts w:ascii="標楷體" w:eastAsia="標楷體" w:hAnsi="標楷體" w:cstheme="minorBidi" w:hint="eastAsia"/>
      </w:rPr>
    </w:lvl>
    <w:lvl w:ilvl="1" w:tplc="04090003">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2" w15:restartNumberingAfterBreak="0">
    <w:nsid w:val="27D6774A"/>
    <w:multiLevelType w:val="multilevel"/>
    <w:tmpl w:val="BFDE2B10"/>
    <w:lvl w:ilvl="0">
      <w:start w:val="1"/>
      <w:numFmt w:val="taiwaneseCountingThousand"/>
      <w:lvlText w:val="%1、"/>
      <w:lvlJc w:val="left"/>
      <w:pPr>
        <w:ind w:left="510" w:hanging="510"/>
      </w:pPr>
      <w:rPr>
        <w:rFonts w:hint="eastAsia"/>
      </w:rPr>
    </w:lvl>
    <w:lvl w:ilvl="1">
      <w:start w:val="1"/>
      <w:numFmt w:val="taiwaneseCountingThousand"/>
      <w:lvlText w:val="(%2)"/>
      <w:lvlJc w:val="left"/>
      <w:pPr>
        <w:ind w:left="794" w:hanging="510"/>
      </w:pPr>
      <w:rPr>
        <w:rFonts w:hint="eastAsia"/>
      </w:rPr>
    </w:lvl>
    <w:lvl w:ilvl="2">
      <w:start w:val="1"/>
      <w:numFmt w:val="decimal"/>
      <w:lvlText w:val="%3."/>
      <w:lvlJc w:val="left"/>
      <w:pPr>
        <w:ind w:left="1021" w:hanging="341"/>
      </w:pPr>
      <w:rPr>
        <w:rFonts w:hint="eastAsia"/>
      </w:rPr>
    </w:lvl>
    <w:lvl w:ilvl="3">
      <w:start w:val="1"/>
      <w:numFmt w:val="decimal"/>
      <w:lvlText w:val="(%4)"/>
      <w:lvlJc w:val="left"/>
      <w:pPr>
        <w:ind w:left="1362" w:hanging="510"/>
      </w:pPr>
      <w:rPr>
        <w:rFonts w:hint="eastAsia"/>
      </w:rPr>
    </w:lvl>
    <w:lvl w:ilvl="4">
      <w:start w:val="1"/>
      <w:numFmt w:val="ideographTraditional"/>
      <w:lvlText w:val="%5、"/>
      <w:lvlJc w:val="left"/>
      <w:pPr>
        <w:ind w:left="1646" w:hanging="510"/>
      </w:pPr>
      <w:rPr>
        <w:rFonts w:hint="eastAsia"/>
      </w:rPr>
    </w:lvl>
    <w:lvl w:ilvl="5">
      <w:start w:val="1"/>
      <w:numFmt w:val="lowerRoman"/>
      <w:lvlText w:val="%6."/>
      <w:lvlJc w:val="right"/>
      <w:pPr>
        <w:ind w:left="1930" w:hanging="510"/>
      </w:pPr>
      <w:rPr>
        <w:rFonts w:hint="eastAsia"/>
      </w:rPr>
    </w:lvl>
    <w:lvl w:ilvl="6">
      <w:start w:val="1"/>
      <w:numFmt w:val="decimal"/>
      <w:lvlText w:val="%7."/>
      <w:lvlJc w:val="left"/>
      <w:pPr>
        <w:ind w:left="2214" w:hanging="510"/>
      </w:pPr>
      <w:rPr>
        <w:rFonts w:hint="eastAsia"/>
      </w:rPr>
    </w:lvl>
    <w:lvl w:ilvl="7">
      <w:start w:val="1"/>
      <w:numFmt w:val="ideographTraditional"/>
      <w:lvlText w:val="%8、"/>
      <w:lvlJc w:val="left"/>
      <w:pPr>
        <w:ind w:left="2498" w:hanging="510"/>
      </w:pPr>
      <w:rPr>
        <w:rFonts w:hint="eastAsia"/>
      </w:rPr>
    </w:lvl>
    <w:lvl w:ilvl="8">
      <w:start w:val="1"/>
      <w:numFmt w:val="lowerRoman"/>
      <w:lvlText w:val="%9."/>
      <w:lvlJc w:val="right"/>
      <w:pPr>
        <w:ind w:left="2782" w:hanging="510"/>
      </w:pPr>
      <w:rPr>
        <w:rFonts w:hint="eastAsia"/>
      </w:rPr>
    </w:lvl>
  </w:abstractNum>
  <w:abstractNum w:abstractNumId="13" w15:restartNumberingAfterBreak="0">
    <w:nsid w:val="29D6244C"/>
    <w:multiLevelType w:val="hybridMultilevel"/>
    <w:tmpl w:val="4F20E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CE5F5F"/>
    <w:multiLevelType w:val="hybridMultilevel"/>
    <w:tmpl w:val="E2BCF9A2"/>
    <w:lvl w:ilvl="0" w:tplc="FFFFFFFF">
      <w:start w:val="1"/>
      <w:numFmt w:val="decimal"/>
      <w:lvlText w:val="(%1)"/>
      <w:lvlJc w:val="left"/>
      <w:pPr>
        <w:ind w:left="338" w:hanging="480"/>
      </w:pPr>
      <w:rPr>
        <w:rFonts w:hint="default"/>
      </w:rPr>
    </w:lvl>
    <w:lvl w:ilvl="1" w:tplc="FFFFFFFF" w:tentative="1">
      <w:start w:val="1"/>
      <w:numFmt w:val="ideographTraditional"/>
      <w:lvlText w:val="%2、"/>
      <w:lvlJc w:val="left"/>
      <w:pPr>
        <w:ind w:left="818" w:hanging="480"/>
      </w:pPr>
    </w:lvl>
    <w:lvl w:ilvl="2" w:tplc="FFFFFFFF" w:tentative="1">
      <w:start w:val="1"/>
      <w:numFmt w:val="lowerRoman"/>
      <w:lvlText w:val="%3."/>
      <w:lvlJc w:val="right"/>
      <w:pPr>
        <w:ind w:left="1298" w:hanging="480"/>
      </w:pPr>
    </w:lvl>
    <w:lvl w:ilvl="3" w:tplc="FFFFFFFF" w:tentative="1">
      <w:start w:val="1"/>
      <w:numFmt w:val="decimal"/>
      <w:lvlText w:val="%4."/>
      <w:lvlJc w:val="left"/>
      <w:pPr>
        <w:ind w:left="1778" w:hanging="480"/>
      </w:pPr>
    </w:lvl>
    <w:lvl w:ilvl="4" w:tplc="FFFFFFFF" w:tentative="1">
      <w:start w:val="1"/>
      <w:numFmt w:val="ideographTraditional"/>
      <w:lvlText w:val="%5、"/>
      <w:lvlJc w:val="left"/>
      <w:pPr>
        <w:ind w:left="2258" w:hanging="480"/>
      </w:pPr>
    </w:lvl>
    <w:lvl w:ilvl="5" w:tplc="FFFFFFFF" w:tentative="1">
      <w:start w:val="1"/>
      <w:numFmt w:val="lowerRoman"/>
      <w:lvlText w:val="%6."/>
      <w:lvlJc w:val="right"/>
      <w:pPr>
        <w:ind w:left="2738" w:hanging="480"/>
      </w:pPr>
    </w:lvl>
    <w:lvl w:ilvl="6" w:tplc="FFFFFFFF" w:tentative="1">
      <w:start w:val="1"/>
      <w:numFmt w:val="decimal"/>
      <w:lvlText w:val="%7."/>
      <w:lvlJc w:val="left"/>
      <w:pPr>
        <w:ind w:left="3218" w:hanging="480"/>
      </w:pPr>
    </w:lvl>
    <w:lvl w:ilvl="7" w:tplc="FFFFFFFF" w:tentative="1">
      <w:start w:val="1"/>
      <w:numFmt w:val="ideographTraditional"/>
      <w:lvlText w:val="%8、"/>
      <w:lvlJc w:val="left"/>
      <w:pPr>
        <w:ind w:left="3698" w:hanging="480"/>
      </w:pPr>
    </w:lvl>
    <w:lvl w:ilvl="8" w:tplc="FFFFFFFF" w:tentative="1">
      <w:start w:val="1"/>
      <w:numFmt w:val="lowerRoman"/>
      <w:lvlText w:val="%9."/>
      <w:lvlJc w:val="right"/>
      <w:pPr>
        <w:ind w:left="4178" w:hanging="480"/>
      </w:pPr>
    </w:lvl>
  </w:abstractNum>
  <w:abstractNum w:abstractNumId="15" w15:restartNumberingAfterBreak="0">
    <w:nsid w:val="308E7617"/>
    <w:multiLevelType w:val="hybridMultilevel"/>
    <w:tmpl w:val="4B1CDFE6"/>
    <w:lvl w:ilvl="0" w:tplc="E6061484">
      <w:start w:val="4"/>
      <w:numFmt w:val="decimal"/>
      <w:lvlText w:val="%1."/>
      <w:lvlJc w:val="left"/>
      <w:pPr>
        <w:ind w:left="1304" w:hanging="34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E15097"/>
    <w:multiLevelType w:val="hybridMultilevel"/>
    <w:tmpl w:val="46629392"/>
    <w:lvl w:ilvl="0" w:tplc="E80C95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B449D4"/>
    <w:multiLevelType w:val="hybridMultilevel"/>
    <w:tmpl w:val="FE7A5D28"/>
    <w:lvl w:ilvl="0" w:tplc="63D69668">
      <w:start w:val="1"/>
      <w:numFmt w:val="japaneseCounting"/>
      <w:lvlText w:val="(%1)"/>
      <w:lvlJc w:val="left"/>
      <w:pPr>
        <w:ind w:left="1021" w:hanging="541"/>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5C681B"/>
    <w:multiLevelType w:val="hybridMultilevel"/>
    <w:tmpl w:val="23EA1920"/>
    <w:lvl w:ilvl="0" w:tplc="AD74AE24">
      <w:start w:val="1"/>
      <w:numFmt w:val="decimal"/>
      <w:lvlText w:val="(%1)"/>
      <w:lvlJc w:val="left"/>
      <w:pPr>
        <w:ind w:left="1784" w:hanging="480"/>
      </w:pPr>
      <w:rPr>
        <w:rFonts w:hint="default"/>
      </w:rPr>
    </w:lvl>
    <w:lvl w:ilvl="1" w:tplc="04090019" w:tentative="1">
      <w:start w:val="1"/>
      <w:numFmt w:val="ideographTraditional"/>
      <w:lvlText w:val="%2、"/>
      <w:lvlJc w:val="left"/>
      <w:pPr>
        <w:ind w:left="2264" w:hanging="480"/>
      </w:pPr>
    </w:lvl>
    <w:lvl w:ilvl="2" w:tplc="0409001B">
      <w:start w:val="1"/>
      <w:numFmt w:val="lowerRoman"/>
      <w:lvlText w:val="%3."/>
      <w:lvlJc w:val="right"/>
      <w:pPr>
        <w:ind w:left="2744" w:hanging="480"/>
      </w:pPr>
    </w:lvl>
    <w:lvl w:ilvl="3" w:tplc="0409000F" w:tentative="1">
      <w:start w:val="1"/>
      <w:numFmt w:val="decimal"/>
      <w:lvlText w:val="%4."/>
      <w:lvlJc w:val="left"/>
      <w:pPr>
        <w:ind w:left="3224" w:hanging="480"/>
      </w:pPr>
    </w:lvl>
    <w:lvl w:ilvl="4" w:tplc="04090019" w:tentative="1">
      <w:start w:val="1"/>
      <w:numFmt w:val="ideographTraditional"/>
      <w:lvlText w:val="%5、"/>
      <w:lvlJc w:val="left"/>
      <w:pPr>
        <w:ind w:left="3704" w:hanging="480"/>
      </w:pPr>
    </w:lvl>
    <w:lvl w:ilvl="5" w:tplc="0409001B" w:tentative="1">
      <w:start w:val="1"/>
      <w:numFmt w:val="lowerRoman"/>
      <w:lvlText w:val="%6."/>
      <w:lvlJc w:val="right"/>
      <w:pPr>
        <w:ind w:left="4184" w:hanging="480"/>
      </w:pPr>
    </w:lvl>
    <w:lvl w:ilvl="6" w:tplc="0409000F" w:tentative="1">
      <w:start w:val="1"/>
      <w:numFmt w:val="decimal"/>
      <w:lvlText w:val="%7."/>
      <w:lvlJc w:val="left"/>
      <w:pPr>
        <w:ind w:left="4664" w:hanging="480"/>
      </w:pPr>
    </w:lvl>
    <w:lvl w:ilvl="7" w:tplc="04090019" w:tentative="1">
      <w:start w:val="1"/>
      <w:numFmt w:val="ideographTraditional"/>
      <w:lvlText w:val="%8、"/>
      <w:lvlJc w:val="left"/>
      <w:pPr>
        <w:ind w:left="5144" w:hanging="480"/>
      </w:pPr>
    </w:lvl>
    <w:lvl w:ilvl="8" w:tplc="0409001B" w:tentative="1">
      <w:start w:val="1"/>
      <w:numFmt w:val="lowerRoman"/>
      <w:lvlText w:val="%9."/>
      <w:lvlJc w:val="right"/>
      <w:pPr>
        <w:ind w:left="5624" w:hanging="480"/>
      </w:pPr>
    </w:lvl>
  </w:abstractNum>
  <w:abstractNum w:abstractNumId="19" w15:restartNumberingAfterBreak="0">
    <w:nsid w:val="43F5546B"/>
    <w:multiLevelType w:val="hybridMultilevel"/>
    <w:tmpl w:val="2F3A382A"/>
    <w:lvl w:ilvl="0" w:tplc="1A18849E">
      <w:start w:val="1"/>
      <w:numFmt w:val="japaneseCounting"/>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587D73"/>
    <w:multiLevelType w:val="hybridMultilevel"/>
    <w:tmpl w:val="535A2702"/>
    <w:lvl w:ilvl="0" w:tplc="9D205E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776EF1"/>
    <w:multiLevelType w:val="hybridMultilevel"/>
    <w:tmpl w:val="FE3C07D4"/>
    <w:lvl w:ilvl="0" w:tplc="B59CA57E">
      <w:start w:val="1"/>
      <w:numFmt w:val="decimal"/>
      <w:lvlText w:val="(%1)"/>
      <w:lvlJc w:val="left"/>
      <w:pPr>
        <w:ind w:left="2072" w:hanging="480"/>
      </w:pPr>
      <w:rPr>
        <w:rFonts w:asciiTheme="minorHAnsi" w:hAnsiTheme="minorHAnsi" w:cstheme="minorHAnsi" w:hint="default"/>
        <w:b w:val="0"/>
        <w:bCs w:val="0"/>
        <w:color w:val="FF0000"/>
      </w:rPr>
    </w:lvl>
    <w:lvl w:ilvl="1" w:tplc="B8646B36">
      <w:start w:val="1"/>
      <w:numFmt w:val="decimal"/>
      <w:lvlText w:val="(%2)"/>
      <w:lvlJc w:val="left"/>
      <w:pPr>
        <w:ind w:left="2552" w:hanging="480"/>
      </w:pPr>
      <w:rPr>
        <w:rFonts w:hint="default"/>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22" w15:restartNumberingAfterBreak="0">
    <w:nsid w:val="47B06AFE"/>
    <w:multiLevelType w:val="hybridMultilevel"/>
    <w:tmpl w:val="A35EE302"/>
    <w:lvl w:ilvl="0" w:tplc="AD74AE2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956E5B"/>
    <w:multiLevelType w:val="hybridMultilevel"/>
    <w:tmpl w:val="E2BCF9A2"/>
    <w:lvl w:ilvl="0" w:tplc="AD74AE24">
      <w:start w:val="1"/>
      <w:numFmt w:val="decimal"/>
      <w:lvlText w:val="(%1)"/>
      <w:lvlJc w:val="left"/>
      <w:pPr>
        <w:ind w:left="338" w:hanging="48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4" w15:restartNumberingAfterBreak="0">
    <w:nsid w:val="542B3C38"/>
    <w:multiLevelType w:val="hybridMultilevel"/>
    <w:tmpl w:val="ECE831F0"/>
    <w:lvl w:ilvl="0" w:tplc="FFFFFFFF">
      <w:start w:val="1"/>
      <w:numFmt w:val="japaneseCounting"/>
      <w:lvlText w:val="%1、"/>
      <w:lvlJc w:val="left"/>
      <w:pPr>
        <w:ind w:left="480" w:hanging="480"/>
      </w:pPr>
      <w:rPr>
        <w:rFonts w:hint="eastAsia"/>
        <w:lang w:val="en-US"/>
      </w:rPr>
    </w:lvl>
    <w:lvl w:ilvl="1" w:tplc="FFFFFFFF">
      <w:start w:val="1"/>
      <w:numFmt w:val="japaneseCounting"/>
      <w:lvlText w:val="(%2)"/>
      <w:lvlJc w:val="left"/>
      <w:pPr>
        <w:ind w:left="1021" w:hanging="541"/>
      </w:pPr>
      <w:rPr>
        <w:rFonts w:hint="eastAsia"/>
        <w:strike w:val="0"/>
        <w:color w:val="auto"/>
      </w:rPr>
    </w:lvl>
    <w:lvl w:ilvl="2" w:tplc="B7AE3AE8">
      <w:start w:val="1"/>
      <w:numFmt w:val="japaneseCounting"/>
      <w:lvlText w:val="(%3)"/>
      <w:lvlJc w:val="left"/>
      <w:pPr>
        <w:ind w:left="1440" w:hanging="480"/>
      </w:pPr>
      <w:rPr>
        <w:rFonts w:hint="eastAsia"/>
      </w:rPr>
    </w:lvl>
    <w:lvl w:ilvl="3" w:tplc="FFFFFFFF">
      <w:start w:val="1"/>
      <w:numFmt w:val="decimal"/>
      <w:lvlText w:val="(%4)"/>
      <w:lvlJc w:val="left"/>
      <w:pPr>
        <w:ind w:left="1920" w:hanging="480"/>
      </w:pPr>
      <w:rPr>
        <w:rFonts w:hint="eastAsia"/>
        <w:strike w:val="0"/>
      </w:rPr>
    </w:lvl>
    <w:lvl w:ilvl="4" w:tplc="FFFFFFFF">
      <w:start w:val="1"/>
      <w:numFmt w:val="upperLetter"/>
      <w:lvlText w:val="%5."/>
      <w:lvlJc w:val="left"/>
      <w:pPr>
        <w:ind w:left="2400" w:hanging="480"/>
      </w:pPr>
      <w:rPr>
        <w:rFonts w:hint="eastAsia"/>
      </w:rPr>
    </w:lvl>
    <w:lvl w:ilvl="5" w:tplc="FFFFFFFF">
      <w:numFmt w:val="bullet"/>
      <w:lvlText w:val="＊"/>
      <w:lvlJc w:val="left"/>
      <w:pPr>
        <w:ind w:left="2760" w:hanging="360"/>
      </w:pPr>
      <w:rPr>
        <w:rFonts w:ascii="標楷體" w:eastAsia="標楷體" w:hAnsi="標楷體" w:cstheme="minorBidi" w:hint="eastAsia"/>
      </w:r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57245A15"/>
    <w:multiLevelType w:val="hybridMultilevel"/>
    <w:tmpl w:val="43CC4D1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15:restartNumberingAfterBreak="0">
    <w:nsid w:val="5BFA5ABB"/>
    <w:multiLevelType w:val="hybridMultilevel"/>
    <w:tmpl w:val="535A270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5C05008E"/>
    <w:multiLevelType w:val="hybridMultilevel"/>
    <w:tmpl w:val="F5A0C314"/>
    <w:lvl w:ilvl="0" w:tplc="AD74AE2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18F6CD1"/>
    <w:multiLevelType w:val="hybridMultilevel"/>
    <w:tmpl w:val="C2F84224"/>
    <w:lvl w:ilvl="0" w:tplc="884C5248">
      <w:start w:val="1"/>
      <w:numFmt w:val="decimal"/>
      <w:lvlText w:val="(%1)"/>
      <w:lvlJc w:val="left"/>
      <w:pPr>
        <w:ind w:left="1784" w:hanging="480"/>
      </w:pPr>
      <w:rPr>
        <w:rFonts w:hint="eastAsia"/>
      </w:rPr>
    </w:lvl>
    <w:lvl w:ilvl="1" w:tplc="04090019" w:tentative="1">
      <w:start w:val="1"/>
      <w:numFmt w:val="ideographTraditional"/>
      <w:lvlText w:val="%2、"/>
      <w:lvlJc w:val="left"/>
      <w:pPr>
        <w:ind w:left="2264" w:hanging="480"/>
      </w:pPr>
    </w:lvl>
    <w:lvl w:ilvl="2" w:tplc="0409001B" w:tentative="1">
      <w:start w:val="1"/>
      <w:numFmt w:val="lowerRoman"/>
      <w:lvlText w:val="%3."/>
      <w:lvlJc w:val="right"/>
      <w:pPr>
        <w:ind w:left="2744" w:hanging="480"/>
      </w:pPr>
    </w:lvl>
    <w:lvl w:ilvl="3" w:tplc="0409000F" w:tentative="1">
      <w:start w:val="1"/>
      <w:numFmt w:val="decimal"/>
      <w:lvlText w:val="%4."/>
      <w:lvlJc w:val="left"/>
      <w:pPr>
        <w:ind w:left="3224" w:hanging="480"/>
      </w:pPr>
    </w:lvl>
    <w:lvl w:ilvl="4" w:tplc="04090019" w:tentative="1">
      <w:start w:val="1"/>
      <w:numFmt w:val="ideographTraditional"/>
      <w:lvlText w:val="%5、"/>
      <w:lvlJc w:val="left"/>
      <w:pPr>
        <w:ind w:left="3704" w:hanging="480"/>
      </w:pPr>
    </w:lvl>
    <w:lvl w:ilvl="5" w:tplc="0409001B" w:tentative="1">
      <w:start w:val="1"/>
      <w:numFmt w:val="lowerRoman"/>
      <w:lvlText w:val="%6."/>
      <w:lvlJc w:val="right"/>
      <w:pPr>
        <w:ind w:left="4184" w:hanging="480"/>
      </w:pPr>
    </w:lvl>
    <w:lvl w:ilvl="6" w:tplc="0409000F" w:tentative="1">
      <w:start w:val="1"/>
      <w:numFmt w:val="decimal"/>
      <w:lvlText w:val="%7."/>
      <w:lvlJc w:val="left"/>
      <w:pPr>
        <w:ind w:left="4664" w:hanging="480"/>
      </w:pPr>
    </w:lvl>
    <w:lvl w:ilvl="7" w:tplc="04090019" w:tentative="1">
      <w:start w:val="1"/>
      <w:numFmt w:val="ideographTraditional"/>
      <w:lvlText w:val="%8、"/>
      <w:lvlJc w:val="left"/>
      <w:pPr>
        <w:ind w:left="5144" w:hanging="480"/>
      </w:pPr>
    </w:lvl>
    <w:lvl w:ilvl="8" w:tplc="0409001B" w:tentative="1">
      <w:start w:val="1"/>
      <w:numFmt w:val="lowerRoman"/>
      <w:lvlText w:val="%9."/>
      <w:lvlJc w:val="right"/>
      <w:pPr>
        <w:ind w:left="5624" w:hanging="480"/>
      </w:pPr>
    </w:lvl>
  </w:abstractNum>
  <w:abstractNum w:abstractNumId="29" w15:restartNumberingAfterBreak="0">
    <w:nsid w:val="6253530C"/>
    <w:multiLevelType w:val="hybridMultilevel"/>
    <w:tmpl w:val="60E8FAFE"/>
    <w:lvl w:ilvl="0" w:tplc="0409000F">
      <w:start w:val="1"/>
      <w:numFmt w:val="decimal"/>
      <w:lvlText w:val="%1."/>
      <w:lvlJc w:val="left"/>
      <w:pPr>
        <w:ind w:left="1784" w:hanging="480"/>
      </w:pPr>
    </w:lvl>
    <w:lvl w:ilvl="1" w:tplc="04090019" w:tentative="1">
      <w:start w:val="1"/>
      <w:numFmt w:val="ideographTraditional"/>
      <w:lvlText w:val="%2、"/>
      <w:lvlJc w:val="left"/>
      <w:pPr>
        <w:ind w:left="2264" w:hanging="480"/>
      </w:pPr>
    </w:lvl>
    <w:lvl w:ilvl="2" w:tplc="0409001B" w:tentative="1">
      <w:start w:val="1"/>
      <w:numFmt w:val="lowerRoman"/>
      <w:lvlText w:val="%3."/>
      <w:lvlJc w:val="right"/>
      <w:pPr>
        <w:ind w:left="2744" w:hanging="480"/>
      </w:pPr>
    </w:lvl>
    <w:lvl w:ilvl="3" w:tplc="0409000F" w:tentative="1">
      <w:start w:val="1"/>
      <w:numFmt w:val="decimal"/>
      <w:lvlText w:val="%4."/>
      <w:lvlJc w:val="left"/>
      <w:pPr>
        <w:ind w:left="3224" w:hanging="480"/>
      </w:pPr>
    </w:lvl>
    <w:lvl w:ilvl="4" w:tplc="04090019" w:tentative="1">
      <w:start w:val="1"/>
      <w:numFmt w:val="ideographTraditional"/>
      <w:lvlText w:val="%5、"/>
      <w:lvlJc w:val="left"/>
      <w:pPr>
        <w:ind w:left="3704" w:hanging="480"/>
      </w:pPr>
    </w:lvl>
    <w:lvl w:ilvl="5" w:tplc="0409001B" w:tentative="1">
      <w:start w:val="1"/>
      <w:numFmt w:val="lowerRoman"/>
      <w:lvlText w:val="%6."/>
      <w:lvlJc w:val="right"/>
      <w:pPr>
        <w:ind w:left="4184" w:hanging="480"/>
      </w:pPr>
    </w:lvl>
    <w:lvl w:ilvl="6" w:tplc="0409000F" w:tentative="1">
      <w:start w:val="1"/>
      <w:numFmt w:val="decimal"/>
      <w:lvlText w:val="%7."/>
      <w:lvlJc w:val="left"/>
      <w:pPr>
        <w:ind w:left="4664" w:hanging="480"/>
      </w:pPr>
    </w:lvl>
    <w:lvl w:ilvl="7" w:tplc="04090019" w:tentative="1">
      <w:start w:val="1"/>
      <w:numFmt w:val="ideographTraditional"/>
      <w:lvlText w:val="%8、"/>
      <w:lvlJc w:val="left"/>
      <w:pPr>
        <w:ind w:left="5144" w:hanging="480"/>
      </w:pPr>
    </w:lvl>
    <w:lvl w:ilvl="8" w:tplc="0409001B" w:tentative="1">
      <w:start w:val="1"/>
      <w:numFmt w:val="lowerRoman"/>
      <w:lvlText w:val="%9."/>
      <w:lvlJc w:val="right"/>
      <w:pPr>
        <w:ind w:left="5624" w:hanging="480"/>
      </w:pPr>
    </w:lvl>
  </w:abstractNum>
  <w:abstractNum w:abstractNumId="30" w15:restartNumberingAfterBreak="0">
    <w:nsid w:val="62DB426B"/>
    <w:multiLevelType w:val="hybridMultilevel"/>
    <w:tmpl w:val="E2F4514C"/>
    <w:lvl w:ilvl="0" w:tplc="3DF8E508">
      <w:start w:val="1"/>
      <w:numFmt w:val="japaneseCounting"/>
      <w:lvlText w:val="%1、"/>
      <w:lvlJc w:val="left"/>
      <w:pPr>
        <w:ind w:left="480" w:hanging="480"/>
      </w:pPr>
      <w:rPr>
        <w:rFonts w:hint="eastAsia"/>
        <w:lang w:val="en-US"/>
      </w:rPr>
    </w:lvl>
    <w:lvl w:ilvl="1" w:tplc="63D69668">
      <w:start w:val="1"/>
      <w:numFmt w:val="japaneseCounting"/>
      <w:lvlText w:val="(%2)"/>
      <w:lvlJc w:val="left"/>
      <w:pPr>
        <w:ind w:left="1021" w:hanging="541"/>
      </w:pPr>
      <w:rPr>
        <w:rFonts w:hint="eastAsia"/>
        <w:strike w:val="0"/>
        <w:color w:val="auto"/>
      </w:rPr>
    </w:lvl>
    <w:lvl w:ilvl="2" w:tplc="4582E1DE">
      <w:start w:val="1"/>
      <w:numFmt w:val="decimal"/>
      <w:lvlText w:val="%3."/>
      <w:lvlJc w:val="left"/>
      <w:pPr>
        <w:ind w:left="1304" w:hanging="344"/>
      </w:pPr>
      <w:rPr>
        <w:rFonts w:asciiTheme="majorHAnsi" w:eastAsia="標楷體" w:hAnsiTheme="majorHAnsi" w:cstheme="majorHAnsi" w:hint="default"/>
        <w:strike w:val="0"/>
        <w:color w:val="auto"/>
        <w:sz w:val="24"/>
        <w:szCs w:val="24"/>
      </w:rPr>
    </w:lvl>
    <w:lvl w:ilvl="3" w:tplc="029C7A58">
      <w:start w:val="1"/>
      <w:numFmt w:val="decimal"/>
      <w:lvlText w:val="(%4)"/>
      <w:lvlJc w:val="left"/>
      <w:pPr>
        <w:ind w:left="1920" w:hanging="480"/>
      </w:pPr>
      <w:rPr>
        <w:rFonts w:hint="eastAsia"/>
        <w:strike w:val="0"/>
      </w:rPr>
    </w:lvl>
    <w:lvl w:ilvl="4" w:tplc="5C5CC7F2">
      <w:start w:val="1"/>
      <w:numFmt w:val="upperLetter"/>
      <w:lvlText w:val="%5."/>
      <w:lvlJc w:val="left"/>
      <w:pPr>
        <w:ind w:left="2400" w:hanging="480"/>
      </w:pPr>
      <w:rPr>
        <w:rFonts w:hint="eastAsia"/>
      </w:rPr>
    </w:lvl>
    <w:lvl w:ilvl="5" w:tplc="2B6C32E8">
      <w:numFmt w:val="bullet"/>
      <w:lvlText w:val="＊"/>
      <w:lvlJc w:val="left"/>
      <w:pPr>
        <w:ind w:left="2760" w:hanging="360"/>
      </w:pPr>
      <w:rPr>
        <w:rFonts w:ascii="標楷體" w:eastAsia="標楷體" w:hAnsi="標楷體" w:cstheme="minorBidi" w:hint="eastAsia"/>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306300D"/>
    <w:multiLevelType w:val="hybridMultilevel"/>
    <w:tmpl w:val="23887DB4"/>
    <w:lvl w:ilvl="0" w:tplc="04090001">
      <w:start w:val="1"/>
      <w:numFmt w:val="bullet"/>
      <w:lvlText w:val=""/>
      <w:lvlJc w:val="left"/>
      <w:pPr>
        <w:ind w:left="1784" w:hanging="480"/>
      </w:pPr>
      <w:rPr>
        <w:rFonts w:ascii="Wingdings" w:hAnsi="Wingdings" w:hint="default"/>
      </w:rPr>
    </w:lvl>
    <w:lvl w:ilvl="1" w:tplc="04090003" w:tentative="1">
      <w:start w:val="1"/>
      <w:numFmt w:val="bullet"/>
      <w:lvlText w:val=""/>
      <w:lvlJc w:val="left"/>
      <w:pPr>
        <w:ind w:left="2264" w:hanging="480"/>
      </w:pPr>
      <w:rPr>
        <w:rFonts w:ascii="Wingdings" w:hAnsi="Wingdings" w:hint="default"/>
      </w:rPr>
    </w:lvl>
    <w:lvl w:ilvl="2" w:tplc="04090005" w:tentative="1">
      <w:start w:val="1"/>
      <w:numFmt w:val="bullet"/>
      <w:lvlText w:val=""/>
      <w:lvlJc w:val="left"/>
      <w:pPr>
        <w:ind w:left="2744" w:hanging="480"/>
      </w:pPr>
      <w:rPr>
        <w:rFonts w:ascii="Wingdings" w:hAnsi="Wingdings" w:hint="default"/>
      </w:rPr>
    </w:lvl>
    <w:lvl w:ilvl="3" w:tplc="04090001" w:tentative="1">
      <w:start w:val="1"/>
      <w:numFmt w:val="bullet"/>
      <w:lvlText w:val=""/>
      <w:lvlJc w:val="left"/>
      <w:pPr>
        <w:ind w:left="3224" w:hanging="480"/>
      </w:pPr>
      <w:rPr>
        <w:rFonts w:ascii="Wingdings" w:hAnsi="Wingdings" w:hint="default"/>
      </w:rPr>
    </w:lvl>
    <w:lvl w:ilvl="4" w:tplc="04090003" w:tentative="1">
      <w:start w:val="1"/>
      <w:numFmt w:val="bullet"/>
      <w:lvlText w:val=""/>
      <w:lvlJc w:val="left"/>
      <w:pPr>
        <w:ind w:left="3704" w:hanging="480"/>
      </w:pPr>
      <w:rPr>
        <w:rFonts w:ascii="Wingdings" w:hAnsi="Wingdings" w:hint="default"/>
      </w:rPr>
    </w:lvl>
    <w:lvl w:ilvl="5" w:tplc="04090005" w:tentative="1">
      <w:start w:val="1"/>
      <w:numFmt w:val="bullet"/>
      <w:lvlText w:val=""/>
      <w:lvlJc w:val="left"/>
      <w:pPr>
        <w:ind w:left="4184" w:hanging="480"/>
      </w:pPr>
      <w:rPr>
        <w:rFonts w:ascii="Wingdings" w:hAnsi="Wingdings" w:hint="default"/>
      </w:rPr>
    </w:lvl>
    <w:lvl w:ilvl="6" w:tplc="04090001" w:tentative="1">
      <w:start w:val="1"/>
      <w:numFmt w:val="bullet"/>
      <w:lvlText w:val=""/>
      <w:lvlJc w:val="left"/>
      <w:pPr>
        <w:ind w:left="4664" w:hanging="480"/>
      </w:pPr>
      <w:rPr>
        <w:rFonts w:ascii="Wingdings" w:hAnsi="Wingdings" w:hint="default"/>
      </w:rPr>
    </w:lvl>
    <w:lvl w:ilvl="7" w:tplc="04090003" w:tentative="1">
      <w:start w:val="1"/>
      <w:numFmt w:val="bullet"/>
      <w:lvlText w:val=""/>
      <w:lvlJc w:val="left"/>
      <w:pPr>
        <w:ind w:left="5144" w:hanging="480"/>
      </w:pPr>
      <w:rPr>
        <w:rFonts w:ascii="Wingdings" w:hAnsi="Wingdings" w:hint="default"/>
      </w:rPr>
    </w:lvl>
    <w:lvl w:ilvl="8" w:tplc="04090005" w:tentative="1">
      <w:start w:val="1"/>
      <w:numFmt w:val="bullet"/>
      <w:lvlText w:val=""/>
      <w:lvlJc w:val="left"/>
      <w:pPr>
        <w:ind w:left="5624" w:hanging="480"/>
      </w:pPr>
      <w:rPr>
        <w:rFonts w:ascii="Wingdings" w:hAnsi="Wingdings" w:hint="default"/>
      </w:rPr>
    </w:lvl>
  </w:abstractNum>
  <w:abstractNum w:abstractNumId="32" w15:restartNumberingAfterBreak="0">
    <w:nsid w:val="68C23984"/>
    <w:multiLevelType w:val="hybridMultilevel"/>
    <w:tmpl w:val="23EA1920"/>
    <w:lvl w:ilvl="0" w:tplc="AD74AE24">
      <w:start w:val="1"/>
      <w:numFmt w:val="decimal"/>
      <w:lvlText w:val="(%1)"/>
      <w:lvlJc w:val="left"/>
      <w:pPr>
        <w:ind w:left="1784" w:hanging="480"/>
      </w:pPr>
      <w:rPr>
        <w:rFonts w:hint="default"/>
      </w:rPr>
    </w:lvl>
    <w:lvl w:ilvl="1" w:tplc="04090019" w:tentative="1">
      <w:start w:val="1"/>
      <w:numFmt w:val="ideographTraditional"/>
      <w:lvlText w:val="%2、"/>
      <w:lvlJc w:val="left"/>
      <w:pPr>
        <w:ind w:left="2264" w:hanging="480"/>
      </w:pPr>
    </w:lvl>
    <w:lvl w:ilvl="2" w:tplc="0409001B">
      <w:start w:val="1"/>
      <w:numFmt w:val="lowerRoman"/>
      <w:lvlText w:val="%3."/>
      <w:lvlJc w:val="right"/>
      <w:pPr>
        <w:ind w:left="2744" w:hanging="480"/>
      </w:pPr>
    </w:lvl>
    <w:lvl w:ilvl="3" w:tplc="0409000F" w:tentative="1">
      <w:start w:val="1"/>
      <w:numFmt w:val="decimal"/>
      <w:lvlText w:val="%4."/>
      <w:lvlJc w:val="left"/>
      <w:pPr>
        <w:ind w:left="3224" w:hanging="480"/>
      </w:pPr>
    </w:lvl>
    <w:lvl w:ilvl="4" w:tplc="04090019" w:tentative="1">
      <w:start w:val="1"/>
      <w:numFmt w:val="ideographTraditional"/>
      <w:lvlText w:val="%5、"/>
      <w:lvlJc w:val="left"/>
      <w:pPr>
        <w:ind w:left="3704" w:hanging="480"/>
      </w:pPr>
    </w:lvl>
    <w:lvl w:ilvl="5" w:tplc="0409001B" w:tentative="1">
      <w:start w:val="1"/>
      <w:numFmt w:val="lowerRoman"/>
      <w:lvlText w:val="%6."/>
      <w:lvlJc w:val="right"/>
      <w:pPr>
        <w:ind w:left="4184" w:hanging="480"/>
      </w:pPr>
    </w:lvl>
    <w:lvl w:ilvl="6" w:tplc="0409000F" w:tentative="1">
      <w:start w:val="1"/>
      <w:numFmt w:val="decimal"/>
      <w:lvlText w:val="%7."/>
      <w:lvlJc w:val="left"/>
      <w:pPr>
        <w:ind w:left="4664" w:hanging="480"/>
      </w:pPr>
    </w:lvl>
    <w:lvl w:ilvl="7" w:tplc="04090019" w:tentative="1">
      <w:start w:val="1"/>
      <w:numFmt w:val="ideographTraditional"/>
      <w:lvlText w:val="%8、"/>
      <w:lvlJc w:val="left"/>
      <w:pPr>
        <w:ind w:left="5144" w:hanging="480"/>
      </w:pPr>
    </w:lvl>
    <w:lvl w:ilvl="8" w:tplc="0409001B" w:tentative="1">
      <w:start w:val="1"/>
      <w:numFmt w:val="lowerRoman"/>
      <w:lvlText w:val="%9."/>
      <w:lvlJc w:val="right"/>
      <w:pPr>
        <w:ind w:left="5624" w:hanging="480"/>
      </w:pPr>
    </w:lvl>
  </w:abstractNum>
  <w:abstractNum w:abstractNumId="33" w15:restartNumberingAfterBreak="0">
    <w:nsid w:val="6CED1C93"/>
    <w:multiLevelType w:val="hybridMultilevel"/>
    <w:tmpl w:val="E2BCF9A2"/>
    <w:lvl w:ilvl="0" w:tplc="FFFFFFFF">
      <w:start w:val="1"/>
      <w:numFmt w:val="decimal"/>
      <w:lvlText w:val="(%1)"/>
      <w:lvlJc w:val="left"/>
      <w:pPr>
        <w:ind w:left="338" w:hanging="480"/>
      </w:pPr>
      <w:rPr>
        <w:rFonts w:hint="default"/>
      </w:rPr>
    </w:lvl>
    <w:lvl w:ilvl="1" w:tplc="FFFFFFFF" w:tentative="1">
      <w:start w:val="1"/>
      <w:numFmt w:val="ideographTraditional"/>
      <w:lvlText w:val="%2、"/>
      <w:lvlJc w:val="left"/>
      <w:pPr>
        <w:ind w:left="818" w:hanging="480"/>
      </w:pPr>
    </w:lvl>
    <w:lvl w:ilvl="2" w:tplc="FFFFFFFF" w:tentative="1">
      <w:start w:val="1"/>
      <w:numFmt w:val="lowerRoman"/>
      <w:lvlText w:val="%3."/>
      <w:lvlJc w:val="right"/>
      <w:pPr>
        <w:ind w:left="1298" w:hanging="480"/>
      </w:pPr>
    </w:lvl>
    <w:lvl w:ilvl="3" w:tplc="FFFFFFFF" w:tentative="1">
      <w:start w:val="1"/>
      <w:numFmt w:val="decimal"/>
      <w:lvlText w:val="%4."/>
      <w:lvlJc w:val="left"/>
      <w:pPr>
        <w:ind w:left="1778" w:hanging="480"/>
      </w:pPr>
    </w:lvl>
    <w:lvl w:ilvl="4" w:tplc="FFFFFFFF" w:tentative="1">
      <w:start w:val="1"/>
      <w:numFmt w:val="ideographTraditional"/>
      <w:lvlText w:val="%5、"/>
      <w:lvlJc w:val="left"/>
      <w:pPr>
        <w:ind w:left="2258" w:hanging="480"/>
      </w:pPr>
    </w:lvl>
    <w:lvl w:ilvl="5" w:tplc="FFFFFFFF" w:tentative="1">
      <w:start w:val="1"/>
      <w:numFmt w:val="lowerRoman"/>
      <w:lvlText w:val="%6."/>
      <w:lvlJc w:val="right"/>
      <w:pPr>
        <w:ind w:left="2738" w:hanging="480"/>
      </w:pPr>
    </w:lvl>
    <w:lvl w:ilvl="6" w:tplc="FFFFFFFF" w:tentative="1">
      <w:start w:val="1"/>
      <w:numFmt w:val="decimal"/>
      <w:lvlText w:val="%7."/>
      <w:lvlJc w:val="left"/>
      <w:pPr>
        <w:ind w:left="3218" w:hanging="480"/>
      </w:pPr>
    </w:lvl>
    <w:lvl w:ilvl="7" w:tplc="FFFFFFFF" w:tentative="1">
      <w:start w:val="1"/>
      <w:numFmt w:val="ideographTraditional"/>
      <w:lvlText w:val="%8、"/>
      <w:lvlJc w:val="left"/>
      <w:pPr>
        <w:ind w:left="3698" w:hanging="480"/>
      </w:pPr>
    </w:lvl>
    <w:lvl w:ilvl="8" w:tplc="FFFFFFFF" w:tentative="1">
      <w:start w:val="1"/>
      <w:numFmt w:val="lowerRoman"/>
      <w:lvlText w:val="%9."/>
      <w:lvlJc w:val="right"/>
      <w:pPr>
        <w:ind w:left="4178" w:hanging="480"/>
      </w:pPr>
    </w:lvl>
  </w:abstractNum>
  <w:abstractNum w:abstractNumId="34" w15:restartNumberingAfterBreak="0">
    <w:nsid w:val="6D7E39C9"/>
    <w:multiLevelType w:val="hybridMultilevel"/>
    <w:tmpl w:val="F70055B6"/>
    <w:lvl w:ilvl="0" w:tplc="A2E80862">
      <w:start w:val="1"/>
      <w:numFmt w:val="decimal"/>
      <w:lvlText w:val="(%1)"/>
      <w:lvlJc w:val="left"/>
      <w:pPr>
        <w:ind w:left="1784" w:hanging="480"/>
      </w:pPr>
      <w:rPr>
        <w:rFonts w:hint="eastAsia"/>
        <w:color w:val="FF0000"/>
      </w:rPr>
    </w:lvl>
    <w:lvl w:ilvl="1" w:tplc="04090019" w:tentative="1">
      <w:start w:val="1"/>
      <w:numFmt w:val="ideographTraditional"/>
      <w:lvlText w:val="%2、"/>
      <w:lvlJc w:val="left"/>
      <w:pPr>
        <w:ind w:left="2264" w:hanging="480"/>
      </w:pPr>
    </w:lvl>
    <w:lvl w:ilvl="2" w:tplc="0409001B" w:tentative="1">
      <w:start w:val="1"/>
      <w:numFmt w:val="lowerRoman"/>
      <w:lvlText w:val="%3."/>
      <w:lvlJc w:val="right"/>
      <w:pPr>
        <w:ind w:left="2744" w:hanging="480"/>
      </w:pPr>
    </w:lvl>
    <w:lvl w:ilvl="3" w:tplc="0409000F" w:tentative="1">
      <w:start w:val="1"/>
      <w:numFmt w:val="decimal"/>
      <w:lvlText w:val="%4."/>
      <w:lvlJc w:val="left"/>
      <w:pPr>
        <w:ind w:left="3224" w:hanging="480"/>
      </w:pPr>
    </w:lvl>
    <w:lvl w:ilvl="4" w:tplc="04090019" w:tentative="1">
      <w:start w:val="1"/>
      <w:numFmt w:val="ideographTraditional"/>
      <w:lvlText w:val="%5、"/>
      <w:lvlJc w:val="left"/>
      <w:pPr>
        <w:ind w:left="3704" w:hanging="480"/>
      </w:pPr>
    </w:lvl>
    <w:lvl w:ilvl="5" w:tplc="0409001B" w:tentative="1">
      <w:start w:val="1"/>
      <w:numFmt w:val="lowerRoman"/>
      <w:lvlText w:val="%6."/>
      <w:lvlJc w:val="right"/>
      <w:pPr>
        <w:ind w:left="4184" w:hanging="480"/>
      </w:pPr>
    </w:lvl>
    <w:lvl w:ilvl="6" w:tplc="0409000F" w:tentative="1">
      <w:start w:val="1"/>
      <w:numFmt w:val="decimal"/>
      <w:lvlText w:val="%7."/>
      <w:lvlJc w:val="left"/>
      <w:pPr>
        <w:ind w:left="4664" w:hanging="480"/>
      </w:pPr>
    </w:lvl>
    <w:lvl w:ilvl="7" w:tplc="04090019" w:tentative="1">
      <w:start w:val="1"/>
      <w:numFmt w:val="ideographTraditional"/>
      <w:lvlText w:val="%8、"/>
      <w:lvlJc w:val="left"/>
      <w:pPr>
        <w:ind w:left="5144" w:hanging="480"/>
      </w:pPr>
    </w:lvl>
    <w:lvl w:ilvl="8" w:tplc="0409001B" w:tentative="1">
      <w:start w:val="1"/>
      <w:numFmt w:val="lowerRoman"/>
      <w:lvlText w:val="%9."/>
      <w:lvlJc w:val="right"/>
      <w:pPr>
        <w:ind w:left="5624" w:hanging="480"/>
      </w:pPr>
    </w:lvl>
  </w:abstractNum>
  <w:abstractNum w:abstractNumId="35" w15:restartNumberingAfterBreak="0">
    <w:nsid w:val="704E2E7D"/>
    <w:multiLevelType w:val="hybridMultilevel"/>
    <w:tmpl w:val="4D74E0A6"/>
    <w:lvl w:ilvl="0" w:tplc="D6ECB0CA">
      <w:start w:val="3"/>
      <w:numFmt w:val="decimal"/>
      <w:lvlText w:val="%1."/>
      <w:lvlJc w:val="left"/>
      <w:pPr>
        <w:ind w:left="1304" w:hanging="344"/>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708566BE"/>
    <w:multiLevelType w:val="hybridMultilevel"/>
    <w:tmpl w:val="84CACE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D8063C"/>
    <w:multiLevelType w:val="hybridMultilevel"/>
    <w:tmpl w:val="F45E65EC"/>
    <w:lvl w:ilvl="0" w:tplc="6606846C">
      <w:start w:val="3"/>
      <w:numFmt w:val="decimal"/>
      <w:lvlText w:val="%1."/>
      <w:lvlJc w:val="left"/>
      <w:pPr>
        <w:ind w:left="1501" w:hanging="480"/>
      </w:pPr>
      <w:rPr>
        <w:rFonts w:hint="eastAsia"/>
        <w:color w:val="FF0000"/>
      </w:rPr>
    </w:lvl>
    <w:lvl w:ilvl="1" w:tplc="04090019" w:tentative="1">
      <w:start w:val="1"/>
      <w:numFmt w:val="ideographTraditional"/>
      <w:lvlText w:val="%2、"/>
      <w:lvlJc w:val="left"/>
      <w:pPr>
        <w:ind w:left="541" w:hanging="480"/>
      </w:pPr>
    </w:lvl>
    <w:lvl w:ilvl="2" w:tplc="0409001B" w:tentative="1">
      <w:start w:val="1"/>
      <w:numFmt w:val="lowerRoman"/>
      <w:lvlText w:val="%3."/>
      <w:lvlJc w:val="right"/>
      <w:pPr>
        <w:ind w:left="1021" w:hanging="480"/>
      </w:pPr>
    </w:lvl>
    <w:lvl w:ilvl="3" w:tplc="0409000F" w:tentative="1">
      <w:start w:val="1"/>
      <w:numFmt w:val="decimal"/>
      <w:lvlText w:val="%4."/>
      <w:lvlJc w:val="left"/>
      <w:pPr>
        <w:ind w:left="1501" w:hanging="480"/>
      </w:pPr>
    </w:lvl>
    <w:lvl w:ilvl="4" w:tplc="04090019" w:tentative="1">
      <w:start w:val="1"/>
      <w:numFmt w:val="ideographTraditional"/>
      <w:lvlText w:val="%5、"/>
      <w:lvlJc w:val="left"/>
      <w:pPr>
        <w:ind w:left="1981" w:hanging="480"/>
      </w:pPr>
    </w:lvl>
    <w:lvl w:ilvl="5" w:tplc="0409001B" w:tentative="1">
      <w:start w:val="1"/>
      <w:numFmt w:val="lowerRoman"/>
      <w:lvlText w:val="%6."/>
      <w:lvlJc w:val="right"/>
      <w:pPr>
        <w:ind w:left="2461" w:hanging="480"/>
      </w:pPr>
    </w:lvl>
    <w:lvl w:ilvl="6" w:tplc="0409000F" w:tentative="1">
      <w:start w:val="1"/>
      <w:numFmt w:val="decimal"/>
      <w:lvlText w:val="%7."/>
      <w:lvlJc w:val="left"/>
      <w:pPr>
        <w:ind w:left="2941" w:hanging="480"/>
      </w:pPr>
    </w:lvl>
    <w:lvl w:ilvl="7" w:tplc="04090019" w:tentative="1">
      <w:start w:val="1"/>
      <w:numFmt w:val="ideographTraditional"/>
      <w:lvlText w:val="%8、"/>
      <w:lvlJc w:val="left"/>
      <w:pPr>
        <w:ind w:left="3421" w:hanging="480"/>
      </w:pPr>
    </w:lvl>
    <w:lvl w:ilvl="8" w:tplc="0409001B" w:tentative="1">
      <w:start w:val="1"/>
      <w:numFmt w:val="lowerRoman"/>
      <w:lvlText w:val="%9."/>
      <w:lvlJc w:val="right"/>
      <w:pPr>
        <w:ind w:left="3901" w:hanging="480"/>
      </w:pPr>
    </w:lvl>
  </w:abstractNum>
  <w:abstractNum w:abstractNumId="38" w15:restartNumberingAfterBreak="0">
    <w:nsid w:val="742E65D6"/>
    <w:multiLevelType w:val="hybridMultilevel"/>
    <w:tmpl w:val="FBF69034"/>
    <w:lvl w:ilvl="0" w:tplc="99AE43EC">
      <w:start w:val="2"/>
      <w:numFmt w:val="decimal"/>
      <w:lvlText w:val="(%1)"/>
      <w:lvlJc w:val="left"/>
      <w:pPr>
        <w:ind w:left="1784" w:hanging="480"/>
      </w:pPr>
      <w:rPr>
        <w:rFonts w:hint="eastAsia"/>
        <w:color w:val="FF0000"/>
      </w:rPr>
    </w:lvl>
    <w:lvl w:ilvl="1" w:tplc="04090019" w:tentative="1">
      <w:start w:val="1"/>
      <w:numFmt w:val="ideographTraditional"/>
      <w:lvlText w:val="%2、"/>
      <w:lvlJc w:val="left"/>
      <w:pPr>
        <w:ind w:left="672" w:hanging="480"/>
      </w:pPr>
    </w:lvl>
    <w:lvl w:ilvl="2" w:tplc="0409001B" w:tentative="1">
      <w:start w:val="1"/>
      <w:numFmt w:val="lowerRoman"/>
      <w:lvlText w:val="%3."/>
      <w:lvlJc w:val="right"/>
      <w:pPr>
        <w:ind w:left="1152" w:hanging="480"/>
      </w:pPr>
    </w:lvl>
    <w:lvl w:ilvl="3" w:tplc="0409000F" w:tentative="1">
      <w:start w:val="1"/>
      <w:numFmt w:val="decimal"/>
      <w:lvlText w:val="%4."/>
      <w:lvlJc w:val="left"/>
      <w:pPr>
        <w:ind w:left="1632" w:hanging="480"/>
      </w:pPr>
    </w:lvl>
    <w:lvl w:ilvl="4" w:tplc="04090019" w:tentative="1">
      <w:start w:val="1"/>
      <w:numFmt w:val="ideographTraditional"/>
      <w:lvlText w:val="%5、"/>
      <w:lvlJc w:val="left"/>
      <w:pPr>
        <w:ind w:left="2112" w:hanging="480"/>
      </w:pPr>
    </w:lvl>
    <w:lvl w:ilvl="5" w:tplc="0409001B" w:tentative="1">
      <w:start w:val="1"/>
      <w:numFmt w:val="lowerRoman"/>
      <w:lvlText w:val="%6."/>
      <w:lvlJc w:val="right"/>
      <w:pPr>
        <w:ind w:left="2592" w:hanging="480"/>
      </w:pPr>
    </w:lvl>
    <w:lvl w:ilvl="6" w:tplc="0409000F" w:tentative="1">
      <w:start w:val="1"/>
      <w:numFmt w:val="decimal"/>
      <w:lvlText w:val="%7."/>
      <w:lvlJc w:val="left"/>
      <w:pPr>
        <w:ind w:left="3072" w:hanging="480"/>
      </w:pPr>
    </w:lvl>
    <w:lvl w:ilvl="7" w:tplc="04090019" w:tentative="1">
      <w:start w:val="1"/>
      <w:numFmt w:val="ideographTraditional"/>
      <w:lvlText w:val="%8、"/>
      <w:lvlJc w:val="left"/>
      <w:pPr>
        <w:ind w:left="3552" w:hanging="480"/>
      </w:pPr>
    </w:lvl>
    <w:lvl w:ilvl="8" w:tplc="0409001B" w:tentative="1">
      <w:start w:val="1"/>
      <w:numFmt w:val="lowerRoman"/>
      <w:lvlText w:val="%9."/>
      <w:lvlJc w:val="right"/>
      <w:pPr>
        <w:ind w:left="4032" w:hanging="480"/>
      </w:pPr>
    </w:lvl>
  </w:abstractNum>
  <w:abstractNum w:abstractNumId="39" w15:restartNumberingAfterBreak="0">
    <w:nsid w:val="74400F36"/>
    <w:multiLevelType w:val="hybridMultilevel"/>
    <w:tmpl w:val="C7909128"/>
    <w:lvl w:ilvl="0" w:tplc="54F2611A">
      <w:start w:val="1"/>
      <w:numFmt w:val="japaneseCounting"/>
      <w:lvlText w:val="(%1)"/>
      <w:lvlJc w:val="left"/>
      <w:pPr>
        <w:ind w:left="1784" w:hanging="480"/>
      </w:pPr>
      <w:rPr>
        <w:rFonts w:hint="eastAsia"/>
        <w:strike w:val="0"/>
      </w:rPr>
    </w:lvl>
    <w:lvl w:ilvl="1" w:tplc="04090019" w:tentative="1">
      <w:start w:val="1"/>
      <w:numFmt w:val="ideographTraditional"/>
      <w:lvlText w:val="%2、"/>
      <w:lvlJc w:val="left"/>
      <w:pPr>
        <w:ind w:left="2264" w:hanging="480"/>
      </w:pPr>
    </w:lvl>
    <w:lvl w:ilvl="2" w:tplc="0409001B" w:tentative="1">
      <w:start w:val="1"/>
      <w:numFmt w:val="lowerRoman"/>
      <w:lvlText w:val="%3."/>
      <w:lvlJc w:val="right"/>
      <w:pPr>
        <w:ind w:left="2744" w:hanging="480"/>
      </w:pPr>
    </w:lvl>
    <w:lvl w:ilvl="3" w:tplc="0409000F" w:tentative="1">
      <w:start w:val="1"/>
      <w:numFmt w:val="decimal"/>
      <w:lvlText w:val="%4."/>
      <w:lvlJc w:val="left"/>
      <w:pPr>
        <w:ind w:left="3224" w:hanging="480"/>
      </w:pPr>
    </w:lvl>
    <w:lvl w:ilvl="4" w:tplc="04090019" w:tentative="1">
      <w:start w:val="1"/>
      <w:numFmt w:val="ideographTraditional"/>
      <w:lvlText w:val="%5、"/>
      <w:lvlJc w:val="left"/>
      <w:pPr>
        <w:ind w:left="3704" w:hanging="480"/>
      </w:pPr>
    </w:lvl>
    <w:lvl w:ilvl="5" w:tplc="0409001B" w:tentative="1">
      <w:start w:val="1"/>
      <w:numFmt w:val="lowerRoman"/>
      <w:lvlText w:val="%6."/>
      <w:lvlJc w:val="right"/>
      <w:pPr>
        <w:ind w:left="4184" w:hanging="480"/>
      </w:pPr>
    </w:lvl>
    <w:lvl w:ilvl="6" w:tplc="0409000F" w:tentative="1">
      <w:start w:val="1"/>
      <w:numFmt w:val="decimal"/>
      <w:lvlText w:val="%7."/>
      <w:lvlJc w:val="left"/>
      <w:pPr>
        <w:ind w:left="4664" w:hanging="480"/>
      </w:pPr>
    </w:lvl>
    <w:lvl w:ilvl="7" w:tplc="04090019" w:tentative="1">
      <w:start w:val="1"/>
      <w:numFmt w:val="ideographTraditional"/>
      <w:lvlText w:val="%8、"/>
      <w:lvlJc w:val="left"/>
      <w:pPr>
        <w:ind w:left="5144" w:hanging="480"/>
      </w:pPr>
    </w:lvl>
    <w:lvl w:ilvl="8" w:tplc="0409001B" w:tentative="1">
      <w:start w:val="1"/>
      <w:numFmt w:val="lowerRoman"/>
      <w:lvlText w:val="%9."/>
      <w:lvlJc w:val="right"/>
      <w:pPr>
        <w:ind w:left="5624" w:hanging="480"/>
      </w:pPr>
    </w:lvl>
  </w:abstractNum>
  <w:abstractNum w:abstractNumId="40" w15:restartNumberingAfterBreak="0">
    <w:nsid w:val="74AE1360"/>
    <w:multiLevelType w:val="hybridMultilevel"/>
    <w:tmpl w:val="E2BCF9A2"/>
    <w:lvl w:ilvl="0" w:tplc="FFFFFFFF">
      <w:start w:val="1"/>
      <w:numFmt w:val="decimal"/>
      <w:lvlText w:val="(%1)"/>
      <w:lvlJc w:val="left"/>
      <w:pPr>
        <w:ind w:left="338" w:hanging="480"/>
      </w:pPr>
      <w:rPr>
        <w:rFonts w:hint="default"/>
      </w:rPr>
    </w:lvl>
    <w:lvl w:ilvl="1" w:tplc="FFFFFFFF" w:tentative="1">
      <w:start w:val="1"/>
      <w:numFmt w:val="ideographTraditional"/>
      <w:lvlText w:val="%2、"/>
      <w:lvlJc w:val="left"/>
      <w:pPr>
        <w:ind w:left="818" w:hanging="480"/>
      </w:pPr>
    </w:lvl>
    <w:lvl w:ilvl="2" w:tplc="FFFFFFFF" w:tentative="1">
      <w:start w:val="1"/>
      <w:numFmt w:val="lowerRoman"/>
      <w:lvlText w:val="%3."/>
      <w:lvlJc w:val="right"/>
      <w:pPr>
        <w:ind w:left="1298" w:hanging="480"/>
      </w:pPr>
    </w:lvl>
    <w:lvl w:ilvl="3" w:tplc="FFFFFFFF" w:tentative="1">
      <w:start w:val="1"/>
      <w:numFmt w:val="decimal"/>
      <w:lvlText w:val="%4."/>
      <w:lvlJc w:val="left"/>
      <w:pPr>
        <w:ind w:left="1778" w:hanging="480"/>
      </w:pPr>
    </w:lvl>
    <w:lvl w:ilvl="4" w:tplc="FFFFFFFF" w:tentative="1">
      <w:start w:val="1"/>
      <w:numFmt w:val="ideographTraditional"/>
      <w:lvlText w:val="%5、"/>
      <w:lvlJc w:val="left"/>
      <w:pPr>
        <w:ind w:left="2258" w:hanging="480"/>
      </w:pPr>
    </w:lvl>
    <w:lvl w:ilvl="5" w:tplc="FFFFFFFF" w:tentative="1">
      <w:start w:val="1"/>
      <w:numFmt w:val="lowerRoman"/>
      <w:lvlText w:val="%6."/>
      <w:lvlJc w:val="right"/>
      <w:pPr>
        <w:ind w:left="2738" w:hanging="480"/>
      </w:pPr>
    </w:lvl>
    <w:lvl w:ilvl="6" w:tplc="FFFFFFFF" w:tentative="1">
      <w:start w:val="1"/>
      <w:numFmt w:val="decimal"/>
      <w:lvlText w:val="%7."/>
      <w:lvlJc w:val="left"/>
      <w:pPr>
        <w:ind w:left="3218" w:hanging="480"/>
      </w:pPr>
    </w:lvl>
    <w:lvl w:ilvl="7" w:tplc="FFFFFFFF" w:tentative="1">
      <w:start w:val="1"/>
      <w:numFmt w:val="ideographTraditional"/>
      <w:lvlText w:val="%8、"/>
      <w:lvlJc w:val="left"/>
      <w:pPr>
        <w:ind w:left="3698" w:hanging="480"/>
      </w:pPr>
    </w:lvl>
    <w:lvl w:ilvl="8" w:tplc="FFFFFFFF" w:tentative="1">
      <w:start w:val="1"/>
      <w:numFmt w:val="lowerRoman"/>
      <w:lvlText w:val="%9."/>
      <w:lvlJc w:val="right"/>
      <w:pPr>
        <w:ind w:left="4178" w:hanging="480"/>
      </w:pPr>
    </w:lvl>
  </w:abstractNum>
  <w:abstractNum w:abstractNumId="41" w15:restartNumberingAfterBreak="0">
    <w:nsid w:val="7C4707F4"/>
    <w:multiLevelType w:val="hybridMultilevel"/>
    <w:tmpl w:val="EFAE903E"/>
    <w:lvl w:ilvl="0" w:tplc="0409000F">
      <w:start w:val="1"/>
      <w:numFmt w:val="decimal"/>
      <w:lvlText w:val="%1."/>
      <w:lvlJc w:val="left"/>
      <w:pPr>
        <w:ind w:left="1021" w:hanging="541"/>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DA6349"/>
    <w:multiLevelType w:val="hybridMultilevel"/>
    <w:tmpl w:val="70BEB424"/>
    <w:lvl w:ilvl="0" w:tplc="AD74AE2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20554F"/>
    <w:multiLevelType w:val="hybridMultilevel"/>
    <w:tmpl w:val="2F3C6E9A"/>
    <w:lvl w:ilvl="0" w:tplc="0409000F">
      <w:start w:val="1"/>
      <w:numFmt w:val="decimal"/>
      <w:lvlText w:val="%1."/>
      <w:lvlJc w:val="left"/>
      <w:pPr>
        <w:ind w:left="1501" w:hanging="480"/>
      </w:pPr>
      <w:rPr>
        <w:rFonts w:hint="eastAsia"/>
        <w:b w:val="0"/>
      </w:rPr>
    </w:lvl>
    <w:lvl w:ilvl="1" w:tplc="04090019" w:tentative="1">
      <w:start w:val="1"/>
      <w:numFmt w:val="ideographTraditional"/>
      <w:lvlText w:val="%2、"/>
      <w:lvlJc w:val="left"/>
      <w:pPr>
        <w:ind w:left="1981" w:hanging="480"/>
      </w:pPr>
    </w:lvl>
    <w:lvl w:ilvl="2" w:tplc="0409001B" w:tentative="1">
      <w:start w:val="1"/>
      <w:numFmt w:val="lowerRoman"/>
      <w:lvlText w:val="%3."/>
      <w:lvlJc w:val="right"/>
      <w:pPr>
        <w:ind w:left="2461" w:hanging="480"/>
      </w:pPr>
    </w:lvl>
    <w:lvl w:ilvl="3" w:tplc="0409000F" w:tentative="1">
      <w:start w:val="1"/>
      <w:numFmt w:val="decimal"/>
      <w:lvlText w:val="%4."/>
      <w:lvlJc w:val="left"/>
      <w:pPr>
        <w:ind w:left="2941" w:hanging="480"/>
      </w:pPr>
    </w:lvl>
    <w:lvl w:ilvl="4" w:tplc="04090019" w:tentative="1">
      <w:start w:val="1"/>
      <w:numFmt w:val="ideographTraditional"/>
      <w:lvlText w:val="%5、"/>
      <w:lvlJc w:val="left"/>
      <w:pPr>
        <w:ind w:left="3421" w:hanging="480"/>
      </w:pPr>
    </w:lvl>
    <w:lvl w:ilvl="5" w:tplc="0409001B" w:tentative="1">
      <w:start w:val="1"/>
      <w:numFmt w:val="lowerRoman"/>
      <w:lvlText w:val="%6."/>
      <w:lvlJc w:val="right"/>
      <w:pPr>
        <w:ind w:left="3901" w:hanging="480"/>
      </w:pPr>
    </w:lvl>
    <w:lvl w:ilvl="6" w:tplc="0409000F" w:tentative="1">
      <w:start w:val="1"/>
      <w:numFmt w:val="decimal"/>
      <w:lvlText w:val="%7."/>
      <w:lvlJc w:val="left"/>
      <w:pPr>
        <w:ind w:left="4381" w:hanging="480"/>
      </w:pPr>
    </w:lvl>
    <w:lvl w:ilvl="7" w:tplc="04090019" w:tentative="1">
      <w:start w:val="1"/>
      <w:numFmt w:val="ideographTraditional"/>
      <w:lvlText w:val="%8、"/>
      <w:lvlJc w:val="left"/>
      <w:pPr>
        <w:ind w:left="4861" w:hanging="480"/>
      </w:pPr>
    </w:lvl>
    <w:lvl w:ilvl="8" w:tplc="0409001B" w:tentative="1">
      <w:start w:val="1"/>
      <w:numFmt w:val="lowerRoman"/>
      <w:lvlText w:val="%9."/>
      <w:lvlJc w:val="right"/>
      <w:pPr>
        <w:ind w:left="5341" w:hanging="480"/>
      </w:pPr>
    </w:lvl>
  </w:abstractNum>
  <w:num w:numId="1" w16cid:durableId="362099561">
    <w:abstractNumId w:val="12"/>
  </w:num>
  <w:num w:numId="2" w16cid:durableId="1874073666">
    <w:abstractNumId w:val="30"/>
  </w:num>
  <w:num w:numId="3" w16cid:durableId="3481936">
    <w:abstractNumId w:val="36"/>
  </w:num>
  <w:num w:numId="4" w16cid:durableId="192308557">
    <w:abstractNumId w:val="5"/>
  </w:num>
  <w:num w:numId="5" w16cid:durableId="1705867365">
    <w:abstractNumId w:val="11"/>
  </w:num>
  <w:num w:numId="6" w16cid:durableId="1324703424">
    <w:abstractNumId w:val="31"/>
  </w:num>
  <w:num w:numId="7" w16cid:durableId="998079167">
    <w:abstractNumId w:val="41"/>
  </w:num>
  <w:num w:numId="8" w16cid:durableId="1504471110">
    <w:abstractNumId w:val="6"/>
  </w:num>
  <w:num w:numId="9" w16cid:durableId="1343043160">
    <w:abstractNumId w:val="15"/>
  </w:num>
  <w:num w:numId="10" w16cid:durableId="874930676">
    <w:abstractNumId w:val="10"/>
  </w:num>
  <w:num w:numId="11" w16cid:durableId="1347826658">
    <w:abstractNumId w:val="39"/>
  </w:num>
  <w:num w:numId="12" w16cid:durableId="765157612">
    <w:abstractNumId w:val="19"/>
  </w:num>
  <w:num w:numId="13" w16cid:durableId="1364936304">
    <w:abstractNumId w:val="21"/>
  </w:num>
  <w:num w:numId="14" w16cid:durableId="1440370910">
    <w:abstractNumId w:val="1"/>
  </w:num>
  <w:num w:numId="15" w16cid:durableId="1404716707">
    <w:abstractNumId w:val="28"/>
  </w:num>
  <w:num w:numId="16" w16cid:durableId="1281230635">
    <w:abstractNumId w:val="38"/>
  </w:num>
  <w:num w:numId="17" w16cid:durableId="1997806905">
    <w:abstractNumId w:val="13"/>
  </w:num>
  <w:num w:numId="18" w16cid:durableId="1206602496">
    <w:abstractNumId w:val="25"/>
  </w:num>
  <w:num w:numId="19" w16cid:durableId="1536382398">
    <w:abstractNumId w:val="37"/>
  </w:num>
  <w:num w:numId="20" w16cid:durableId="1708751177">
    <w:abstractNumId w:val="4"/>
  </w:num>
  <w:num w:numId="21" w16cid:durableId="995573581">
    <w:abstractNumId w:val="34"/>
  </w:num>
  <w:num w:numId="22" w16cid:durableId="466508505">
    <w:abstractNumId w:val="35"/>
  </w:num>
  <w:num w:numId="23" w16cid:durableId="2104186539">
    <w:abstractNumId w:val="0"/>
  </w:num>
  <w:num w:numId="24" w16cid:durableId="1682047025">
    <w:abstractNumId w:val="23"/>
  </w:num>
  <w:num w:numId="25" w16cid:durableId="142309926">
    <w:abstractNumId w:val="27"/>
  </w:num>
  <w:num w:numId="26" w16cid:durableId="232006941">
    <w:abstractNumId w:val="22"/>
  </w:num>
  <w:num w:numId="27" w16cid:durableId="1122767344">
    <w:abstractNumId w:val="42"/>
  </w:num>
  <w:num w:numId="28" w16cid:durableId="1801729837">
    <w:abstractNumId w:val="40"/>
  </w:num>
  <w:num w:numId="29" w16cid:durableId="245849189">
    <w:abstractNumId w:val="14"/>
  </w:num>
  <w:num w:numId="30" w16cid:durableId="1414545635">
    <w:abstractNumId w:val="33"/>
  </w:num>
  <w:num w:numId="31" w16cid:durableId="159197563">
    <w:abstractNumId w:val="18"/>
  </w:num>
  <w:num w:numId="32" w16cid:durableId="1955206398">
    <w:abstractNumId w:val="20"/>
  </w:num>
  <w:num w:numId="33" w16cid:durableId="1519736531">
    <w:abstractNumId w:val="3"/>
  </w:num>
  <w:num w:numId="34" w16cid:durableId="100493841">
    <w:abstractNumId w:val="26"/>
  </w:num>
  <w:num w:numId="35" w16cid:durableId="558782974">
    <w:abstractNumId w:val="16"/>
  </w:num>
  <w:num w:numId="36" w16cid:durableId="842277532">
    <w:abstractNumId w:val="7"/>
  </w:num>
  <w:num w:numId="37" w16cid:durableId="1536890294">
    <w:abstractNumId w:val="17"/>
  </w:num>
  <w:num w:numId="38" w16cid:durableId="1793285327">
    <w:abstractNumId w:val="29"/>
  </w:num>
  <w:num w:numId="39" w16cid:durableId="893198307">
    <w:abstractNumId w:val="32"/>
  </w:num>
  <w:num w:numId="40" w16cid:durableId="2109960946">
    <w:abstractNumId w:val="43"/>
  </w:num>
  <w:num w:numId="41" w16cid:durableId="1418092217">
    <w:abstractNumId w:val="24"/>
  </w:num>
  <w:num w:numId="42" w16cid:durableId="1144657403">
    <w:abstractNumId w:val="9"/>
  </w:num>
  <w:num w:numId="43" w16cid:durableId="2138253134">
    <w:abstractNumId w:val="8"/>
  </w:num>
  <w:num w:numId="44" w16cid:durableId="1583300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rawingGridVerticalSpacing w:val="381"/>
  <w:displayHorizontalDrawingGridEvery w:val="0"/>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FB9"/>
    <w:rsid w:val="000048CB"/>
    <w:rsid w:val="000141D4"/>
    <w:rsid w:val="00020BF4"/>
    <w:rsid w:val="00021FB6"/>
    <w:rsid w:val="00023411"/>
    <w:rsid w:val="000245B0"/>
    <w:rsid w:val="00027659"/>
    <w:rsid w:val="000308D9"/>
    <w:rsid w:val="00031BA5"/>
    <w:rsid w:val="00041CE3"/>
    <w:rsid w:val="000441E2"/>
    <w:rsid w:val="00050CE1"/>
    <w:rsid w:val="00050E9C"/>
    <w:rsid w:val="000516DA"/>
    <w:rsid w:val="00055AAB"/>
    <w:rsid w:val="00056C3E"/>
    <w:rsid w:val="00057953"/>
    <w:rsid w:val="00063FFA"/>
    <w:rsid w:val="00064A2A"/>
    <w:rsid w:val="000658C4"/>
    <w:rsid w:val="00071D64"/>
    <w:rsid w:val="000732D9"/>
    <w:rsid w:val="00082C7C"/>
    <w:rsid w:val="00084DB7"/>
    <w:rsid w:val="00091B51"/>
    <w:rsid w:val="00091F97"/>
    <w:rsid w:val="000922E6"/>
    <w:rsid w:val="00093BD2"/>
    <w:rsid w:val="000954EF"/>
    <w:rsid w:val="00096034"/>
    <w:rsid w:val="000B12F7"/>
    <w:rsid w:val="000B1BDA"/>
    <w:rsid w:val="000B2C6B"/>
    <w:rsid w:val="000B3C57"/>
    <w:rsid w:val="000C39A2"/>
    <w:rsid w:val="000C5B87"/>
    <w:rsid w:val="000C714B"/>
    <w:rsid w:val="000D10DF"/>
    <w:rsid w:val="000D1548"/>
    <w:rsid w:val="000D384E"/>
    <w:rsid w:val="000D398C"/>
    <w:rsid w:val="000D53A9"/>
    <w:rsid w:val="000D768F"/>
    <w:rsid w:val="000E21FB"/>
    <w:rsid w:val="000E566B"/>
    <w:rsid w:val="000E5952"/>
    <w:rsid w:val="000E6ACD"/>
    <w:rsid w:val="000F0D48"/>
    <w:rsid w:val="000F1EC1"/>
    <w:rsid w:val="000F63F2"/>
    <w:rsid w:val="001039CC"/>
    <w:rsid w:val="00103BCC"/>
    <w:rsid w:val="001053FE"/>
    <w:rsid w:val="00105D54"/>
    <w:rsid w:val="001065C7"/>
    <w:rsid w:val="001122B5"/>
    <w:rsid w:val="00114BDF"/>
    <w:rsid w:val="0011569C"/>
    <w:rsid w:val="001161DD"/>
    <w:rsid w:val="00116BA8"/>
    <w:rsid w:val="001227F9"/>
    <w:rsid w:val="001254A7"/>
    <w:rsid w:val="00127976"/>
    <w:rsid w:val="00130B2E"/>
    <w:rsid w:val="001375D7"/>
    <w:rsid w:val="00140B2A"/>
    <w:rsid w:val="001458A6"/>
    <w:rsid w:val="0015011A"/>
    <w:rsid w:val="00151965"/>
    <w:rsid w:val="001550D7"/>
    <w:rsid w:val="00155589"/>
    <w:rsid w:val="001568BF"/>
    <w:rsid w:val="001626E8"/>
    <w:rsid w:val="00162FFA"/>
    <w:rsid w:val="0016391A"/>
    <w:rsid w:val="00165424"/>
    <w:rsid w:val="001667E6"/>
    <w:rsid w:val="001710EB"/>
    <w:rsid w:val="001776F1"/>
    <w:rsid w:val="00180277"/>
    <w:rsid w:val="0018064F"/>
    <w:rsid w:val="00185A62"/>
    <w:rsid w:val="00185AC9"/>
    <w:rsid w:val="00194564"/>
    <w:rsid w:val="001A6663"/>
    <w:rsid w:val="001B2436"/>
    <w:rsid w:val="001B423D"/>
    <w:rsid w:val="001B65F9"/>
    <w:rsid w:val="001C03D5"/>
    <w:rsid w:val="001C2225"/>
    <w:rsid w:val="001C27F8"/>
    <w:rsid w:val="001C5C0E"/>
    <w:rsid w:val="001C707E"/>
    <w:rsid w:val="001D07BB"/>
    <w:rsid w:val="001D0E9F"/>
    <w:rsid w:val="001D4361"/>
    <w:rsid w:val="001D5400"/>
    <w:rsid w:val="001D59C2"/>
    <w:rsid w:val="001D5F8A"/>
    <w:rsid w:val="001D6E85"/>
    <w:rsid w:val="001D7306"/>
    <w:rsid w:val="001E45D0"/>
    <w:rsid w:val="001E6FD6"/>
    <w:rsid w:val="001F0C34"/>
    <w:rsid w:val="001F5013"/>
    <w:rsid w:val="00201832"/>
    <w:rsid w:val="00201F52"/>
    <w:rsid w:val="00202F40"/>
    <w:rsid w:val="0020351F"/>
    <w:rsid w:val="002136F9"/>
    <w:rsid w:val="002164D4"/>
    <w:rsid w:val="00224B12"/>
    <w:rsid w:val="00226DF4"/>
    <w:rsid w:val="00231661"/>
    <w:rsid w:val="002321DD"/>
    <w:rsid w:val="00235226"/>
    <w:rsid w:val="002373B5"/>
    <w:rsid w:val="00237AE3"/>
    <w:rsid w:val="00237D2D"/>
    <w:rsid w:val="00242726"/>
    <w:rsid w:val="00246114"/>
    <w:rsid w:val="00252106"/>
    <w:rsid w:val="00252ABF"/>
    <w:rsid w:val="00254858"/>
    <w:rsid w:val="0025496C"/>
    <w:rsid w:val="00254D22"/>
    <w:rsid w:val="00260D40"/>
    <w:rsid w:val="00265C3A"/>
    <w:rsid w:val="0027305D"/>
    <w:rsid w:val="00274559"/>
    <w:rsid w:val="00274834"/>
    <w:rsid w:val="00274F69"/>
    <w:rsid w:val="00277EAD"/>
    <w:rsid w:val="002800CE"/>
    <w:rsid w:val="00280B94"/>
    <w:rsid w:val="00283F07"/>
    <w:rsid w:val="00292F9B"/>
    <w:rsid w:val="00294D12"/>
    <w:rsid w:val="00294F47"/>
    <w:rsid w:val="0029729F"/>
    <w:rsid w:val="002A28A8"/>
    <w:rsid w:val="002A3032"/>
    <w:rsid w:val="002B00EE"/>
    <w:rsid w:val="002B1CE6"/>
    <w:rsid w:val="002B3727"/>
    <w:rsid w:val="002B48D9"/>
    <w:rsid w:val="002B49A5"/>
    <w:rsid w:val="002C2057"/>
    <w:rsid w:val="002C42B7"/>
    <w:rsid w:val="002C4FEE"/>
    <w:rsid w:val="002C69A2"/>
    <w:rsid w:val="002D23BE"/>
    <w:rsid w:val="002D2F5B"/>
    <w:rsid w:val="002D7136"/>
    <w:rsid w:val="002E1C18"/>
    <w:rsid w:val="002E297E"/>
    <w:rsid w:val="002E3CC9"/>
    <w:rsid w:val="002E6730"/>
    <w:rsid w:val="002E6D75"/>
    <w:rsid w:val="002E78AF"/>
    <w:rsid w:val="002E7938"/>
    <w:rsid w:val="002F06AC"/>
    <w:rsid w:val="003019FF"/>
    <w:rsid w:val="00306151"/>
    <w:rsid w:val="00306762"/>
    <w:rsid w:val="00314780"/>
    <w:rsid w:val="00314DA3"/>
    <w:rsid w:val="00315841"/>
    <w:rsid w:val="003224F5"/>
    <w:rsid w:val="00324DFE"/>
    <w:rsid w:val="003259B9"/>
    <w:rsid w:val="00326EB6"/>
    <w:rsid w:val="00332BC4"/>
    <w:rsid w:val="00340799"/>
    <w:rsid w:val="003445E6"/>
    <w:rsid w:val="00352705"/>
    <w:rsid w:val="00353A6B"/>
    <w:rsid w:val="00357172"/>
    <w:rsid w:val="00357B5D"/>
    <w:rsid w:val="00361621"/>
    <w:rsid w:val="0036459D"/>
    <w:rsid w:val="00366731"/>
    <w:rsid w:val="00370099"/>
    <w:rsid w:val="003700AF"/>
    <w:rsid w:val="00371C12"/>
    <w:rsid w:val="00371C4E"/>
    <w:rsid w:val="00371DB5"/>
    <w:rsid w:val="00375F44"/>
    <w:rsid w:val="00377B9B"/>
    <w:rsid w:val="003807B1"/>
    <w:rsid w:val="00383C70"/>
    <w:rsid w:val="0038484F"/>
    <w:rsid w:val="00387288"/>
    <w:rsid w:val="003874E1"/>
    <w:rsid w:val="00387D5C"/>
    <w:rsid w:val="003956E6"/>
    <w:rsid w:val="00397C19"/>
    <w:rsid w:val="003A0ED6"/>
    <w:rsid w:val="003A4120"/>
    <w:rsid w:val="003B1390"/>
    <w:rsid w:val="003B17CB"/>
    <w:rsid w:val="003B1BB8"/>
    <w:rsid w:val="003B26F2"/>
    <w:rsid w:val="003B695A"/>
    <w:rsid w:val="003B6F60"/>
    <w:rsid w:val="003B7B32"/>
    <w:rsid w:val="003C08DE"/>
    <w:rsid w:val="003C5840"/>
    <w:rsid w:val="003C6D13"/>
    <w:rsid w:val="003D0EC7"/>
    <w:rsid w:val="003E58B7"/>
    <w:rsid w:val="003F0B2F"/>
    <w:rsid w:val="003F190F"/>
    <w:rsid w:val="003F4A10"/>
    <w:rsid w:val="003F53A9"/>
    <w:rsid w:val="00401F73"/>
    <w:rsid w:val="00407F2D"/>
    <w:rsid w:val="00411291"/>
    <w:rsid w:val="00412892"/>
    <w:rsid w:val="00414713"/>
    <w:rsid w:val="00416C1B"/>
    <w:rsid w:val="00417196"/>
    <w:rsid w:val="00427B38"/>
    <w:rsid w:val="004375CA"/>
    <w:rsid w:val="004469F9"/>
    <w:rsid w:val="00453234"/>
    <w:rsid w:val="00457AAE"/>
    <w:rsid w:val="00461C83"/>
    <w:rsid w:val="00461F74"/>
    <w:rsid w:val="0046280B"/>
    <w:rsid w:val="004661AD"/>
    <w:rsid w:val="004713A3"/>
    <w:rsid w:val="004740F6"/>
    <w:rsid w:val="004801A6"/>
    <w:rsid w:val="004833B4"/>
    <w:rsid w:val="00485A8C"/>
    <w:rsid w:val="004950FB"/>
    <w:rsid w:val="00497AF9"/>
    <w:rsid w:val="004A09B1"/>
    <w:rsid w:val="004A0ADE"/>
    <w:rsid w:val="004B0524"/>
    <w:rsid w:val="004B31A7"/>
    <w:rsid w:val="004C09F7"/>
    <w:rsid w:val="004C4D0F"/>
    <w:rsid w:val="004C6C12"/>
    <w:rsid w:val="004C6E12"/>
    <w:rsid w:val="004C7B23"/>
    <w:rsid w:val="004D6FFC"/>
    <w:rsid w:val="004E3848"/>
    <w:rsid w:val="004E432F"/>
    <w:rsid w:val="004E43B4"/>
    <w:rsid w:val="004F0B7D"/>
    <w:rsid w:val="004F183D"/>
    <w:rsid w:val="004F38A1"/>
    <w:rsid w:val="004F7B0C"/>
    <w:rsid w:val="00504EC6"/>
    <w:rsid w:val="00511587"/>
    <w:rsid w:val="005227BD"/>
    <w:rsid w:val="00526B6F"/>
    <w:rsid w:val="005275A3"/>
    <w:rsid w:val="00535D02"/>
    <w:rsid w:val="00553155"/>
    <w:rsid w:val="00553ED2"/>
    <w:rsid w:val="00555FB9"/>
    <w:rsid w:val="00556C74"/>
    <w:rsid w:val="00577322"/>
    <w:rsid w:val="00581622"/>
    <w:rsid w:val="00582C31"/>
    <w:rsid w:val="00583ACC"/>
    <w:rsid w:val="00584512"/>
    <w:rsid w:val="00590F60"/>
    <w:rsid w:val="00592033"/>
    <w:rsid w:val="00592AB1"/>
    <w:rsid w:val="005931AA"/>
    <w:rsid w:val="00595D1C"/>
    <w:rsid w:val="00595D8D"/>
    <w:rsid w:val="00597E13"/>
    <w:rsid w:val="005A04EC"/>
    <w:rsid w:val="005A0843"/>
    <w:rsid w:val="005A60A3"/>
    <w:rsid w:val="005A681D"/>
    <w:rsid w:val="005A6926"/>
    <w:rsid w:val="005B0737"/>
    <w:rsid w:val="005B2B94"/>
    <w:rsid w:val="005B73A3"/>
    <w:rsid w:val="005B75B8"/>
    <w:rsid w:val="005C0019"/>
    <w:rsid w:val="005C0FDE"/>
    <w:rsid w:val="005C6E2A"/>
    <w:rsid w:val="005D026D"/>
    <w:rsid w:val="005D0C1C"/>
    <w:rsid w:val="005D49B3"/>
    <w:rsid w:val="005E0075"/>
    <w:rsid w:val="005E187C"/>
    <w:rsid w:val="005F16FD"/>
    <w:rsid w:val="005F3691"/>
    <w:rsid w:val="005F3DB8"/>
    <w:rsid w:val="005F4583"/>
    <w:rsid w:val="005F573C"/>
    <w:rsid w:val="005F72B7"/>
    <w:rsid w:val="005F7EF2"/>
    <w:rsid w:val="006026C6"/>
    <w:rsid w:val="00612165"/>
    <w:rsid w:val="0061320A"/>
    <w:rsid w:val="0061760F"/>
    <w:rsid w:val="00620C95"/>
    <w:rsid w:val="006215A7"/>
    <w:rsid w:val="00635465"/>
    <w:rsid w:val="00635867"/>
    <w:rsid w:val="00640B9F"/>
    <w:rsid w:val="00640BB2"/>
    <w:rsid w:val="006445B4"/>
    <w:rsid w:val="006521C5"/>
    <w:rsid w:val="006549B0"/>
    <w:rsid w:val="00660D6B"/>
    <w:rsid w:val="006638F0"/>
    <w:rsid w:val="00667E3C"/>
    <w:rsid w:val="006739AB"/>
    <w:rsid w:val="006746B8"/>
    <w:rsid w:val="00683E3D"/>
    <w:rsid w:val="00684D6D"/>
    <w:rsid w:val="00684E66"/>
    <w:rsid w:val="006878FC"/>
    <w:rsid w:val="00692634"/>
    <w:rsid w:val="00693538"/>
    <w:rsid w:val="00694E85"/>
    <w:rsid w:val="0069596D"/>
    <w:rsid w:val="00697361"/>
    <w:rsid w:val="006A1EA7"/>
    <w:rsid w:val="006A3BB2"/>
    <w:rsid w:val="006C12FE"/>
    <w:rsid w:val="006C3ADF"/>
    <w:rsid w:val="006C7A3A"/>
    <w:rsid w:val="006D4E0F"/>
    <w:rsid w:val="006D59AF"/>
    <w:rsid w:val="006D5A61"/>
    <w:rsid w:val="006E0661"/>
    <w:rsid w:val="006E4664"/>
    <w:rsid w:val="006E51AF"/>
    <w:rsid w:val="006F0FB4"/>
    <w:rsid w:val="006F4B69"/>
    <w:rsid w:val="006F6166"/>
    <w:rsid w:val="006F6F91"/>
    <w:rsid w:val="00700CF7"/>
    <w:rsid w:val="0070226B"/>
    <w:rsid w:val="00702ECE"/>
    <w:rsid w:val="00705798"/>
    <w:rsid w:val="00707A30"/>
    <w:rsid w:val="00707BB6"/>
    <w:rsid w:val="00707E08"/>
    <w:rsid w:val="00713FDE"/>
    <w:rsid w:val="00723030"/>
    <w:rsid w:val="0072753D"/>
    <w:rsid w:val="0072783F"/>
    <w:rsid w:val="0073037C"/>
    <w:rsid w:val="00732EA2"/>
    <w:rsid w:val="0074304C"/>
    <w:rsid w:val="0075565A"/>
    <w:rsid w:val="0075629A"/>
    <w:rsid w:val="0076099D"/>
    <w:rsid w:val="00765A55"/>
    <w:rsid w:val="0076603A"/>
    <w:rsid w:val="007704D4"/>
    <w:rsid w:val="007705DF"/>
    <w:rsid w:val="00775279"/>
    <w:rsid w:val="007757B9"/>
    <w:rsid w:val="007775BF"/>
    <w:rsid w:val="007805CA"/>
    <w:rsid w:val="007810F6"/>
    <w:rsid w:val="007A0386"/>
    <w:rsid w:val="007A231F"/>
    <w:rsid w:val="007A415C"/>
    <w:rsid w:val="007A5A60"/>
    <w:rsid w:val="007B4870"/>
    <w:rsid w:val="007B57C7"/>
    <w:rsid w:val="007C073F"/>
    <w:rsid w:val="007C13A8"/>
    <w:rsid w:val="007C23C3"/>
    <w:rsid w:val="007C23E9"/>
    <w:rsid w:val="007C5199"/>
    <w:rsid w:val="007E556E"/>
    <w:rsid w:val="007F5343"/>
    <w:rsid w:val="007F68AC"/>
    <w:rsid w:val="00800E37"/>
    <w:rsid w:val="00814181"/>
    <w:rsid w:val="00815EC3"/>
    <w:rsid w:val="00821A9E"/>
    <w:rsid w:val="00824294"/>
    <w:rsid w:val="008247B6"/>
    <w:rsid w:val="008260FE"/>
    <w:rsid w:val="00826B4A"/>
    <w:rsid w:val="008342C7"/>
    <w:rsid w:val="0084334F"/>
    <w:rsid w:val="00844A10"/>
    <w:rsid w:val="00847AD4"/>
    <w:rsid w:val="00861106"/>
    <w:rsid w:val="0086273A"/>
    <w:rsid w:val="00865679"/>
    <w:rsid w:val="00867D31"/>
    <w:rsid w:val="00871F27"/>
    <w:rsid w:val="00872030"/>
    <w:rsid w:val="00882994"/>
    <w:rsid w:val="00882FE1"/>
    <w:rsid w:val="00894734"/>
    <w:rsid w:val="008954BC"/>
    <w:rsid w:val="00895EAE"/>
    <w:rsid w:val="00895FB3"/>
    <w:rsid w:val="008A2EFA"/>
    <w:rsid w:val="008A3695"/>
    <w:rsid w:val="008A3C05"/>
    <w:rsid w:val="008A4FB1"/>
    <w:rsid w:val="008A6839"/>
    <w:rsid w:val="008A72AA"/>
    <w:rsid w:val="008B033A"/>
    <w:rsid w:val="008B0D17"/>
    <w:rsid w:val="008B10D1"/>
    <w:rsid w:val="008B3D8A"/>
    <w:rsid w:val="008B3E5E"/>
    <w:rsid w:val="008C0AEF"/>
    <w:rsid w:val="008C0E15"/>
    <w:rsid w:val="008C3D9C"/>
    <w:rsid w:val="008C562F"/>
    <w:rsid w:val="008D235B"/>
    <w:rsid w:val="008D6327"/>
    <w:rsid w:val="008E0CDF"/>
    <w:rsid w:val="008E58CC"/>
    <w:rsid w:val="008F438C"/>
    <w:rsid w:val="008F57B2"/>
    <w:rsid w:val="008F6084"/>
    <w:rsid w:val="00900888"/>
    <w:rsid w:val="00902013"/>
    <w:rsid w:val="00905A88"/>
    <w:rsid w:val="00911F7C"/>
    <w:rsid w:val="009137C3"/>
    <w:rsid w:val="00915177"/>
    <w:rsid w:val="0091657E"/>
    <w:rsid w:val="0091672C"/>
    <w:rsid w:val="00917F3B"/>
    <w:rsid w:val="0094316D"/>
    <w:rsid w:val="00944BB7"/>
    <w:rsid w:val="0095092E"/>
    <w:rsid w:val="0095211C"/>
    <w:rsid w:val="0095253E"/>
    <w:rsid w:val="00953EE0"/>
    <w:rsid w:val="00954E27"/>
    <w:rsid w:val="00955DC3"/>
    <w:rsid w:val="0096066E"/>
    <w:rsid w:val="009622DF"/>
    <w:rsid w:val="009649BE"/>
    <w:rsid w:val="009661DF"/>
    <w:rsid w:val="00967748"/>
    <w:rsid w:val="009731B4"/>
    <w:rsid w:val="00982CA6"/>
    <w:rsid w:val="00985AFE"/>
    <w:rsid w:val="0099374B"/>
    <w:rsid w:val="00993AA3"/>
    <w:rsid w:val="009A3A16"/>
    <w:rsid w:val="009A5767"/>
    <w:rsid w:val="009A58AF"/>
    <w:rsid w:val="009A672A"/>
    <w:rsid w:val="009A7EB8"/>
    <w:rsid w:val="009B6859"/>
    <w:rsid w:val="009B7169"/>
    <w:rsid w:val="009B74AE"/>
    <w:rsid w:val="009C1B7E"/>
    <w:rsid w:val="009C2405"/>
    <w:rsid w:val="009C315D"/>
    <w:rsid w:val="009D2995"/>
    <w:rsid w:val="009D6C2A"/>
    <w:rsid w:val="009E108D"/>
    <w:rsid w:val="009E1E46"/>
    <w:rsid w:val="009E4EA0"/>
    <w:rsid w:val="009E5FDF"/>
    <w:rsid w:val="009F170E"/>
    <w:rsid w:val="009F5F68"/>
    <w:rsid w:val="009F7DF9"/>
    <w:rsid w:val="00A019DD"/>
    <w:rsid w:val="00A03FA0"/>
    <w:rsid w:val="00A065B5"/>
    <w:rsid w:val="00A06701"/>
    <w:rsid w:val="00A1025F"/>
    <w:rsid w:val="00A109D6"/>
    <w:rsid w:val="00A13380"/>
    <w:rsid w:val="00A32D0C"/>
    <w:rsid w:val="00A37064"/>
    <w:rsid w:val="00A453A6"/>
    <w:rsid w:val="00A459C0"/>
    <w:rsid w:val="00A52E69"/>
    <w:rsid w:val="00A535F1"/>
    <w:rsid w:val="00A552F2"/>
    <w:rsid w:val="00A627C3"/>
    <w:rsid w:val="00A6675B"/>
    <w:rsid w:val="00A82EDD"/>
    <w:rsid w:val="00A90877"/>
    <w:rsid w:val="00A913EE"/>
    <w:rsid w:val="00A915BC"/>
    <w:rsid w:val="00A925CC"/>
    <w:rsid w:val="00AA034B"/>
    <w:rsid w:val="00AA0DB3"/>
    <w:rsid w:val="00AA0EAB"/>
    <w:rsid w:val="00AA25B7"/>
    <w:rsid w:val="00AA3B0B"/>
    <w:rsid w:val="00AA5AAD"/>
    <w:rsid w:val="00AB1152"/>
    <w:rsid w:val="00AB2743"/>
    <w:rsid w:val="00AB44DD"/>
    <w:rsid w:val="00AB6574"/>
    <w:rsid w:val="00AC0051"/>
    <w:rsid w:val="00AC1605"/>
    <w:rsid w:val="00AC265F"/>
    <w:rsid w:val="00AC53E7"/>
    <w:rsid w:val="00AD50E7"/>
    <w:rsid w:val="00AE35C0"/>
    <w:rsid w:val="00AE391B"/>
    <w:rsid w:val="00AE48D2"/>
    <w:rsid w:val="00AE5622"/>
    <w:rsid w:val="00AF08BF"/>
    <w:rsid w:val="00AF0E2B"/>
    <w:rsid w:val="00B00139"/>
    <w:rsid w:val="00B02079"/>
    <w:rsid w:val="00B03C6C"/>
    <w:rsid w:val="00B041AF"/>
    <w:rsid w:val="00B108D2"/>
    <w:rsid w:val="00B10987"/>
    <w:rsid w:val="00B10CCC"/>
    <w:rsid w:val="00B1186F"/>
    <w:rsid w:val="00B12558"/>
    <w:rsid w:val="00B15BE7"/>
    <w:rsid w:val="00B16AEB"/>
    <w:rsid w:val="00B216AD"/>
    <w:rsid w:val="00B2373C"/>
    <w:rsid w:val="00B25A2C"/>
    <w:rsid w:val="00B26B2B"/>
    <w:rsid w:val="00B27188"/>
    <w:rsid w:val="00B339A7"/>
    <w:rsid w:val="00B36D01"/>
    <w:rsid w:val="00B37B19"/>
    <w:rsid w:val="00B45DC0"/>
    <w:rsid w:val="00B47978"/>
    <w:rsid w:val="00B54CC6"/>
    <w:rsid w:val="00B54F61"/>
    <w:rsid w:val="00B675E3"/>
    <w:rsid w:val="00B701F6"/>
    <w:rsid w:val="00B71016"/>
    <w:rsid w:val="00B747D8"/>
    <w:rsid w:val="00B7608A"/>
    <w:rsid w:val="00B767F4"/>
    <w:rsid w:val="00B80638"/>
    <w:rsid w:val="00B834D1"/>
    <w:rsid w:val="00B8546E"/>
    <w:rsid w:val="00B87A68"/>
    <w:rsid w:val="00B903FC"/>
    <w:rsid w:val="00B97CB9"/>
    <w:rsid w:val="00BA20E6"/>
    <w:rsid w:val="00BA76B8"/>
    <w:rsid w:val="00BB18E7"/>
    <w:rsid w:val="00BB587A"/>
    <w:rsid w:val="00BB7E1F"/>
    <w:rsid w:val="00BC09B7"/>
    <w:rsid w:val="00BC2FA2"/>
    <w:rsid w:val="00BC30FD"/>
    <w:rsid w:val="00BD245F"/>
    <w:rsid w:val="00BD3B2E"/>
    <w:rsid w:val="00BD7B2F"/>
    <w:rsid w:val="00BE0AFE"/>
    <w:rsid w:val="00BE2D52"/>
    <w:rsid w:val="00BE4C40"/>
    <w:rsid w:val="00BE644D"/>
    <w:rsid w:val="00BE6E49"/>
    <w:rsid w:val="00BF065D"/>
    <w:rsid w:val="00BF1C7A"/>
    <w:rsid w:val="00BF24FD"/>
    <w:rsid w:val="00BF5A23"/>
    <w:rsid w:val="00C0057A"/>
    <w:rsid w:val="00C0091E"/>
    <w:rsid w:val="00C00BC7"/>
    <w:rsid w:val="00C01390"/>
    <w:rsid w:val="00C02FA0"/>
    <w:rsid w:val="00C075FC"/>
    <w:rsid w:val="00C225A4"/>
    <w:rsid w:val="00C22B3C"/>
    <w:rsid w:val="00C25615"/>
    <w:rsid w:val="00C314D3"/>
    <w:rsid w:val="00C32498"/>
    <w:rsid w:val="00C35028"/>
    <w:rsid w:val="00C365BC"/>
    <w:rsid w:val="00C47D57"/>
    <w:rsid w:val="00C502AA"/>
    <w:rsid w:val="00C54C4E"/>
    <w:rsid w:val="00C60FB4"/>
    <w:rsid w:val="00C64155"/>
    <w:rsid w:val="00C66236"/>
    <w:rsid w:val="00C70191"/>
    <w:rsid w:val="00C7094B"/>
    <w:rsid w:val="00C715C6"/>
    <w:rsid w:val="00C74B7E"/>
    <w:rsid w:val="00C82A2F"/>
    <w:rsid w:val="00C83A2B"/>
    <w:rsid w:val="00C86830"/>
    <w:rsid w:val="00C879A8"/>
    <w:rsid w:val="00C936DD"/>
    <w:rsid w:val="00C9699A"/>
    <w:rsid w:val="00CA23D7"/>
    <w:rsid w:val="00CA451C"/>
    <w:rsid w:val="00CA4CC6"/>
    <w:rsid w:val="00CB2197"/>
    <w:rsid w:val="00CC04FB"/>
    <w:rsid w:val="00CC40AD"/>
    <w:rsid w:val="00CD28BE"/>
    <w:rsid w:val="00CD3769"/>
    <w:rsid w:val="00CD39C3"/>
    <w:rsid w:val="00CE0ABB"/>
    <w:rsid w:val="00CE1C5C"/>
    <w:rsid w:val="00CE2EB1"/>
    <w:rsid w:val="00CE337F"/>
    <w:rsid w:val="00CE6954"/>
    <w:rsid w:val="00CF0790"/>
    <w:rsid w:val="00CF1205"/>
    <w:rsid w:val="00CF2D25"/>
    <w:rsid w:val="00CF5E82"/>
    <w:rsid w:val="00CF6A5D"/>
    <w:rsid w:val="00D07CF4"/>
    <w:rsid w:val="00D1134D"/>
    <w:rsid w:val="00D123B3"/>
    <w:rsid w:val="00D26A33"/>
    <w:rsid w:val="00D30CE9"/>
    <w:rsid w:val="00D3167C"/>
    <w:rsid w:val="00D32E57"/>
    <w:rsid w:val="00D3366D"/>
    <w:rsid w:val="00D347CC"/>
    <w:rsid w:val="00D36456"/>
    <w:rsid w:val="00D41336"/>
    <w:rsid w:val="00D477E9"/>
    <w:rsid w:val="00D5270E"/>
    <w:rsid w:val="00D55EBE"/>
    <w:rsid w:val="00D63D99"/>
    <w:rsid w:val="00D66051"/>
    <w:rsid w:val="00D70A31"/>
    <w:rsid w:val="00D7306E"/>
    <w:rsid w:val="00D820EB"/>
    <w:rsid w:val="00D829E4"/>
    <w:rsid w:val="00D87281"/>
    <w:rsid w:val="00D93597"/>
    <w:rsid w:val="00D94A0E"/>
    <w:rsid w:val="00D97AA4"/>
    <w:rsid w:val="00DA6B2F"/>
    <w:rsid w:val="00DA7D55"/>
    <w:rsid w:val="00DB084A"/>
    <w:rsid w:val="00DB0E33"/>
    <w:rsid w:val="00DB5D55"/>
    <w:rsid w:val="00DB6162"/>
    <w:rsid w:val="00DC2FD3"/>
    <w:rsid w:val="00DC4C55"/>
    <w:rsid w:val="00DD28C5"/>
    <w:rsid w:val="00DD710B"/>
    <w:rsid w:val="00DE3E77"/>
    <w:rsid w:val="00DE3F6A"/>
    <w:rsid w:val="00DE5939"/>
    <w:rsid w:val="00DE6E3D"/>
    <w:rsid w:val="00DE6E80"/>
    <w:rsid w:val="00DE714A"/>
    <w:rsid w:val="00DF1360"/>
    <w:rsid w:val="00DF1F57"/>
    <w:rsid w:val="00DF2947"/>
    <w:rsid w:val="00DF6353"/>
    <w:rsid w:val="00E01B17"/>
    <w:rsid w:val="00E02AA0"/>
    <w:rsid w:val="00E122ED"/>
    <w:rsid w:val="00E1323D"/>
    <w:rsid w:val="00E21246"/>
    <w:rsid w:val="00E3019A"/>
    <w:rsid w:val="00E30762"/>
    <w:rsid w:val="00E32191"/>
    <w:rsid w:val="00E32878"/>
    <w:rsid w:val="00E41A59"/>
    <w:rsid w:val="00E43510"/>
    <w:rsid w:val="00E50DD1"/>
    <w:rsid w:val="00E57B99"/>
    <w:rsid w:val="00E604C8"/>
    <w:rsid w:val="00E618E0"/>
    <w:rsid w:val="00E62C82"/>
    <w:rsid w:val="00E64598"/>
    <w:rsid w:val="00E64B89"/>
    <w:rsid w:val="00E657F0"/>
    <w:rsid w:val="00E65AC3"/>
    <w:rsid w:val="00E65D35"/>
    <w:rsid w:val="00E75E6C"/>
    <w:rsid w:val="00E7684A"/>
    <w:rsid w:val="00E82C23"/>
    <w:rsid w:val="00E903BE"/>
    <w:rsid w:val="00E9073B"/>
    <w:rsid w:val="00E92513"/>
    <w:rsid w:val="00E95D59"/>
    <w:rsid w:val="00E9794E"/>
    <w:rsid w:val="00EA1476"/>
    <w:rsid w:val="00EA315C"/>
    <w:rsid w:val="00EA5777"/>
    <w:rsid w:val="00EB01D8"/>
    <w:rsid w:val="00EB5C69"/>
    <w:rsid w:val="00EC2BA0"/>
    <w:rsid w:val="00EC3D44"/>
    <w:rsid w:val="00EC7A5D"/>
    <w:rsid w:val="00EE0E83"/>
    <w:rsid w:val="00EE1302"/>
    <w:rsid w:val="00EE35D5"/>
    <w:rsid w:val="00EF381C"/>
    <w:rsid w:val="00EF3BCA"/>
    <w:rsid w:val="00EF4341"/>
    <w:rsid w:val="00EF7D90"/>
    <w:rsid w:val="00F000D6"/>
    <w:rsid w:val="00F0370C"/>
    <w:rsid w:val="00F064B6"/>
    <w:rsid w:val="00F1098A"/>
    <w:rsid w:val="00F125DA"/>
    <w:rsid w:val="00F127A1"/>
    <w:rsid w:val="00F13899"/>
    <w:rsid w:val="00F21F95"/>
    <w:rsid w:val="00F242A5"/>
    <w:rsid w:val="00F27965"/>
    <w:rsid w:val="00F342DD"/>
    <w:rsid w:val="00F34EBC"/>
    <w:rsid w:val="00F3505A"/>
    <w:rsid w:val="00F37CC1"/>
    <w:rsid w:val="00F448CA"/>
    <w:rsid w:val="00F47742"/>
    <w:rsid w:val="00F51819"/>
    <w:rsid w:val="00F53524"/>
    <w:rsid w:val="00F55AA0"/>
    <w:rsid w:val="00F56911"/>
    <w:rsid w:val="00F56D56"/>
    <w:rsid w:val="00F61530"/>
    <w:rsid w:val="00F7037D"/>
    <w:rsid w:val="00F732DB"/>
    <w:rsid w:val="00F84ABD"/>
    <w:rsid w:val="00F87569"/>
    <w:rsid w:val="00F90E86"/>
    <w:rsid w:val="00F91077"/>
    <w:rsid w:val="00F92C13"/>
    <w:rsid w:val="00F96C8D"/>
    <w:rsid w:val="00FA377B"/>
    <w:rsid w:val="00FB09FA"/>
    <w:rsid w:val="00FC5FBA"/>
    <w:rsid w:val="00FC7051"/>
    <w:rsid w:val="00FD6113"/>
    <w:rsid w:val="00FD6484"/>
    <w:rsid w:val="00FE0DFD"/>
    <w:rsid w:val="00FE1157"/>
    <w:rsid w:val="00FE359A"/>
    <w:rsid w:val="00FE5EA1"/>
    <w:rsid w:val="00FF202F"/>
    <w:rsid w:val="00FF6E9C"/>
    <w:rsid w:val="026F5DAA"/>
    <w:rsid w:val="0F2D0EBB"/>
    <w:rsid w:val="1F7EBBAF"/>
    <w:rsid w:val="346BC995"/>
    <w:rsid w:val="41B84E2E"/>
    <w:rsid w:val="44BFE81D"/>
    <w:rsid w:val="5FC668ED"/>
    <w:rsid w:val="68550CE6"/>
    <w:rsid w:val="7248E3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6039F"/>
  <w15:chartTrackingRefBased/>
  <w15:docId w15:val="{48F75E43-DE5A-433D-9A00-D34C103F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75B"/>
    <w:pPr>
      <w:widowControl w:val="0"/>
      <w:snapToGrid w:val="0"/>
      <w:spacing w:line="276" w:lineRule="auto"/>
    </w:pPr>
    <w:rPr>
      <w:rFonts w:ascii="Times New Roman" w:eastAsia="標楷體"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FB9"/>
    <w:pPr>
      <w:ind w:leftChars="200" w:left="480"/>
    </w:pPr>
  </w:style>
  <w:style w:type="paragraph" w:styleId="a4">
    <w:name w:val="header"/>
    <w:basedOn w:val="a"/>
    <w:link w:val="a5"/>
    <w:unhideWhenUsed/>
    <w:rsid w:val="00555FB9"/>
    <w:pPr>
      <w:tabs>
        <w:tab w:val="center" w:pos="4153"/>
        <w:tab w:val="right" w:pos="8306"/>
      </w:tabs>
    </w:pPr>
    <w:rPr>
      <w:sz w:val="20"/>
      <w:szCs w:val="20"/>
    </w:rPr>
  </w:style>
  <w:style w:type="character" w:customStyle="1" w:styleId="a5">
    <w:name w:val="頁首 字元"/>
    <w:basedOn w:val="a0"/>
    <w:link w:val="a4"/>
    <w:rsid w:val="00555FB9"/>
    <w:rPr>
      <w:rFonts w:eastAsia="微軟正黑體"/>
      <w:sz w:val="20"/>
      <w:szCs w:val="20"/>
    </w:rPr>
  </w:style>
  <w:style w:type="paragraph" w:styleId="a6">
    <w:name w:val="footer"/>
    <w:basedOn w:val="a"/>
    <w:link w:val="a7"/>
    <w:uiPriority w:val="99"/>
    <w:unhideWhenUsed/>
    <w:rsid w:val="00555FB9"/>
    <w:pPr>
      <w:tabs>
        <w:tab w:val="center" w:pos="4153"/>
        <w:tab w:val="right" w:pos="8306"/>
      </w:tabs>
    </w:pPr>
    <w:rPr>
      <w:sz w:val="20"/>
      <w:szCs w:val="20"/>
    </w:rPr>
  </w:style>
  <w:style w:type="character" w:customStyle="1" w:styleId="a7">
    <w:name w:val="頁尾 字元"/>
    <w:basedOn w:val="a0"/>
    <w:link w:val="a6"/>
    <w:uiPriority w:val="99"/>
    <w:rsid w:val="00555FB9"/>
    <w:rPr>
      <w:rFonts w:eastAsia="微軟正黑體"/>
      <w:sz w:val="20"/>
      <w:szCs w:val="20"/>
    </w:rPr>
  </w:style>
  <w:style w:type="paragraph" w:customStyle="1" w:styleId="1">
    <w:name w:val="樣式1"/>
    <w:basedOn w:val="a"/>
    <w:link w:val="10"/>
    <w:qFormat/>
    <w:rsid w:val="00555FB9"/>
    <w:pPr>
      <w:tabs>
        <w:tab w:val="left" w:pos="3261"/>
        <w:tab w:val="left" w:pos="7629"/>
      </w:tabs>
      <w:spacing w:line="240" w:lineRule="auto"/>
    </w:pPr>
    <w:rPr>
      <w:b/>
      <w:sz w:val="20"/>
      <w:szCs w:val="20"/>
    </w:rPr>
  </w:style>
  <w:style w:type="character" w:customStyle="1" w:styleId="10">
    <w:name w:val="樣式1 字元"/>
    <w:basedOn w:val="a0"/>
    <w:link w:val="1"/>
    <w:rsid w:val="00555FB9"/>
    <w:rPr>
      <w:rFonts w:ascii="Arial" w:eastAsia="標楷體" w:hAnsi="Arial"/>
      <w:b/>
      <w:sz w:val="20"/>
      <w:szCs w:val="20"/>
    </w:rPr>
  </w:style>
  <w:style w:type="character" w:styleId="a8">
    <w:name w:val="annotation reference"/>
    <w:basedOn w:val="a0"/>
    <w:uiPriority w:val="99"/>
    <w:semiHidden/>
    <w:unhideWhenUsed/>
    <w:rsid w:val="0096066E"/>
    <w:rPr>
      <w:sz w:val="18"/>
      <w:szCs w:val="18"/>
    </w:rPr>
  </w:style>
  <w:style w:type="paragraph" w:styleId="a9">
    <w:name w:val="annotation text"/>
    <w:basedOn w:val="a"/>
    <w:link w:val="aa"/>
    <w:uiPriority w:val="99"/>
    <w:unhideWhenUsed/>
    <w:rsid w:val="0096066E"/>
  </w:style>
  <w:style w:type="character" w:customStyle="1" w:styleId="aa">
    <w:name w:val="註解文字 字元"/>
    <w:basedOn w:val="a0"/>
    <w:link w:val="a9"/>
    <w:uiPriority w:val="99"/>
    <w:rsid w:val="0096066E"/>
    <w:rPr>
      <w:rFonts w:ascii="Times New Roman" w:eastAsia="標楷體" w:hAnsi="Times New Roman"/>
    </w:rPr>
  </w:style>
  <w:style w:type="paragraph" w:styleId="ab">
    <w:name w:val="annotation subject"/>
    <w:basedOn w:val="a9"/>
    <w:next w:val="a9"/>
    <w:link w:val="ac"/>
    <w:uiPriority w:val="99"/>
    <w:semiHidden/>
    <w:unhideWhenUsed/>
    <w:rsid w:val="0096066E"/>
    <w:rPr>
      <w:b/>
      <w:bCs/>
    </w:rPr>
  </w:style>
  <w:style w:type="character" w:customStyle="1" w:styleId="ac">
    <w:name w:val="註解主旨 字元"/>
    <w:basedOn w:val="aa"/>
    <w:link w:val="ab"/>
    <w:uiPriority w:val="99"/>
    <w:semiHidden/>
    <w:rsid w:val="0096066E"/>
    <w:rPr>
      <w:rFonts w:ascii="Times New Roman" w:eastAsia="標楷體" w:hAnsi="Times New Roman"/>
      <w:b/>
      <w:bCs/>
    </w:rPr>
  </w:style>
  <w:style w:type="paragraph" w:styleId="ad">
    <w:name w:val="Revision"/>
    <w:hidden/>
    <w:uiPriority w:val="99"/>
    <w:semiHidden/>
    <w:rsid w:val="00056C3E"/>
    <w:rPr>
      <w:rFonts w:ascii="Times New Roman" w:eastAsia="標楷體" w:hAnsi="Times New Roman"/>
    </w:rPr>
  </w:style>
  <w:style w:type="character" w:customStyle="1" w:styleId="ui-provider">
    <w:name w:val="ui-provider"/>
    <w:basedOn w:val="a0"/>
    <w:rsid w:val="00FC5FBA"/>
  </w:style>
  <w:style w:type="table" w:styleId="ae">
    <w:name w:val="Table Grid"/>
    <w:basedOn w:val="a1"/>
    <w:uiPriority w:val="39"/>
    <w:rsid w:val="00AB6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2ED"/>
    <w:pPr>
      <w:widowControl w:val="0"/>
      <w:autoSpaceDE w:val="0"/>
      <w:autoSpaceDN w:val="0"/>
      <w:adjustRightInd w:val="0"/>
    </w:pPr>
    <w:rPr>
      <w:rFonts w:ascii="標楷體" w:eastAsia="標楷體" w:cs="標楷體"/>
      <w:color w:val="000000"/>
      <w:kern w:val="0"/>
      <w:szCs w:val="24"/>
    </w:rPr>
  </w:style>
  <w:style w:type="character" w:styleId="af">
    <w:name w:val="Hyperlink"/>
    <w:basedOn w:val="a0"/>
    <w:uiPriority w:val="99"/>
    <w:unhideWhenUsed/>
    <w:rsid w:val="004C7B23"/>
    <w:rPr>
      <w:color w:val="0563C1" w:themeColor="hyperlink"/>
      <w:u w:val="single"/>
    </w:rPr>
  </w:style>
  <w:style w:type="character" w:customStyle="1" w:styleId="11">
    <w:name w:val="未解析的提及1"/>
    <w:basedOn w:val="a0"/>
    <w:uiPriority w:val="99"/>
    <w:semiHidden/>
    <w:unhideWhenUsed/>
    <w:rsid w:val="004C7B23"/>
    <w:rPr>
      <w:color w:val="605E5C"/>
      <w:shd w:val="clear" w:color="auto" w:fill="E1DFDD"/>
    </w:rPr>
  </w:style>
  <w:style w:type="character" w:styleId="af0">
    <w:name w:val="Unresolved Mention"/>
    <w:basedOn w:val="a0"/>
    <w:uiPriority w:val="99"/>
    <w:semiHidden/>
    <w:unhideWhenUsed/>
    <w:rsid w:val="001667E6"/>
    <w:rPr>
      <w:color w:val="605E5C"/>
      <w:shd w:val="clear" w:color="auto" w:fill="E1DFDD"/>
    </w:rPr>
  </w:style>
  <w:style w:type="character" w:styleId="af1">
    <w:name w:val="FollowedHyperlink"/>
    <w:basedOn w:val="a0"/>
    <w:uiPriority w:val="99"/>
    <w:semiHidden/>
    <w:unhideWhenUsed/>
    <w:rsid w:val="00D70A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14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ranchiseexpo.com/west/" TargetMode="External"/><Relationship Id="rId18" Type="http://schemas.openxmlformats.org/officeDocument/2006/relationships/hyperlink" Target="mailto:jennifer@taitra.org.tw" TargetMode="External"/><Relationship Id="rId3" Type="http://schemas.openxmlformats.org/officeDocument/2006/relationships/customXml" Target="../customXml/item3.xml"/><Relationship Id="rId21" Type="http://schemas.openxmlformats.org/officeDocument/2006/relationships/hyperlink" Target="mailto:03295@cpc.org.tw" TargetMode="External"/><Relationship Id="rId7" Type="http://schemas.openxmlformats.org/officeDocument/2006/relationships/settings" Target="settings.xml"/><Relationship Id="rId12" Type="http://schemas.openxmlformats.org/officeDocument/2006/relationships/hyperlink" Target="https://www.franchisingexpo.com.au/expos/melbourne-2025" TargetMode="External"/><Relationship Id="rId17" Type="http://schemas.openxmlformats.org/officeDocument/2006/relationships/hyperlink" Target="mailto:amanda@taitra.org.t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vents.taiwantrade.com/FEWest2025" TargetMode="External"/><Relationship Id="rId20" Type="http://schemas.openxmlformats.org/officeDocument/2006/relationships/hyperlink" Target="mailto:03197@cpc.org.t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ranchiseexpomalaysia.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vents.taiwantrade.com/2025Melbourn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haleyliu@taitra.org.t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ents.taiwantrade.com/2025FE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訂 1">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f686af2-51b5-47ec-ab06-5e944c6980c2" xsi:nil="true"/>
    <lcf76f155ced4ddcb4097134ff3c332f xmlns="49d422e9-9c6b-4556-8864-cd1721556cf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文件" ma:contentTypeID="0x010100B5A7B0590988E14D81A0A861371D3F86" ma:contentTypeVersion="17" ma:contentTypeDescription="建立新的文件。" ma:contentTypeScope="" ma:versionID="1d0b07bd54195fa4bbad24f425e7ad1c">
  <xsd:schema xmlns:xsd="http://www.w3.org/2001/XMLSchema" xmlns:xs="http://www.w3.org/2001/XMLSchema" xmlns:p="http://schemas.microsoft.com/office/2006/metadata/properties" xmlns:ns2="49d422e9-9c6b-4556-8864-cd1721556cfe" xmlns:ns3="6f686af2-51b5-47ec-ab06-5e944c6980c2" targetNamespace="http://schemas.microsoft.com/office/2006/metadata/properties" ma:root="true" ma:fieldsID="c663a09befd2d820c3fa90108a036aa5" ns2:_="" ns3:_="">
    <xsd:import namespace="49d422e9-9c6b-4556-8864-cd1721556cfe"/>
    <xsd:import namespace="6f686af2-51b5-47ec-ab06-5e944c6980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422e9-9c6b-4556-8864-cd1721556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影像標籤" ma:readOnly="false" ma:fieldId="{5cf76f15-5ced-4ddc-b409-7134ff3c332f}" ma:taxonomyMulti="true" ma:sspId="573c143a-5515-408f-beb1-77a74293c5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86af2-51b5-47ec-ab06-5e944c6980c2" elementFormDefault="qualified">
    <xsd:import namespace="http://schemas.microsoft.com/office/2006/documentManagement/types"/>
    <xsd:import namespace="http://schemas.microsoft.com/office/infopath/2007/PartnerControls"/>
    <xsd:element name="SharedWithUsers" ma:index="17"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用詳細資料" ma:internalName="SharedWithDetails" ma:readOnly="true">
      <xsd:simpleType>
        <xsd:restriction base="dms:Note">
          <xsd:maxLength value="255"/>
        </xsd:restriction>
      </xsd:simpleType>
    </xsd:element>
    <xsd:element name="TaxCatchAll" ma:index="22" nillable="true" ma:displayName="Taxonomy Catch All Column" ma:hidden="true" ma:list="{e56cb385-b0f4-41fb-9b90-f778a785a877}" ma:internalName="TaxCatchAll" ma:showField="CatchAllData" ma:web="6f686af2-51b5-47ec-ab06-5e944c6980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D4B6EF-DFAF-41A8-B2D3-908F5ADF78D6}">
  <ds:schemaRefs>
    <ds:schemaRef ds:uri="http://schemas.microsoft.com/sharepoint/v3/contenttype/forms"/>
  </ds:schemaRefs>
</ds:datastoreItem>
</file>

<file path=customXml/itemProps2.xml><?xml version="1.0" encoding="utf-8"?>
<ds:datastoreItem xmlns:ds="http://schemas.openxmlformats.org/officeDocument/2006/customXml" ds:itemID="{F54275D2-085A-41EF-AC3D-422DF83FD55A}">
  <ds:schemaRefs>
    <ds:schemaRef ds:uri="http://schemas.openxmlformats.org/officeDocument/2006/bibliography"/>
  </ds:schemaRefs>
</ds:datastoreItem>
</file>

<file path=customXml/itemProps3.xml><?xml version="1.0" encoding="utf-8"?>
<ds:datastoreItem xmlns:ds="http://schemas.openxmlformats.org/officeDocument/2006/customXml" ds:itemID="{3EA1F3B4-BD8C-490F-A319-CA60753A6C75}">
  <ds:schemaRefs>
    <ds:schemaRef ds:uri="http://schemas.microsoft.com/office/2006/metadata/properties"/>
    <ds:schemaRef ds:uri="http://schemas.microsoft.com/office/infopath/2007/PartnerControls"/>
    <ds:schemaRef ds:uri="6f686af2-51b5-47ec-ab06-5e944c6980c2"/>
    <ds:schemaRef ds:uri="49d422e9-9c6b-4556-8864-cd1721556cfe"/>
  </ds:schemaRefs>
</ds:datastoreItem>
</file>

<file path=customXml/itemProps4.xml><?xml version="1.0" encoding="utf-8"?>
<ds:datastoreItem xmlns:ds="http://schemas.openxmlformats.org/officeDocument/2006/customXml" ds:itemID="{11E32B60-B3FA-49CF-9CBA-7FF2280EE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422e9-9c6b-4556-8864-cd1721556cfe"/>
    <ds:schemaRef ds:uri="6f686af2-51b5-47ec-ab06-5e944c698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920</Words>
  <Characters>5249</Characters>
  <Application>Microsoft Office Word</Application>
  <DocSecurity>0</DocSecurity>
  <Lines>43</Lines>
  <Paragraphs>12</Paragraphs>
  <ScaleCrop>false</ScaleCrop>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俊安 陳</dc:creator>
  <cp:keywords/>
  <dc:description/>
  <cp:lastModifiedBy>劉育綸</cp:lastModifiedBy>
  <cp:revision>5</cp:revision>
  <cp:lastPrinted>2025-04-07T09:47:00Z</cp:lastPrinted>
  <dcterms:created xsi:type="dcterms:W3CDTF">2025-04-07T01:29:00Z</dcterms:created>
  <dcterms:modified xsi:type="dcterms:W3CDTF">2025-04-07T09:47:00Z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0x010100B5A7B0590988E14D81A0A861371D3F86</vt:lpwstr>
  </property>
  <property fmtid="{D5CDD505-2E9C-101B-9397-08002B2CF9AE}" pid="3" name="MediaServiceImageTags">
    <vt:lpwstr/>
  </property>
</Properties>
</file>