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eastAsia="標楷體" w:hAnsi="Times New Roman"/>
        </w:rPr>
        <w:id w:val="-1002121146"/>
        <w:docPartObj>
          <w:docPartGallery w:val="Cover Pages"/>
          <w:docPartUnique/>
        </w:docPartObj>
      </w:sdtPr>
      <w:sdtEndPr>
        <w:rPr>
          <w:sz w:val="52"/>
        </w:rPr>
      </w:sdtEndPr>
      <w:sdtContent>
        <w:p w14:paraId="00C19130" w14:textId="220A2B8A" w:rsidR="00763C87" w:rsidRDefault="00981FF3" w:rsidP="00981FF3">
          <w:pPr>
            <w:rPr>
              <w:rFonts w:ascii="Times New Roman" w:eastAsia="標楷體" w:hAnsi="Times New Roman"/>
              <w:b/>
              <w:bCs/>
              <w:sz w:val="36"/>
              <w:szCs w:val="32"/>
            </w:rPr>
          </w:pPr>
          <w:r>
            <w:rPr>
              <w:rFonts w:ascii="Times New Roman" w:eastAsia="標楷體" w:hAnsi="Times New Roman"/>
              <w:b/>
              <w:bCs/>
              <w:noProof/>
              <w:sz w:val="36"/>
              <w:szCs w:val="32"/>
            </w:rPr>
            <w:drawing>
              <wp:inline distT="0" distB="0" distL="0" distR="0" wp14:anchorId="29A0FA13" wp14:editId="25033C7C">
                <wp:extent cx="6294120" cy="1678940"/>
                <wp:effectExtent l="0" t="0" r="0" b="0"/>
                <wp:docPr id="5" name="圖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圖片 5"/>
                        <pic:cNvPicPr/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976"/>
                        <a:stretch/>
                      </pic:blipFill>
                      <pic:spPr bwMode="auto">
                        <a:xfrm>
                          <a:off x="0" y="0"/>
                          <a:ext cx="6294120" cy="1678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BEC4C44" w14:textId="77777777" w:rsidR="00981FF3" w:rsidRDefault="00981FF3" w:rsidP="00942858">
          <w:pPr>
            <w:jc w:val="center"/>
            <w:rPr>
              <w:rFonts w:ascii="Times New Roman" w:eastAsia="標楷體" w:hAnsi="Times New Roman"/>
              <w:b/>
              <w:bCs/>
              <w:sz w:val="36"/>
              <w:szCs w:val="32"/>
            </w:rPr>
          </w:pPr>
        </w:p>
        <w:p w14:paraId="65ABE876" w14:textId="7B350420" w:rsidR="00942858" w:rsidRPr="009F0895" w:rsidRDefault="00942858" w:rsidP="00942858">
          <w:pPr>
            <w:jc w:val="center"/>
            <w:rPr>
              <w:rFonts w:ascii="Times New Roman" w:eastAsia="標楷體" w:hAnsi="Times New Roman"/>
              <w:b/>
              <w:bCs/>
              <w:smallCaps/>
              <w:color w:val="404040" w:themeColor="text1" w:themeTint="BF"/>
              <w:sz w:val="40"/>
              <w:szCs w:val="40"/>
            </w:rPr>
          </w:pPr>
          <w:r w:rsidRPr="009F0895">
            <w:rPr>
              <w:rFonts w:ascii="Times New Roman" w:eastAsia="標楷體" w:hAnsi="Times New Roman"/>
              <w:b/>
              <w:bCs/>
              <w:sz w:val="36"/>
              <w:szCs w:val="32"/>
            </w:rPr>
            <w:t xml:space="preserve">NVIDIA </w:t>
          </w:r>
          <w:r w:rsidRPr="009F0895">
            <w:rPr>
              <w:rFonts w:ascii="Times New Roman" w:eastAsia="標楷體" w:hAnsi="Times New Roman"/>
              <w:b/>
              <w:bCs/>
              <w:sz w:val="36"/>
              <w:szCs w:val="32"/>
            </w:rPr>
            <w:t>人工智慧創新研發中心</w:t>
          </w:r>
        </w:p>
        <w:p w14:paraId="27B9ABD7" w14:textId="05400012" w:rsidR="00942858" w:rsidRPr="00027517" w:rsidRDefault="00942858" w:rsidP="00942858">
          <w:pPr>
            <w:rPr>
              <w:rFonts w:ascii="Times New Roman" w:eastAsia="標楷體" w:hAnsi="Times New Roman"/>
            </w:rPr>
          </w:pPr>
        </w:p>
        <w:p w14:paraId="034F5E14" w14:textId="16D8C6D6" w:rsidR="00942858" w:rsidRPr="00027517" w:rsidRDefault="00942858" w:rsidP="00942858">
          <w:pPr>
            <w:rPr>
              <w:rFonts w:ascii="Times New Roman" w:eastAsia="標楷體" w:hAnsi="Times New Roman"/>
            </w:rPr>
          </w:pPr>
        </w:p>
        <w:p w14:paraId="1550C19C" w14:textId="309C62A6" w:rsidR="00942858" w:rsidRPr="00027517" w:rsidRDefault="00942858" w:rsidP="00942858">
          <w:pPr>
            <w:rPr>
              <w:rFonts w:ascii="Times New Roman" w:eastAsia="標楷體" w:hAnsi="Times New Roman"/>
            </w:rPr>
          </w:pPr>
        </w:p>
        <w:p w14:paraId="7A8149A7" w14:textId="4CF37338" w:rsidR="00942858" w:rsidRPr="00027517" w:rsidRDefault="00942858" w:rsidP="00942858">
          <w:pPr>
            <w:rPr>
              <w:rFonts w:ascii="Times New Roman" w:eastAsia="標楷體" w:hAnsi="Times New Roman"/>
            </w:rPr>
          </w:pPr>
        </w:p>
        <w:p w14:paraId="32980662" w14:textId="0D39ABAE" w:rsidR="00942858" w:rsidRPr="00027517" w:rsidRDefault="00942858" w:rsidP="00942858">
          <w:pPr>
            <w:rPr>
              <w:rFonts w:ascii="Times New Roman" w:eastAsia="標楷體" w:hAnsi="Times New Roman"/>
            </w:rPr>
          </w:pPr>
        </w:p>
        <w:p w14:paraId="787BF006" w14:textId="45B410C3" w:rsidR="00942858" w:rsidRPr="00027517" w:rsidRDefault="00942858" w:rsidP="00942858">
          <w:pPr>
            <w:rPr>
              <w:rFonts w:ascii="Times New Roman" w:eastAsia="標楷體" w:hAnsi="Times New Roman"/>
            </w:rPr>
          </w:pPr>
        </w:p>
        <w:p w14:paraId="27F3E8FA" w14:textId="533D7405" w:rsidR="00942858" w:rsidRPr="00027517" w:rsidRDefault="00942858" w:rsidP="00942858">
          <w:pPr>
            <w:rPr>
              <w:rFonts w:ascii="Times New Roman" w:eastAsia="標楷體" w:hAnsi="Times New Roman"/>
            </w:rPr>
          </w:pPr>
        </w:p>
        <w:p w14:paraId="7798BC4E" w14:textId="397CEA08" w:rsidR="00942858" w:rsidRPr="00027517" w:rsidRDefault="00942858" w:rsidP="00942858">
          <w:pPr>
            <w:rPr>
              <w:rFonts w:ascii="Times New Roman" w:eastAsia="標楷體" w:hAnsi="Times New Roman"/>
            </w:rPr>
          </w:pPr>
        </w:p>
        <w:p w14:paraId="46033FEC" w14:textId="0210C4F5" w:rsidR="00624F3A" w:rsidRPr="009F0895" w:rsidRDefault="00624F3A" w:rsidP="00624F3A">
          <w:pPr>
            <w:jc w:val="center"/>
            <w:rPr>
              <w:rFonts w:ascii="Times New Roman" w:eastAsia="標楷體" w:hAnsi="Times New Roman"/>
              <w:b/>
              <w:bCs/>
              <w:sz w:val="72"/>
              <w:szCs w:val="56"/>
            </w:rPr>
          </w:pPr>
          <w:r w:rsidRPr="00973252">
            <w:rPr>
              <w:rFonts w:ascii="Times New Roman" w:eastAsia="標楷體" w:hAnsi="Times New Roman"/>
              <w:b/>
              <w:bCs/>
              <w:sz w:val="56"/>
              <w:szCs w:val="52"/>
            </w:rPr>
            <w:t xml:space="preserve">NVIDIA </w:t>
          </w:r>
          <w:r w:rsidR="002840B8">
            <w:rPr>
              <w:rFonts w:ascii="Times New Roman" w:eastAsia="標楷體" w:hAnsi="Times New Roman" w:hint="eastAsia"/>
              <w:b/>
              <w:bCs/>
              <w:sz w:val="56"/>
              <w:szCs w:val="52"/>
            </w:rPr>
            <w:t>「</w:t>
          </w:r>
          <w:r w:rsidRPr="00973252">
            <w:rPr>
              <w:rFonts w:ascii="Times New Roman" w:eastAsia="標楷體" w:hAnsi="Times New Roman"/>
              <w:b/>
              <w:bCs/>
              <w:sz w:val="56"/>
              <w:szCs w:val="52"/>
            </w:rPr>
            <w:t xml:space="preserve">Taipei-1 </w:t>
          </w:r>
          <w:r w:rsidR="002840B8">
            <w:rPr>
              <w:rFonts w:ascii="Times New Roman" w:eastAsia="標楷體" w:hAnsi="Times New Roman" w:hint="eastAsia"/>
              <w:b/>
              <w:bCs/>
              <w:sz w:val="56"/>
              <w:szCs w:val="52"/>
            </w:rPr>
            <w:t>」</w:t>
          </w:r>
          <w:r w:rsidR="009820C6">
            <w:rPr>
              <w:rFonts w:ascii="Times New Roman" w:eastAsia="標楷體" w:hAnsi="Times New Roman" w:hint="eastAsia"/>
              <w:b/>
              <w:bCs/>
              <w:sz w:val="56"/>
              <w:szCs w:val="52"/>
            </w:rPr>
            <w:t>提案</w:t>
          </w:r>
          <w:r w:rsidRPr="00973252">
            <w:rPr>
              <w:rFonts w:ascii="Times New Roman" w:eastAsia="標楷體" w:hAnsi="Times New Roman"/>
              <w:b/>
              <w:bCs/>
              <w:sz w:val="56"/>
              <w:szCs w:val="52"/>
            </w:rPr>
            <w:t>申請書</w:t>
          </w:r>
        </w:p>
        <w:p w14:paraId="082B0BC0" w14:textId="766E8C3B" w:rsidR="00942858" w:rsidRPr="00027517" w:rsidRDefault="00942858" w:rsidP="00942858">
          <w:pPr>
            <w:rPr>
              <w:rFonts w:ascii="Times New Roman" w:eastAsia="標楷體" w:hAnsi="Times New Roman"/>
            </w:rPr>
          </w:pPr>
        </w:p>
        <w:p w14:paraId="0A069837" w14:textId="3A0A354C" w:rsidR="00942858" w:rsidRPr="00027517" w:rsidRDefault="00942858" w:rsidP="00942858">
          <w:pPr>
            <w:rPr>
              <w:rFonts w:ascii="Times New Roman" w:eastAsia="標楷體" w:hAnsi="Times New Roman"/>
            </w:rPr>
          </w:pPr>
        </w:p>
        <w:p w14:paraId="34AB6ABE" w14:textId="2F2AD577" w:rsidR="00942858" w:rsidRPr="00027517" w:rsidRDefault="00942858" w:rsidP="00942858">
          <w:pPr>
            <w:rPr>
              <w:rFonts w:ascii="Times New Roman" w:eastAsia="標楷體" w:hAnsi="Times New Roman"/>
            </w:rPr>
          </w:pPr>
        </w:p>
        <w:p w14:paraId="194BF2ED" w14:textId="11B32686" w:rsidR="00942858" w:rsidRPr="00027517" w:rsidRDefault="00942858" w:rsidP="00942858">
          <w:pPr>
            <w:rPr>
              <w:rFonts w:ascii="Times New Roman" w:eastAsia="標楷體" w:hAnsi="Times New Roman"/>
            </w:rPr>
          </w:pPr>
        </w:p>
        <w:p w14:paraId="1C213DEC" w14:textId="425149CC" w:rsidR="00942858" w:rsidRPr="00027517" w:rsidRDefault="00942858" w:rsidP="00942858">
          <w:pPr>
            <w:rPr>
              <w:rFonts w:ascii="Times New Roman" w:eastAsia="標楷體" w:hAnsi="Times New Roman"/>
            </w:rPr>
          </w:pPr>
        </w:p>
        <w:p w14:paraId="4388E064" w14:textId="75152887" w:rsidR="00942858" w:rsidRPr="00027517" w:rsidRDefault="00942858" w:rsidP="00942858">
          <w:pPr>
            <w:rPr>
              <w:rFonts w:ascii="Times New Roman" w:eastAsia="標楷體" w:hAnsi="Times New Roman"/>
            </w:rPr>
          </w:pPr>
        </w:p>
        <w:p w14:paraId="47C0B8D5" w14:textId="477F8B89" w:rsidR="00942858" w:rsidRPr="00027517" w:rsidRDefault="00942858" w:rsidP="00942858">
          <w:pPr>
            <w:rPr>
              <w:rFonts w:ascii="Times New Roman" w:eastAsia="標楷體" w:hAnsi="Times New Roman"/>
            </w:rPr>
          </w:pPr>
        </w:p>
        <w:p w14:paraId="19D514CF" w14:textId="77777777" w:rsidR="00624F3A" w:rsidRPr="00027517" w:rsidRDefault="00624F3A" w:rsidP="00942858">
          <w:pPr>
            <w:jc w:val="center"/>
            <w:rPr>
              <w:rFonts w:ascii="Times New Roman" w:eastAsia="標楷體" w:hAnsi="Times New Roman"/>
              <w:sz w:val="32"/>
              <w:szCs w:val="28"/>
            </w:rPr>
          </w:pPr>
        </w:p>
        <w:p w14:paraId="6BF7B7A5" w14:textId="7647FA0C" w:rsidR="00942858" w:rsidRPr="00027517" w:rsidRDefault="00743E99" w:rsidP="00743E99">
          <w:pPr>
            <w:rPr>
              <w:rFonts w:ascii="Times New Roman" w:eastAsia="標楷體" w:hAnsi="Times New Roman"/>
              <w:sz w:val="32"/>
              <w:szCs w:val="28"/>
            </w:rPr>
          </w:pPr>
          <w:r>
            <w:rPr>
              <w:rFonts w:ascii="Times New Roman" w:eastAsia="標楷體" w:hAnsi="Times New Roman" w:hint="eastAsia"/>
              <w:sz w:val="32"/>
              <w:szCs w:val="28"/>
            </w:rPr>
            <w:t xml:space="preserve">                 </w:t>
          </w:r>
          <w:r w:rsidR="00942858" w:rsidRPr="00027517">
            <w:rPr>
              <w:rFonts w:ascii="Times New Roman" w:eastAsia="標楷體" w:hAnsi="Times New Roman" w:hint="eastAsia"/>
              <w:sz w:val="32"/>
              <w:szCs w:val="28"/>
            </w:rPr>
            <w:t>申請單位：</w:t>
          </w:r>
          <w:r>
            <w:rPr>
              <w:rFonts w:ascii="Times New Roman" w:eastAsia="標楷體" w:hAnsi="Times New Roman" w:hint="eastAsia"/>
              <w:sz w:val="32"/>
              <w:szCs w:val="28"/>
            </w:rPr>
            <w:t xml:space="preserve">_________________     </w:t>
          </w:r>
          <w:r w:rsidR="00942858" w:rsidRPr="00027517">
            <w:rPr>
              <w:rFonts w:ascii="Times New Roman" w:eastAsia="標楷體" w:hAnsi="Times New Roman"/>
              <w:sz w:val="32"/>
              <w:szCs w:val="28"/>
            </w:rPr>
            <w:t xml:space="preserve"> </w:t>
          </w:r>
        </w:p>
        <w:p w14:paraId="0DCB9B75" w14:textId="1C49FD29" w:rsidR="00631165" w:rsidRPr="00027517" w:rsidRDefault="00942858" w:rsidP="00624F3A">
          <w:pPr>
            <w:jc w:val="center"/>
            <w:rPr>
              <w:rFonts w:ascii="Times New Roman" w:eastAsia="標楷體" w:hAnsi="Times New Roman"/>
              <w:sz w:val="52"/>
            </w:rPr>
          </w:pPr>
          <w:r w:rsidRPr="00027517">
            <w:rPr>
              <w:rFonts w:ascii="Times New Roman" w:eastAsia="標楷體" w:hAnsi="Times New Roman" w:hint="eastAsia"/>
              <w:sz w:val="32"/>
              <w:szCs w:val="28"/>
            </w:rPr>
            <w:t>申請日期：</w:t>
          </w:r>
          <w:r w:rsidRPr="00027517">
            <w:rPr>
              <w:rFonts w:ascii="Times New Roman" w:eastAsia="標楷體" w:hAnsi="Times New Roman"/>
              <w:sz w:val="32"/>
              <w:szCs w:val="28"/>
            </w:rPr>
            <w:t>113</w:t>
          </w:r>
          <w:r w:rsidRPr="00027517">
            <w:rPr>
              <w:rFonts w:ascii="Times New Roman" w:eastAsia="標楷體" w:hAnsi="Times New Roman" w:hint="eastAsia"/>
              <w:sz w:val="32"/>
              <w:szCs w:val="28"/>
            </w:rPr>
            <w:t>年</w:t>
          </w:r>
          <w:r w:rsidR="00743E99">
            <w:rPr>
              <w:rFonts w:ascii="Times New Roman" w:eastAsia="標楷體" w:hAnsi="Times New Roman" w:hint="eastAsia"/>
              <w:sz w:val="32"/>
              <w:szCs w:val="28"/>
            </w:rPr>
            <w:t>____</w:t>
          </w:r>
          <w:r w:rsidRPr="00027517">
            <w:rPr>
              <w:rFonts w:ascii="Times New Roman" w:eastAsia="標楷體" w:hAnsi="Times New Roman" w:hint="eastAsia"/>
              <w:sz w:val="32"/>
              <w:szCs w:val="28"/>
            </w:rPr>
            <w:t>月</w:t>
          </w:r>
          <w:r w:rsidR="00743E99">
            <w:rPr>
              <w:rFonts w:ascii="Times New Roman" w:eastAsia="標楷體" w:hAnsi="Times New Roman" w:hint="eastAsia"/>
              <w:sz w:val="32"/>
              <w:szCs w:val="28"/>
            </w:rPr>
            <w:t>____</w:t>
          </w:r>
          <w:r w:rsidRPr="00027517">
            <w:rPr>
              <w:rFonts w:ascii="Times New Roman" w:eastAsia="標楷體" w:hAnsi="Times New Roman" w:hint="eastAsia"/>
              <w:sz w:val="32"/>
              <w:szCs w:val="28"/>
            </w:rPr>
            <w:t>日</w:t>
          </w:r>
          <w:r w:rsidR="00631165" w:rsidRPr="00027517">
            <w:rPr>
              <w:rFonts w:ascii="Times New Roman" w:eastAsia="標楷體" w:hAnsi="Times New Roman"/>
              <w:sz w:val="52"/>
            </w:rPr>
            <w:br w:type="page"/>
          </w:r>
        </w:p>
      </w:sdtContent>
    </w:sdt>
    <w:p w14:paraId="66C704C2" w14:textId="6F064857" w:rsidR="00F32253" w:rsidRPr="00743E99" w:rsidRDefault="009820C6" w:rsidP="00743E99">
      <w:pPr>
        <w:pStyle w:val="a5"/>
        <w:numPr>
          <w:ilvl w:val="0"/>
          <w:numId w:val="26"/>
        </w:numPr>
        <w:shd w:val="clear" w:color="auto" w:fill="FFFFFF"/>
        <w:spacing w:afterAutospacing="1" w:line="390" w:lineRule="atLeast"/>
        <w:ind w:leftChars="0"/>
        <w:jc w:val="center"/>
        <w:rPr>
          <w:rFonts w:ascii="Times New Roman" w:eastAsia="標楷體" w:hAnsi="Times New Roman"/>
          <w:b/>
          <w:bCs/>
          <w:spacing w:val="12"/>
          <w:sz w:val="36"/>
          <w:szCs w:val="32"/>
        </w:rPr>
      </w:pPr>
      <w:r w:rsidRPr="00743E99">
        <w:rPr>
          <w:rFonts w:ascii="Times New Roman" w:eastAsia="標楷體" w:hAnsi="Times New Roman" w:hint="eastAsia"/>
          <w:b/>
          <w:bCs/>
          <w:spacing w:val="12"/>
          <w:sz w:val="36"/>
          <w:szCs w:val="32"/>
        </w:rPr>
        <w:lastRenderedPageBreak/>
        <w:t>「</w:t>
      </w:r>
      <w:r w:rsidRPr="00743E99">
        <w:rPr>
          <w:rFonts w:ascii="Times New Roman" w:eastAsia="標楷體" w:hAnsi="Times New Roman" w:hint="eastAsia"/>
          <w:b/>
          <w:bCs/>
          <w:spacing w:val="12"/>
          <w:sz w:val="36"/>
          <w:szCs w:val="32"/>
        </w:rPr>
        <w:t>Taipei-1</w:t>
      </w:r>
      <w:r w:rsidRPr="00743E99">
        <w:rPr>
          <w:rFonts w:ascii="Times New Roman" w:eastAsia="標楷體" w:hAnsi="Times New Roman" w:hint="eastAsia"/>
          <w:b/>
          <w:bCs/>
          <w:spacing w:val="12"/>
          <w:sz w:val="36"/>
          <w:szCs w:val="32"/>
        </w:rPr>
        <w:t>」算力申請說明</w:t>
      </w:r>
    </w:p>
    <w:p w14:paraId="7BBE3EB6" w14:textId="77777777" w:rsidR="00743E99" w:rsidRPr="00027517" w:rsidRDefault="00743E99" w:rsidP="00743E99">
      <w:pPr>
        <w:pStyle w:val="a5"/>
        <w:numPr>
          <w:ilvl w:val="0"/>
          <w:numId w:val="19"/>
        </w:numPr>
        <w:shd w:val="clear" w:color="auto" w:fill="FFFFFF"/>
        <w:spacing w:afterAutospacing="1" w:line="390" w:lineRule="atLeast"/>
        <w:ind w:leftChars="0" w:left="567" w:hanging="567"/>
        <w:jc w:val="both"/>
        <w:rPr>
          <w:rFonts w:ascii="Times New Roman" w:eastAsia="標楷體" w:hAnsi="Times New Roman"/>
          <w:spacing w:val="12"/>
        </w:rPr>
      </w:pPr>
      <w:bookmarkStart w:id="1" w:name="_Hlk162891692"/>
      <w:r w:rsidRPr="00027517">
        <w:rPr>
          <w:rFonts w:ascii="Times New Roman" w:eastAsia="標楷體" w:hAnsi="Times New Roman" w:hint="eastAsia"/>
          <w:spacing w:val="12"/>
        </w:rPr>
        <w:t>申請資格：</w:t>
      </w:r>
    </w:p>
    <w:p w14:paraId="4C78B757" w14:textId="77777777" w:rsidR="00743E99" w:rsidRPr="00027517" w:rsidRDefault="00743E99" w:rsidP="002840B8">
      <w:pPr>
        <w:pStyle w:val="a5"/>
        <w:numPr>
          <w:ilvl w:val="1"/>
          <w:numId w:val="20"/>
        </w:numPr>
        <w:shd w:val="clear" w:color="auto" w:fill="FFFFFF"/>
        <w:spacing w:afterAutospacing="1" w:line="390" w:lineRule="atLeast"/>
        <w:ind w:leftChars="0" w:left="567" w:hanging="283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提供我國產官學研及新創進行研發使用；可單獨一家公司</w:t>
      </w:r>
      <w:r w:rsidRPr="00027517">
        <w:rPr>
          <w:rFonts w:ascii="Times New Roman" w:eastAsia="標楷體" w:hAnsi="Times New Roman" w:hint="eastAsia"/>
          <w:spacing w:val="12"/>
        </w:rPr>
        <w:t>/</w:t>
      </w:r>
      <w:r w:rsidRPr="00027517">
        <w:rPr>
          <w:rFonts w:ascii="Times New Roman" w:eastAsia="標楷體" w:hAnsi="Times New Roman" w:hint="eastAsia"/>
          <w:spacing w:val="12"/>
        </w:rPr>
        <w:t>單位，或多家企業</w:t>
      </w:r>
      <w:r w:rsidRPr="00027517">
        <w:rPr>
          <w:rFonts w:ascii="Times New Roman" w:eastAsia="標楷體" w:hAnsi="Times New Roman" w:hint="eastAsia"/>
          <w:spacing w:val="12"/>
        </w:rPr>
        <w:t>/</w:t>
      </w:r>
      <w:r w:rsidRPr="00027517">
        <w:rPr>
          <w:rFonts w:ascii="Times New Roman" w:eastAsia="標楷體" w:hAnsi="Times New Roman" w:hint="eastAsia"/>
          <w:spacing w:val="12"/>
        </w:rPr>
        <w:t>單位聯合申請。</w:t>
      </w:r>
    </w:p>
    <w:p w14:paraId="4E1E5BBF" w14:textId="77777777" w:rsidR="00743E99" w:rsidRPr="00027517" w:rsidRDefault="00743E99" w:rsidP="002840B8">
      <w:pPr>
        <w:pStyle w:val="a5"/>
        <w:numPr>
          <w:ilvl w:val="1"/>
          <w:numId w:val="20"/>
        </w:numPr>
        <w:shd w:val="clear" w:color="auto" w:fill="FFFFFF"/>
        <w:spacing w:after="100" w:afterAutospacing="1" w:line="390" w:lineRule="atLeast"/>
        <w:ind w:leftChars="0" w:left="567" w:hanging="283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聯合申請需由一家企業</w:t>
      </w:r>
      <w:r w:rsidRPr="00027517">
        <w:rPr>
          <w:rFonts w:ascii="Times New Roman" w:eastAsia="標楷體" w:hAnsi="Times New Roman" w:hint="eastAsia"/>
          <w:spacing w:val="12"/>
        </w:rPr>
        <w:t>/</w:t>
      </w:r>
      <w:r w:rsidRPr="00027517">
        <w:rPr>
          <w:rFonts w:ascii="Times New Roman" w:eastAsia="標楷體" w:hAnsi="Times New Roman" w:hint="eastAsia"/>
          <w:spacing w:val="12"/>
        </w:rPr>
        <w:t>單位主導，並擔任專案主持人。</w:t>
      </w:r>
      <w:r w:rsidRPr="00027517">
        <w:rPr>
          <w:rFonts w:ascii="Times New Roman" w:eastAsia="標楷體" w:hAnsi="Times New Roman" w:hint="eastAsia"/>
        </w:rPr>
        <w:t>組隊提案主導者必須為具法令地位法人</w:t>
      </w:r>
      <w:r w:rsidRPr="00027517">
        <w:rPr>
          <w:rFonts w:ascii="Times New Roman" w:eastAsia="標楷體" w:hAnsi="Times New Roman" w:hint="eastAsia"/>
        </w:rPr>
        <w:t>(legal entity)</w:t>
      </w:r>
      <w:r w:rsidRPr="00027517">
        <w:rPr>
          <w:rFonts w:ascii="Times New Roman" w:eastAsia="標楷體" w:hAnsi="Times New Roman" w:hint="eastAsia"/>
        </w:rPr>
        <w:t>，且須羅列使用者名單。</w:t>
      </w:r>
    </w:p>
    <w:p w14:paraId="7DB291BD" w14:textId="77777777" w:rsidR="00743E99" w:rsidRPr="00027517" w:rsidRDefault="00743E99" w:rsidP="002840B8">
      <w:pPr>
        <w:pStyle w:val="a5"/>
        <w:numPr>
          <w:ilvl w:val="1"/>
          <w:numId w:val="20"/>
        </w:numPr>
        <w:shd w:val="clear" w:color="auto" w:fill="FFFFFF"/>
        <w:spacing w:after="100" w:afterAutospacing="1" w:line="390" w:lineRule="atLeast"/>
        <w:ind w:leftChars="0" w:left="567" w:hanging="283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申請資格為「非商業用途」：禁止使用</w:t>
      </w:r>
      <w:r>
        <w:rPr>
          <w:rFonts w:ascii="新細明體" w:eastAsia="新細明體" w:hAnsi="新細明體" w:hint="eastAsia"/>
          <w:spacing w:val="12"/>
        </w:rPr>
        <w:t>「</w:t>
      </w:r>
      <w:r w:rsidRPr="00027517">
        <w:rPr>
          <w:rFonts w:ascii="Times New Roman" w:eastAsia="標楷體" w:hAnsi="Times New Roman" w:hint="eastAsia"/>
          <w:spacing w:val="12"/>
        </w:rPr>
        <w:t>Taipei-1</w:t>
      </w:r>
      <w:r>
        <w:rPr>
          <w:rFonts w:ascii="新細明體" w:eastAsia="新細明體" w:hAnsi="新細明體" w:hint="eastAsia"/>
          <w:spacing w:val="12"/>
        </w:rPr>
        <w:t>」</w:t>
      </w:r>
      <w:r w:rsidRPr="00027517">
        <w:rPr>
          <w:rFonts w:ascii="Times New Roman" w:eastAsia="標楷體" w:hAnsi="Times New Roman" w:hint="eastAsia"/>
          <w:spacing w:val="12"/>
        </w:rPr>
        <w:t>運算資源產生營收</w:t>
      </w:r>
      <w:r w:rsidRPr="00027517">
        <w:rPr>
          <w:rFonts w:ascii="Times New Roman" w:eastAsia="標楷體" w:hAnsi="Times New Roman" w:hint="eastAsia"/>
          <w:spacing w:val="12"/>
        </w:rPr>
        <w:t xml:space="preserve"> (</w:t>
      </w:r>
      <w:r w:rsidRPr="00027517">
        <w:rPr>
          <w:rFonts w:ascii="Times New Roman" w:eastAsia="標楷體" w:hAnsi="Times New Roman" w:hint="eastAsia"/>
          <w:spacing w:val="12"/>
        </w:rPr>
        <w:t>例如雲端服務、挖礦等</w:t>
      </w:r>
      <w:r w:rsidRPr="00027517">
        <w:rPr>
          <w:rFonts w:ascii="Times New Roman" w:eastAsia="標楷體" w:hAnsi="Times New Roman" w:hint="eastAsia"/>
          <w:spacing w:val="12"/>
        </w:rPr>
        <w:t>)</w:t>
      </w:r>
      <w:r w:rsidRPr="00027517">
        <w:rPr>
          <w:rFonts w:ascii="Times New Roman" w:eastAsia="標楷體" w:hAnsi="Times New Roman" w:hint="eastAsia"/>
          <w:spacing w:val="12"/>
        </w:rPr>
        <w:t>，但可用來開發模型或解決方案做為研發或未來產品或服務。</w:t>
      </w:r>
    </w:p>
    <w:p w14:paraId="468DFA51" w14:textId="77777777" w:rsidR="00743E99" w:rsidRDefault="00743E99" w:rsidP="002840B8">
      <w:pPr>
        <w:pStyle w:val="a5"/>
        <w:numPr>
          <w:ilvl w:val="1"/>
          <w:numId w:val="20"/>
        </w:numPr>
        <w:ind w:leftChars="0" w:left="567" w:hanging="283"/>
        <w:rPr>
          <w:rFonts w:ascii="Times New Roman" w:eastAsia="標楷體" w:hAnsi="Times New Roman"/>
          <w:spacing w:val="12"/>
        </w:rPr>
      </w:pPr>
      <w:r w:rsidRPr="00A14C87">
        <w:rPr>
          <w:rFonts w:ascii="Times New Roman" w:eastAsia="標楷體" w:hAnsi="Times New Roman" w:hint="eastAsia"/>
          <w:spacing w:val="12"/>
        </w:rPr>
        <w:t>申請者應</w:t>
      </w:r>
      <w:r w:rsidRPr="00A14C87">
        <w:rPr>
          <w:rFonts w:ascii="Times New Roman" w:eastAsia="標楷體" w:hAnsi="Times New Roman" w:hint="eastAsia"/>
          <w:b/>
          <w:bCs/>
          <w:spacing w:val="12"/>
        </w:rPr>
        <w:t>已備有訓練所需資料</w:t>
      </w:r>
      <w:r w:rsidRPr="00A14C87">
        <w:rPr>
          <w:rFonts w:ascii="Times New Roman" w:eastAsia="標楷體" w:hAnsi="Times New Roman" w:hint="eastAsia"/>
          <w:spacing w:val="12"/>
        </w:rPr>
        <w:t>，且</w:t>
      </w:r>
      <w:r w:rsidRPr="00A14C87">
        <w:rPr>
          <w:rFonts w:ascii="Times New Roman" w:eastAsia="標楷體" w:hAnsi="Times New Roman" w:hint="eastAsia"/>
          <w:b/>
          <w:bCs/>
          <w:spacing w:val="12"/>
        </w:rPr>
        <w:t>須具算力使用經驗</w:t>
      </w:r>
      <w:r w:rsidRPr="00A14C87">
        <w:rPr>
          <w:rFonts w:ascii="Times New Roman" w:eastAsia="標楷體" w:hAnsi="Times New Roman" w:hint="eastAsia"/>
          <w:spacing w:val="12"/>
        </w:rPr>
        <w:t>。</w:t>
      </w:r>
    </w:p>
    <w:p w14:paraId="4FC8DC9A" w14:textId="77777777" w:rsidR="00743E99" w:rsidRPr="00A14C87" w:rsidRDefault="00743E99" w:rsidP="002840B8">
      <w:pPr>
        <w:pStyle w:val="a5"/>
        <w:ind w:leftChars="0" w:left="709" w:hanging="425"/>
        <w:rPr>
          <w:rFonts w:ascii="Times New Roman" w:eastAsia="標楷體" w:hAnsi="Times New Roman"/>
          <w:spacing w:val="12"/>
        </w:rPr>
      </w:pPr>
    </w:p>
    <w:p w14:paraId="67C3DE5A" w14:textId="77777777" w:rsidR="00743E99" w:rsidRPr="00027517" w:rsidRDefault="00743E99" w:rsidP="00743E99">
      <w:pPr>
        <w:pStyle w:val="a5"/>
        <w:numPr>
          <w:ilvl w:val="0"/>
          <w:numId w:val="19"/>
        </w:numPr>
        <w:shd w:val="clear" w:color="auto" w:fill="FFFFFF"/>
        <w:spacing w:afterAutospacing="1" w:line="390" w:lineRule="atLeast"/>
        <w:ind w:leftChars="0" w:left="567" w:hanging="567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提案重點：</w:t>
      </w:r>
    </w:p>
    <w:p w14:paraId="60361DCD" w14:textId="77777777" w:rsidR="00743E99" w:rsidRPr="00027517" w:rsidRDefault="00743E99" w:rsidP="002840B8">
      <w:pPr>
        <w:pStyle w:val="a5"/>
        <w:numPr>
          <w:ilvl w:val="1"/>
          <w:numId w:val="21"/>
        </w:numPr>
        <w:shd w:val="clear" w:color="auto" w:fill="FFFFFF"/>
        <w:spacing w:afterAutospacing="1" w:line="390" w:lineRule="atLeast"/>
        <w:ind w:leftChars="0" w:left="567" w:hanging="283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徵案題目包括但不限於：生成式</w:t>
      </w:r>
      <w:r w:rsidRPr="00027517">
        <w:rPr>
          <w:rFonts w:ascii="Times New Roman" w:eastAsia="標楷體" w:hAnsi="Times New Roman" w:hint="eastAsia"/>
          <w:spacing w:val="12"/>
        </w:rPr>
        <w:t>AI</w:t>
      </w:r>
      <w:r w:rsidRPr="00027517">
        <w:rPr>
          <w:rFonts w:ascii="Times New Roman" w:eastAsia="標楷體" w:hAnsi="Times New Roman" w:hint="eastAsia"/>
          <w:spacing w:val="12"/>
        </w:rPr>
        <w:t>相關應用、大型語言模型、數位孿生等。</w:t>
      </w:r>
    </w:p>
    <w:p w14:paraId="17222C06" w14:textId="77777777" w:rsidR="00743E99" w:rsidRPr="00027517" w:rsidRDefault="00743E99" w:rsidP="00743E99">
      <w:pPr>
        <w:pStyle w:val="a5"/>
        <w:numPr>
          <w:ilvl w:val="0"/>
          <w:numId w:val="19"/>
        </w:numPr>
        <w:shd w:val="clear" w:color="auto" w:fill="FFFFFF"/>
        <w:spacing w:afterAutospacing="1" w:line="390" w:lineRule="atLeast"/>
        <w:ind w:leftChars="0" w:left="567" w:hanging="567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專案運算資源與使用流程：</w:t>
      </w:r>
    </w:p>
    <w:p w14:paraId="14FFA0E6" w14:textId="77777777" w:rsidR="00743E99" w:rsidRPr="00027517" w:rsidRDefault="00743E99" w:rsidP="002840B8">
      <w:pPr>
        <w:pStyle w:val="a5"/>
        <w:numPr>
          <w:ilvl w:val="1"/>
          <w:numId w:val="21"/>
        </w:numPr>
        <w:shd w:val="clear" w:color="auto" w:fill="FFFFFF"/>
        <w:spacing w:afterAutospacing="1" w:line="390" w:lineRule="atLeast"/>
        <w:ind w:leftChars="0" w:left="567" w:hanging="283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/>
          <w:spacing w:val="12"/>
        </w:rPr>
        <w:t>DGX</w:t>
      </w:r>
      <w:r w:rsidRPr="00027517">
        <w:rPr>
          <w:rFonts w:ascii="Times New Roman" w:eastAsia="標楷體" w:hAnsi="Times New Roman" w:hint="eastAsia"/>
          <w:spacing w:val="12"/>
        </w:rPr>
        <w:t>運算資源：</w:t>
      </w:r>
      <w:r w:rsidRPr="00027517">
        <w:rPr>
          <w:rFonts w:ascii="Times New Roman" w:eastAsia="標楷體" w:hAnsi="Times New Roman" w:hint="eastAsia"/>
        </w:rPr>
        <w:t>16</w:t>
      </w:r>
      <w:r w:rsidRPr="00027517">
        <w:rPr>
          <w:rFonts w:ascii="Times New Roman" w:eastAsia="標楷體" w:hAnsi="Times New Roman" w:hint="eastAsia"/>
        </w:rPr>
        <w:t>台</w:t>
      </w:r>
      <w:r w:rsidRPr="00027517">
        <w:rPr>
          <w:rFonts w:ascii="Times New Roman" w:eastAsia="標楷體" w:hAnsi="Times New Roman" w:hint="eastAsia"/>
        </w:rPr>
        <w:t>DGX H100</w:t>
      </w:r>
      <w:r w:rsidRPr="00027517">
        <w:rPr>
          <w:rFonts w:ascii="Times New Roman" w:eastAsia="標楷體" w:hAnsi="Times New Roman" w:hint="eastAsia"/>
        </w:rPr>
        <w:t>，</w:t>
      </w:r>
      <w:r w:rsidRPr="00027517">
        <w:rPr>
          <w:rFonts w:ascii="Times New Roman" w:eastAsia="標楷體" w:hAnsi="Times New Roman"/>
          <w:spacing w:val="12"/>
        </w:rPr>
        <w:t>每台</w:t>
      </w:r>
      <w:r w:rsidRPr="00027517">
        <w:rPr>
          <w:rFonts w:ascii="Times New Roman" w:eastAsia="標楷體" w:hAnsi="Times New Roman"/>
          <w:spacing w:val="12"/>
        </w:rPr>
        <w:t>8</w:t>
      </w:r>
      <w:r w:rsidRPr="00027517">
        <w:rPr>
          <w:rFonts w:ascii="Times New Roman" w:eastAsia="標楷體" w:hAnsi="Times New Roman"/>
          <w:spacing w:val="12"/>
        </w:rPr>
        <w:t>張</w:t>
      </w:r>
      <w:r w:rsidRPr="00027517">
        <w:rPr>
          <w:rFonts w:ascii="Times New Roman" w:eastAsia="標楷體" w:hAnsi="Times New Roman"/>
          <w:spacing w:val="12"/>
        </w:rPr>
        <w:t>H100 GPU</w:t>
      </w:r>
      <w:r w:rsidRPr="00027517">
        <w:rPr>
          <w:rFonts w:ascii="Times New Roman" w:eastAsia="標楷體" w:hAnsi="Times New Roman" w:hint="eastAsia"/>
          <w:spacing w:val="12"/>
        </w:rPr>
        <w:t>。</w:t>
      </w:r>
    </w:p>
    <w:p w14:paraId="2DCC4C4E" w14:textId="77777777" w:rsidR="00743E99" w:rsidRPr="00027517" w:rsidRDefault="00743E99" w:rsidP="002840B8">
      <w:pPr>
        <w:pStyle w:val="a5"/>
        <w:numPr>
          <w:ilvl w:val="1"/>
          <w:numId w:val="21"/>
        </w:numPr>
        <w:shd w:val="clear" w:color="auto" w:fill="FFFFFF"/>
        <w:spacing w:afterAutospacing="1" w:line="390" w:lineRule="atLeast"/>
        <w:ind w:leftChars="0" w:left="567" w:hanging="283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/>
          <w:spacing w:val="12"/>
        </w:rPr>
        <w:t>OVX</w:t>
      </w:r>
      <w:r w:rsidRPr="00027517">
        <w:rPr>
          <w:rFonts w:ascii="Times New Roman" w:eastAsia="標楷體" w:hAnsi="Times New Roman" w:hint="eastAsia"/>
          <w:spacing w:val="12"/>
        </w:rPr>
        <w:t>運算資源：</w:t>
      </w:r>
      <w:r w:rsidRPr="00027517">
        <w:rPr>
          <w:rFonts w:ascii="Times New Roman" w:eastAsia="標楷體" w:hAnsi="Times New Roman" w:hint="eastAsia"/>
        </w:rPr>
        <w:t>8</w:t>
      </w:r>
      <w:r w:rsidRPr="00027517">
        <w:rPr>
          <w:rFonts w:ascii="Times New Roman" w:eastAsia="標楷體" w:hAnsi="Times New Roman" w:hint="eastAsia"/>
        </w:rPr>
        <w:t>台</w:t>
      </w:r>
      <w:r w:rsidRPr="00027517">
        <w:rPr>
          <w:rFonts w:ascii="Times New Roman" w:eastAsia="標楷體" w:hAnsi="Times New Roman"/>
        </w:rPr>
        <w:t>OVX 2.0</w:t>
      </w:r>
      <w:r w:rsidRPr="00027517">
        <w:rPr>
          <w:rFonts w:ascii="Times New Roman" w:eastAsia="標楷體" w:hAnsi="Times New Roman" w:hint="eastAsia"/>
        </w:rPr>
        <w:t>，</w:t>
      </w:r>
      <w:r w:rsidRPr="00027517">
        <w:rPr>
          <w:rFonts w:ascii="Times New Roman" w:eastAsia="標楷體" w:hAnsi="Times New Roman"/>
          <w:spacing w:val="12"/>
        </w:rPr>
        <w:t>每台</w:t>
      </w:r>
      <w:r w:rsidRPr="00027517">
        <w:rPr>
          <w:rFonts w:ascii="Times New Roman" w:eastAsia="標楷體" w:hAnsi="Times New Roman"/>
          <w:spacing w:val="12"/>
        </w:rPr>
        <w:t>8</w:t>
      </w:r>
      <w:r w:rsidRPr="00027517">
        <w:rPr>
          <w:rFonts w:ascii="Times New Roman" w:eastAsia="標楷體" w:hAnsi="Times New Roman"/>
          <w:spacing w:val="12"/>
        </w:rPr>
        <w:t>張</w:t>
      </w:r>
      <w:r w:rsidRPr="00027517">
        <w:rPr>
          <w:rFonts w:ascii="Times New Roman" w:eastAsia="標楷體" w:hAnsi="Times New Roman"/>
          <w:spacing w:val="12"/>
        </w:rPr>
        <w:t>L40 GPU</w:t>
      </w:r>
      <w:r w:rsidRPr="00027517">
        <w:rPr>
          <w:rFonts w:ascii="Times New Roman" w:eastAsia="標楷體" w:hAnsi="Times New Roman"/>
          <w:spacing w:val="12"/>
        </w:rPr>
        <w:t>。</w:t>
      </w:r>
    </w:p>
    <w:p w14:paraId="11982162" w14:textId="77777777" w:rsidR="00743E99" w:rsidRPr="00027517" w:rsidRDefault="00743E99" w:rsidP="002840B8">
      <w:pPr>
        <w:pStyle w:val="a5"/>
        <w:numPr>
          <w:ilvl w:val="1"/>
          <w:numId w:val="21"/>
        </w:numPr>
        <w:shd w:val="clear" w:color="auto" w:fill="FFFFFF"/>
        <w:spacing w:afterAutospacing="1" w:line="390" w:lineRule="atLeast"/>
        <w:ind w:leftChars="0" w:left="567" w:hanging="283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每專案</w:t>
      </w:r>
      <w:r w:rsidRPr="00027517">
        <w:rPr>
          <w:rFonts w:ascii="Times New Roman" w:eastAsia="標楷體" w:hAnsi="Times New Roman"/>
          <w:spacing w:val="12"/>
        </w:rPr>
        <w:t>使用</w:t>
      </w:r>
      <w:r w:rsidRPr="00027517">
        <w:rPr>
          <w:rFonts w:ascii="Times New Roman" w:eastAsia="標楷體" w:hAnsi="Times New Roman" w:hint="eastAsia"/>
          <w:spacing w:val="12"/>
        </w:rPr>
        <w:t>之時間</w:t>
      </w:r>
      <w:r w:rsidRPr="00027517">
        <w:rPr>
          <w:rFonts w:ascii="Times New Roman" w:eastAsia="標楷體" w:hAnsi="Times New Roman"/>
          <w:spacing w:val="12"/>
        </w:rPr>
        <w:t>共</w:t>
      </w:r>
      <w:r w:rsidRPr="00027517">
        <w:rPr>
          <w:rFonts w:ascii="Times New Roman" w:eastAsia="標楷體" w:hAnsi="Times New Roman"/>
          <w:spacing w:val="12"/>
        </w:rPr>
        <w:t>6</w:t>
      </w:r>
      <w:r w:rsidRPr="00027517">
        <w:rPr>
          <w:rFonts w:ascii="Times New Roman" w:eastAsia="標楷體" w:hAnsi="Times New Roman"/>
          <w:spacing w:val="12"/>
        </w:rPr>
        <w:t>周</w:t>
      </w:r>
      <w:r w:rsidRPr="00027517">
        <w:rPr>
          <w:rFonts w:ascii="Times New Roman" w:eastAsia="標楷體" w:hAnsi="Times New Roman" w:hint="eastAsia"/>
          <w:spacing w:val="12"/>
        </w:rPr>
        <w:t>：</w:t>
      </w:r>
      <w:r w:rsidRPr="00027517">
        <w:rPr>
          <w:rFonts w:ascii="Times New Roman" w:eastAsia="標楷體" w:hAnsi="Times New Roman"/>
          <w:spacing w:val="12"/>
        </w:rPr>
        <w:t>第</w:t>
      </w:r>
      <w:r w:rsidRPr="00027517">
        <w:rPr>
          <w:rFonts w:ascii="Times New Roman" w:eastAsia="標楷體" w:hAnsi="Times New Roman"/>
          <w:spacing w:val="12"/>
        </w:rPr>
        <w:t>1</w:t>
      </w:r>
      <w:r w:rsidRPr="00027517">
        <w:rPr>
          <w:rFonts w:ascii="Times New Roman" w:eastAsia="標楷體" w:hAnsi="Times New Roman"/>
          <w:spacing w:val="12"/>
        </w:rPr>
        <w:t>周</w:t>
      </w:r>
      <w:r w:rsidRPr="00027517">
        <w:rPr>
          <w:rFonts w:ascii="Times New Roman" w:eastAsia="標楷體" w:hAnsi="Times New Roman"/>
          <w:spacing w:val="12"/>
        </w:rPr>
        <w:t>on-boarding</w:t>
      </w:r>
      <w:r w:rsidRPr="00027517">
        <w:rPr>
          <w:rFonts w:ascii="Times New Roman" w:eastAsia="標楷體" w:hAnsi="Times New Roman"/>
          <w:spacing w:val="12"/>
        </w:rPr>
        <w:t>作業包含申請帳號、資料上傳、教育訓練等前置作業，第</w:t>
      </w:r>
      <w:r w:rsidRPr="00027517">
        <w:rPr>
          <w:rFonts w:ascii="Times New Roman" w:eastAsia="標楷體" w:hAnsi="Times New Roman"/>
          <w:spacing w:val="12"/>
        </w:rPr>
        <w:t>2</w:t>
      </w:r>
      <w:r w:rsidRPr="00027517">
        <w:rPr>
          <w:rFonts w:ascii="Times New Roman" w:eastAsia="標楷體" w:hAnsi="Times New Roman"/>
          <w:spacing w:val="12"/>
        </w:rPr>
        <w:t>至</w:t>
      </w:r>
      <w:r w:rsidRPr="00027517">
        <w:rPr>
          <w:rFonts w:ascii="Times New Roman" w:eastAsia="標楷體" w:hAnsi="Times New Roman"/>
          <w:spacing w:val="12"/>
        </w:rPr>
        <w:t>5</w:t>
      </w:r>
      <w:r w:rsidRPr="00027517">
        <w:rPr>
          <w:rFonts w:ascii="Times New Roman" w:eastAsia="標楷體" w:hAnsi="Times New Roman"/>
          <w:spacing w:val="12"/>
        </w:rPr>
        <w:t>周運算使用共計</w:t>
      </w:r>
      <w:r w:rsidRPr="00027517">
        <w:rPr>
          <w:rFonts w:ascii="Times New Roman" w:eastAsia="標楷體" w:hAnsi="Times New Roman"/>
          <w:spacing w:val="12"/>
        </w:rPr>
        <w:t>4</w:t>
      </w:r>
      <w:r w:rsidRPr="00027517">
        <w:rPr>
          <w:rFonts w:ascii="Times New Roman" w:eastAsia="標楷體" w:hAnsi="Times New Roman"/>
          <w:spacing w:val="12"/>
        </w:rPr>
        <w:t>周</w:t>
      </w:r>
      <w:r w:rsidRPr="00027517">
        <w:rPr>
          <w:rFonts w:ascii="Times New Roman" w:eastAsia="標楷體" w:hAnsi="Times New Roman" w:hint="eastAsia"/>
          <w:spacing w:val="12"/>
        </w:rPr>
        <w:t>(</w:t>
      </w:r>
      <w:r w:rsidRPr="00027517">
        <w:rPr>
          <w:rFonts w:ascii="Times New Roman" w:eastAsia="標楷體" w:hAnsi="Times New Roman"/>
          <w:spacing w:val="12"/>
        </w:rPr>
        <w:t>含假日</w:t>
      </w:r>
      <w:r w:rsidRPr="00027517">
        <w:rPr>
          <w:rFonts w:ascii="Times New Roman" w:eastAsia="標楷體" w:hAnsi="Times New Roman" w:hint="eastAsia"/>
          <w:spacing w:val="12"/>
        </w:rPr>
        <w:t>)</w:t>
      </w:r>
      <w:r w:rsidRPr="00027517">
        <w:rPr>
          <w:rFonts w:ascii="Times New Roman" w:eastAsia="標楷體" w:hAnsi="Times New Roman"/>
          <w:spacing w:val="12"/>
        </w:rPr>
        <w:t>，第</w:t>
      </w:r>
      <w:r w:rsidRPr="00027517">
        <w:rPr>
          <w:rFonts w:ascii="Times New Roman" w:eastAsia="標楷體" w:hAnsi="Times New Roman"/>
          <w:spacing w:val="12"/>
        </w:rPr>
        <w:t>6</w:t>
      </w:r>
      <w:r w:rsidRPr="00027517">
        <w:rPr>
          <w:rFonts w:ascii="Times New Roman" w:eastAsia="標楷體" w:hAnsi="Times New Roman"/>
          <w:spacing w:val="12"/>
        </w:rPr>
        <w:t>周</w:t>
      </w:r>
      <w:r w:rsidRPr="00027517">
        <w:rPr>
          <w:rFonts w:ascii="Times New Roman" w:eastAsia="標楷體" w:hAnsi="Times New Roman"/>
          <w:spacing w:val="12"/>
        </w:rPr>
        <w:t xml:space="preserve">off-boarding </w:t>
      </w:r>
      <w:r w:rsidRPr="00027517">
        <w:rPr>
          <w:rFonts w:ascii="Times New Roman" w:eastAsia="標楷體" w:hAnsi="Times New Roman"/>
          <w:spacing w:val="12"/>
        </w:rPr>
        <w:t>如資料下載、解除帳號、刪除資料等</w:t>
      </w:r>
      <w:r w:rsidRPr="00027517">
        <w:rPr>
          <w:rFonts w:ascii="Times New Roman" w:eastAsia="標楷體" w:hAnsi="Times New Roman" w:hint="eastAsia"/>
          <w:spacing w:val="12"/>
        </w:rPr>
        <w:t>。</w:t>
      </w:r>
    </w:p>
    <w:p w14:paraId="1445664D" w14:textId="77777777" w:rsidR="00743E99" w:rsidRPr="00027517" w:rsidRDefault="00743E99" w:rsidP="00743E99">
      <w:pPr>
        <w:pStyle w:val="a5"/>
        <w:numPr>
          <w:ilvl w:val="0"/>
          <w:numId w:val="19"/>
        </w:numPr>
        <w:shd w:val="clear" w:color="auto" w:fill="FFFFFF"/>
        <w:spacing w:afterAutospacing="1" w:line="390" w:lineRule="atLeast"/>
        <w:ind w:leftChars="0" w:left="567" w:hanging="567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申請期間：</w:t>
      </w:r>
    </w:p>
    <w:p w14:paraId="45724634" w14:textId="2F0077C7" w:rsidR="00743E99" w:rsidRPr="00027517" w:rsidRDefault="00743E99" w:rsidP="002840B8">
      <w:pPr>
        <w:pStyle w:val="a5"/>
        <w:numPr>
          <w:ilvl w:val="1"/>
          <w:numId w:val="21"/>
        </w:numPr>
        <w:shd w:val="clear" w:color="auto" w:fill="FFFFFF"/>
        <w:spacing w:after="100" w:afterAutospacing="1" w:line="390" w:lineRule="atLeast"/>
        <w:ind w:leftChars="0" w:left="567" w:hanging="283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自公告日期至</w:t>
      </w:r>
      <w:r w:rsidRPr="00027517">
        <w:rPr>
          <w:rFonts w:ascii="Times New Roman" w:eastAsia="標楷體" w:hAnsi="Times New Roman" w:hint="eastAsia"/>
          <w:spacing w:val="12"/>
        </w:rPr>
        <w:t>113</w:t>
      </w:r>
      <w:r w:rsidRPr="00027517">
        <w:rPr>
          <w:rFonts w:ascii="Times New Roman" w:eastAsia="標楷體" w:hAnsi="Times New Roman" w:hint="eastAsia"/>
          <w:spacing w:val="12"/>
        </w:rPr>
        <w:t>年</w:t>
      </w:r>
      <w:r w:rsidRPr="00027517">
        <w:rPr>
          <w:rFonts w:ascii="Times New Roman" w:eastAsia="標楷體" w:hAnsi="Times New Roman"/>
          <w:spacing w:val="12"/>
        </w:rPr>
        <w:t>5</w:t>
      </w:r>
      <w:r w:rsidRPr="00027517">
        <w:rPr>
          <w:rFonts w:ascii="Times New Roman" w:eastAsia="標楷體" w:hAnsi="Times New Roman" w:hint="eastAsia"/>
          <w:spacing w:val="12"/>
        </w:rPr>
        <w:t>月</w:t>
      </w:r>
      <w:r w:rsidRPr="00027517">
        <w:rPr>
          <w:rFonts w:ascii="Times New Roman" w:eastAsia="標楷體" w:hAnsi="Times New Roman"/>
          <w:spacing w:val="12"/>
        </w:rPr>
        <w:t>30</w:t>
      </w:r>
      <w:r w:rsidRPr="00027517">
        <w:rPr>
          <w:rFonts w:ascii="Times New Roman" w:eastAsia="標楷體" w:hAnsi="Times New Roman" w:hint="eastAsia"/>
          <w:spacing w:val="12"/>
        </w:rPr>
        <w:t>日下午</w:t>
      </w:r>
      <w:r w:rsidRPr="00027517">
        <w:rPr>
          <w:rFonts w:ascii="Times New Roman" w:eastAsia="標楷體" w:hAnsi="Times New Roman" w:hint="eastAsia"/>
          <w:spacing w:val="12"/>
        </w:rPr>
        <w:t>5:00</w:t>
      </w:r>
      <w:r w:rsidRPr="00027517">
        <w:rPr>
          <w:rFonts w:ascii="Times New Roman" w:eastAsia="標楷體" w:hAnsi="Times New Roman" w:hint="eastAsia"/>
          <w:spacing w:val="12"/>
        </w:rPr>
        <w:t>截止，請將申請書</w:t>
      </w:r>
      <w:r w:rsidRPr="00027517">
        <w:rPr>
          <w:rFonts w:ascii="Times New Roman" w:eastAsia="標楷體" w:hAnsi="Times New Roman" w:hint="eastAsia"/>
          <w:spacing w:val="12"/>
        </w:rPr>
        <w:t xml:space="preserve"> </w:t>
      </w:r>
      <w:r w:rsidRPr="00027517">
        <w:rPr>
          <w:rFonts w:ascii="Times New Roman" w:eastAsia="標楷體" w:hAnsi="Times New Roman"/>
          <w:spacing w:val="12"/>
        </w:rPr>
        <w:t xml:space="preserve">email </w:t>
      </w:r>
      <w:r w:rsidRPr="00027517">
        <w:rPr>
          <w:rFonts w:ascii="Times New Roman" w:eastAsia="標楷體" w:hAnsi="Times New Roman" w:hint="eastAsia"/>
          <w:spacing w:val="12"/>
        </w:rPr>
        <w:t>至</w:t>
      </w:r>
      <w:r w:rsidR="002840B8">
        <w:rPr>
          <w:rFonts w:ascii="Times New Roman" w:eastAsia="標楷體" w:hAnsi="Times New Roman" w:hint="eastAsia"/>
          <w:spacing w:val="12"/>
        </w:rPr>
        <w:t>產業</w:t>
      </w:r>
      <w:r w:rsidRPr="00027517">
        <w:rPr>
          <w:rFonts w:ascii="Times New Roman" w:eastAsia="標楷體" w:hAnsi="Times New Roman" w:hint="eastAsia"/>
          <w:spacing w:val="12"/>
        </w:rPr>
        <w:t>技術司</w:t>
      </w:r>
      <w:r w:rsidRPr="00027517">
        <w:rPr>
          <w:rFonts w:ascii="Times New Roman" w:eastAsia="標楷體" w:hAnsi="Times New Roman" w:hint="eastAsia"/>
          <w:spacing w:val="12"/>
        </w:rPr>
        <w:t>(</w:t>
      </w:r>
      <w:r w:rsidRPr="00027517">
        <w:rPr>
          <w:rFonts w:ascii="Times New Roman" w:eastAsia="標楷體" w:hAnsi="Times New Roman" w:hint="eastAsia"/>
          <w:spacing w:val="12"/>
        </w:rPr>
        <w:t>執行團隊</w:t>
      </w:r>
      <w:r w:rsidRPr="00027517">
        <w:rPr>
          <w:rFonts w:ascii="Times New Roman" w:eastAsia="標楷體" w:hAnsi="Times New Roman" w:hint="eastAsia"/>
          <w:spacing w:val="12"/>
        </w:rPr>
        <w:t>)</w:t>
      </w:r>
      <w:r w:rsidRPr="00027517">
        <w:rPr>
          <w:rFonts w:ascii="Times New Roman" w:eastAsia="標楷體" w:hAnsi="Times New Roman" w:hint="eastAsia"/>
          <w:spacing w:val="12"/>
        </w:rPr>
        <w:t>窗口：</w:t>
      </w:r>
    </w:p>
    <w:p w14:paraId="4BFC1580" w14:textId="1BCA64F0" w:rsidR="00743E99" w:rsidRPr="00027517" w:rsidRDefault="002840B8" w:rsidP="002840B8">
      <w:pPr>
        <w:pStyle w:val="a5"/>
        <w:numPr>
          <w:ilvl w:val="0"/>
          <w:numId w:val="25"/>
        </w:numPr>
        <w:shd w:val="clear" w:color="auto" w:fill="FFFFFF"/>
        <w:spacing w:afterAutospacing="1" w:line="390" w:lineRule="atLeast"/>
        <w:ind w:leftChars="0" w:left="993" w:hanging="284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工研院產科國際所</w:t>
      </w:r>
      <w:r w:rsidR="00743E99" w:rsidRPr="00027517">
        <w:rPr>
          <w:rFonts w:ascii="Times New Roman" w:eastAsia="標楷體" w:hAnsi="Times New Roman" w:hint="eastAsia"/>
          <w:spacing w:val="12"/>
        </w:rPr>
        <w:t>出小姐</w:t>
      </w:r>
      <w:r w:rsidR="00743E99" w:rsidRPr="00027517">
        <w:rPr>
          <w:rFonts w:ascii="Times New Roman" w:eastAsia="標楷體" w:hAnsi="Times New Roman" w:hint="eastAsia"/>
          <w:spacing w:val="12"/>
        </w:rPr>
        <w:t xml:space="preserve"> </w:t>
      </w:r>
      <w:r w:rsidR="00743E99">
        <w:rPr>
          <w:rFonts w:ascii="Times New Roman" w:eastAsia="標楷體" w:hAnsi="Times New Roman" w:hint="eastAsia"/>
          <w:spacing w:val="12"/>
        </w:rPr>
        <w:t>電郵</w:t>
      </w:r>
      <w:r w:rsidR="00743E99" w:rsidRPr="00027517">
        <w:rPr>
          <w:rFonts w:ascii="Times New Roman" w:eastAsia="標楷體" w:hAnsi="Times New Roman" w:hint="eastAsia"/>
          <w:spacing w:val="12"/>
        </w:rPr>
        <w:t>：</w:t>
      </w:r>
      <w:r w:rsidR="00743E99" w:rsidRPr="00027517">
        <w:rPr>
          <w:rFonts w:ascii="Times New Roman" w:eastAsia="標楷體" w:hAnsi="Times New Roman"/>
          <w:spacing w:val="12"/>
        </w:rPr>
        <w:t>minghui_chu@itri.org.tw</w:t>
      </w:r>
      <w:r w:rsidR="00743E99" w:rsidRPr="00027517">
        <w:rPr>
          <w:rFonts w:ascii="Times New Roman" w:eastAsia="標楷體" w:hAnsi="Times New Roman" w:hint="eastAsia"/>
          <w:spacing w:val="12"/>
        </w:rPr>
        <w:t xml:space="preserve"> </w:t>
      </w:r>
      <w:r w:rsidR="00743E99">
        <w:rPr>
          <w:rFonts w:ascii="Times New Roman" w:eastAsia="標楷體" w:hAnsi="Times New Roman" w:hint="eastAsia"/>
          <w:spacing w:val="12"/>
        </w:rPr>
        <w:t xml:space="preserve">/ </w:t>
      </w:r>
      <w:r w:rsidR="00743E99" w:rsidRPr="00027517">
        <w:rPr>
          <w:rFonts w:ascii="Times New Roman" w:eastAsia="標楷體" w:hAnsi="Times New Roman" w:hint="eastAsia"/>
          <w:spacing w:val="12"/>
        </w:rPr>
        <w:t>電話：</w:t>
      </w:r>
      <w:r w:rsidR="00743E99" w:rsidRPr="00027517">
        <w:rPr>
          <w:rFonts w:ascii="Times New Roman" w:eastAsia="標楷體" w:hAnsi="Times New Roman" w:hint="eastAsia"/>
          <w:spacing w:val="12"/>
        </w:rPr>
        <w:t>0</w:t>
      </w:r>
      <w:r w:rsidR="00743E99" w:rsidRPr="00027517">
        <w:rPr>
          <w:rFonts w:ascii="Times New Roman" w:eastAsia="標楷體" w:hAnsi="Times New Roman"/>
          <w:spacing w:val="12"/>
        </w:rPr>
        <w:t>3-5916637</w:t>
      </w:r>
    </w:p>
    <w:p w14:paraId="20D1BCD3" w14:textId="70CD1C3F" w:rsidR="00743E99" w:rsidRPr="00027517" w:rsidRDefault="00743E99" w:rsidP="002840B8">
      <w:pPr>
        <w:pStyle w:val="a5"/>
        <w:numPr>
          <w:ilvl w:val="1"/>
          <w:numId w:val="21"/>
        </w:numPr>
        <w:shd w:val="clear" w:color="auto" w:fill="FFFFFF"/>
        <w:spacing w:afterAutospacing="1" w:line="390" w:lineRule="atLeast"/>
        <w:ind w:leftChars="0" w:left="567" w:hanging="283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申請使用期間：</w:t>
      </w:r>
      <w:r w:rsidRPr="00027517">
        <w:rPr>
          <w:rFonts w:ascii="Times New Roman" w:eastAsia="標楷體" w:hAnsi="Times New Roman" w:hint="eastAsia"/>
          <w:spacing w:val="12"/>
        </w:rPr>
        <w:t>113</w:t>
      </w:r>
      <w:r w:rsidRPr="00027517">
        <w:rPr>
          <w:rFonts w:ascii="Times New Roman" w:eastAsia="標楷體" w:hAnsi="Times New Roman" w:hint="eastAsia"/>
          <w:spacing w:val="12"/>
        </w:rPr>
        <w:t>年</w:t>
      </w:r>
      <w:r w:rsidRPr="00027517">
        <w:rPr>
          <w:rFonts w:ascii="Times New Roman" w:eastAsia="標楷體" w:hAnsi="Times New Roman" w:hint="eastAsia"/>
          <w:spacing w:val="12"/>
        </w:rPr>
        <w:t>7</w:t>
      </w:r>
      <w:r w:rsidRPr="00027517">
        <w:rPr>
          <w:rFonts w:ascii="Times New Roman" w:eastAsia="標楷體" w:hAnsi="Times New Roman" w:hint="eastAsia"/>
          <w:spacing w:val="12"/>
        </w:rPr>
        <w:t>月</w:t>
      </w:r>
      <w:r w:rsidRPr="00027517">
        <w:rPr>
          <w:rFonts w:ascii="Times New Roman" w:eastAsia="標楷體" w:hAnsi="Times New Roman" w:hint="eastAsia"/>
          <w:spacing w:val="12"/>
        </w:rPr>
        <w:t>1</w:t>
      </w:r>
      <w:r w:rsidRPr="00027517">
        <w:rPr>
          <w:rFonts w:ascii="Times New Roman" w:eastAsia="標楷體" w:hAnsi="Times New Roman" w:hint="eastAsia"/>
          <w:spacing w:val="12"/>
        </w:rPr>
        <w:t>日至</w:t>
      </w:r>
      <w:r w:rsidRPr="00027517">
        <w:rPr>
          <w:rFonts w:ascii="Times New Roman" w:eastAsia="標楷體" w:hAnsi="Times New Roman" w:hint="eastAsia"/>
          <w:spacing w:val="12"/>
        </w:rPr>
        <w:t>9</w:t>
      </w:r>
      <w:r w:rsidRPr="00027517">
        <w:rPr>
          <w:rFonts w:ascii="Times New Roman" w:eastAsia="標楷體" w:hAnsi="Times New Roman" w:hint="eastAsia"/>
          <w:spacing w:val="12"/>
        </w:rPr>
        <w:t>月</w:t>
      </w:r>
      <w:r w:rsidRPr="00027517">
        <w:rPr>
          <w:rFonts w:ascii="Times New Roman" w:eastAsia="標楷體" w:hAnsi="Times New Roman" w:hint="eastAsia"/>
          <w:spacing w:val="12"/>
        </w:rPr>
        <w:t>20</w:t>
      </w:r>
      <w:r w:rsidRPr="00027517">
        <w:rPr>
          <w:rFonts w:ascii="Times New Roman" w:eastAsia="標楷體" w:hAnsi="Times New Roman" w:hint="eastAsia"/>
          <w:spacing w:val="12"/>
        </w:rPr>
        <w:t>日，每專案以</w:t>
      </w:r>
      <w:r w:rsidRPr="00027517">
        <w:rPr>
          <w:rFonts w:ascii="Times New Roman" w:eastAsia="標楷體" w:hAnsi="Times New Roman" w:hint="eastAsia"/>
          <w:spacing w:val="12"/>
        </w:rPr>
        <w:t>6</w:t>
      </w:r>
      <w:r w:rsidRPr="00027517">
        <w:rPr>
          <w:rFonts w:ascii="Times New Roman" w:eastAsia="標楷體" w:hAnsi="Times New Roman" w:hint="eastAsia"/>
          <w:spacing w:val="12"/>
        </w:rPr>
        <w:t>周為限</w:t>
      </w:r>
      <w:r w:rsidRPr="00027517">
        <w:rPr>
          <w:rFonts w:ascii="Times New Roman" w:eastAsia="標楷體" w:hAnsi="Times New Roman" w:hint="eastAsia"/>
          <w:spacing w:val="12"/>
        </w:rPr>
        <w:t>(</w:t>
      </w:r>
      <w:r w:rsidRPr="00027517">
        <w:rPr>
          <w:rFonts w:ascii="Times New Roman" w:eastAsia="標楷體" w:hAnsi="Times New Roman" w:hint="eastAsia"/>
          <w:spacing w:val="12"/>
        </w:rPr>
        <w:t>詳申請書</w:t>
      </w:r>
      <w:r w:rsidRPr="00027517">
        <w:rPr>
          <w:rFonts w:ascii="Times New Roman" w:eastAsia="標楷體" w:hAnsi="Times New Roman" w:hint="eastAsia"/>
          <w:spacing w:val="12"/>
        </w:rPr>
        <w:t>)</w:t>
      </w:r>
      <w:r w:rsidRPr="00027517">
        <w:rPr>
          <w:rFonts w:ascii="Times New Roman" w:eastAsia="標楷體" w:hAnsi="Times New Roman" w:hint="eastAsia"/>
          <w:spacing w:val="12"/>
        </w:rPr>
        <w:t>。</w:t>
      </w:r>
    </w:p>
    <w:p w14:paraId="29459EA7" w14:textId="77777777" w:rsidR="00743E99" w:rsidRPr="00027517" w:rsidRDefault="00743E99" w:rsidP="00743E99">
      <w:pPr>
        <w:pStyle w:val="a5"/>
        <w:numPr>
          <w:ilvl w:val="0"/>
          <w:numId w:val="19"/>
        </w:numPr>
        <w:shd w:val="clear" w:color="auto" w:fill="FFFFFF"/>
        <w:spacing w:afterAutospacing="1" w:line="390" w:lineRule="atLeast"/>
        <w:ind w:leftChars="0" w:left="567" w:hanging="567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審查機制：</w:t>
      </w:r>
    </w:p>
    <w:p w14:paraId="6EE448C1" w14:textId="77777777" w:rsidR="00743E99" w:rsidRPr="00027517" w:rsidRDefault="00743E99" w:rsidP="002840B8">
      <w:pPr>
        <w:pStyle w:val="a5"/>
        <w:numPr>
          <w:ilvl w:val="0"/>
          <w:numId w:val="22"/>
        </w:numPr>
        <w:shd w:val="clear" w:color="auto" w:fill="FFFFFF"/>
        <w:spacing w:afterAutospacing="1" w:line="390" w:lineRule="atLeast"/>
        <w:ind w:leftChars="0" w:left="567" w:hanging="283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經濟部產業技術司籌組專家委員會，針對提案申請書進行審議，分就</w:t>
      </w:r>
      <w:r w:rsidRPr="00027517">
        <w:rPr>
          <w:rFonts w:ascii="Times New Roman" w:eastAsia="標楷體" w:hAnsi="Times New Roman" w:hint="eastAsia"/>
          <w:spacing w:val="12"/>
        </w:rPr>
        <w:t>DGX</w:t>
      </w:r>
      <w:r w:rsidRPr="00027517">
        <w:rPr>
          <w:rFonts w:ascii="Times New Roman" w:eastAsia="標楷體" w:hAnsi="Times New Roman" w:hint="eastAsia"/>
          <w:spacing w:val="12"/>
        </w:rPr>
        <w:t>運算群、</w:t>
      </w:r>
      <w:r w:rsidRPr="00027517">
        <w:rPr>
          <w:rFonts w:ascii="Times New Roman" w:eastAsia="標楷體" w:hAnsi="Times New Roman" w:hint="eastAsia"/>
          <w:spacing w:val="12"/>
        </w:rPr>
        <w:t>OVX</w:t>
      </w:r>
      <w:r w:rsidRPr="00027517">
        <w:rPr>
          <w:rFonts w:ascii="Times New Roman" w:eastAsia="標楷體" w:hAnsi="Times New Roman" w:hint="eastAsia"/>
          <w:spacing w:val="12"/>
        </w:rPr>
        <w:t>運算群進行審查及核定。</w:t>
      </w:r>
    </w:p>
    <w:p w14:paraId="46C7F705" w14:textId="43D34DB5" w:rsidR="00743E99" w:rsidRPr="00027517" w:rsidRDefault="00743E99" w:rsidP="002840B8">
      <w:pPr>
        <w:pStyle w:val="a5"/>
        <w:widowControl/>
        <w:numPr>
          <w:ilvl w:val="0"/>
          <w:numId w:val="22"/>
        </w:numPr>
        <w:shd w:val="clear" w:color="auto" w:fill="FFFFFF"/>
        <w:spacing w:afterAutospacing="1" w:line="390" w:lineRule="atLeast"/>
        <w:ind w:leftChars="0" w:left="567" w:hanging="283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lastRenderedPageBreak/>
        <w:t>計畫採批次收件、批次審查，依最終評核結果及推薦順序，</w:t>
      </w:r>
      <w:r>
        <w:rPr>
          <w:rFonts w:ascii="Times New Roman" w:eastAsia="標楷體" w:hAnsi="Times New Roman" w:hint="eastAsia"/>
          <w:spacing w:val="12"/>
        </w:rPr>
        <w:t>免費提供</w:t>
      </w:r>
      <w:r w:rsidRPr="00027517">
        <w:rPr>
          <w:rFonts w:ascii="Times New Roman" w:eastAsia="標楷體" w:hAnsi="Times New Roman" w:hint="eastAsia"/>
          <w:spacing w:val="12"/>
        </w:rPr>
        <w:t>Taipei-1</w:t>
      </w:r>
      <w:r w:rsidRPr="00027517">
        <w:rPr>
          <w:rFonts w:ascii="Times New Roman" w:eastAsia="標楷體" w:hAnsi="Times New Roman" w:hint="eastAsia"/>
          <w:spacing w:val="12"/>
        </w:rPr>
        <w:t>算力，申請通過者</w:t>
      </w:r>
      <w:r>
        <w:rPr>
          <w:rFonts w:ascii="Times New Roman" w:eastAsia="標楷體" w:hAnsi="Times New Roman" w:hint="eastAsia"/>
          <w:spacing w:val="12"/>
        </w:rPr>
        <w:t>將</w:t>
      </w:r>
      <w:r w:rsidRPr="00027517">
        <w:rPr>
          <w:rFonts w:ascii="Times New Roman" w:eastAsia="標楷體" w:hAnsi="Times New Roman" w:hint="eastAsia"/>
          <w:spacing w:val="12"/>
        </w:rPr>
        <w:t>公告於</w:t>
      </w:r>
      <w:r w:rsidR="00ED0535" w:rsidRPr="00593975">
        <w:rPr>
          <w:rFonts w:ascii="Times New Roman" w:eastAsia="標楷體" w:hAnsi="Times New Roman" w:hint="eastAsia"/>
          <w:spacing w:val="12"/>
        </w:rPr>
        <w:t>A+</w:t>
      </w:r>
      <w:r w:rsidR="00ED0535" w:rsidRPr="00593975">
        <w:rPr>
          <w:rFonts w:ascii="Times New Roman" w:eastAsia="標楷體" w:hAnsi="Times New Roman" w:hint="eastAsia"/>
          <w:spacing w:val="12"/>
        </w:rPr>
        <w:t>企業創新研發淬鍊計畫網站（</w:t>
      </w:r>
      <w:r w:rsidR="00ED0535" w:rsidRPr="00593975">
        <w:rPr>
          <w:rFonts w:ascii="Times New Roman" w:eastAsia="標楷體" w:hAnsi="Times New Roman" w:hint="eastAsia"/>
          <w:spacing w:val="12"/>
        </w:rPr>
        <w:t>https://aiip.tdp.org.tw/</w:t>
      </w:r>
      <w:r w:rsidR="00ED0535" w:rsidRPr="00593975">
        <w:rPr>
          <w:rFonts w:ascii="Times New Roman" w:eastAsia="標楷體" w:hAnsi="Times New Roman" w:hint="eastAsia"/>
          <w:spacing w:val="12"/>
        </w:rPr>
        <w:t>）。</w:t>
      </w:r>
    </w:p>
    <w:p w14:paraId="005C4BAB" w14:textId="77777777" w:rsidR="00743E99" w:rsidRPr="00027517" w:rsidRDefault="00743E99" w:rsidP="00743E99">
      <w:pPr>
        <w:pStyle w:val="a5"/>
        <w:numPr>
          <w:ilvl w:val="0"/>
          <w:numId w:val="19"/>
        </w:numPr>
        <w:shd w:val="clear" w:color="auto" w:fill="FFFFFF"/>
        <w:spacing w:afterAutospacing="1" w:line="390" w:lineRule="atLeast"/>
        <w:ind w:leftChars="0" w:left="709" w:hanging="709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審查重點：</w:t>
      </w:r>
    </w:p>
    <w:p w14:paraId="6FCF9238" w14:textId="77777777" w:rsidR="00743E99" w:rsidRPr="00027517" w:rsidRDefault="00743E99" w:rsidP="002840B8">
      <w:pPr>
        <w:pStyle w:val="a5"/>
        <w:numPr>
          <w:ilvl w:val="0"/>
          <w:numId w:val="22"/>
        </w:numPr>
        <w:shd w:val="clear" w:color="auto" w:fill="FFFFFF"/>
        <w:spacing w:afterAutospacing="1" w:line="390" w:lineRule="atLeast"/>
        <w:ind w:leftChars="0" w:left="567" w:hanging="283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主題：技術前瞻性、商業化潛力。</w:t>
      </w:r>
    </w:p>
    <w:p w14:paraId="092969E8" w14:textId="77777777" w:rsidR="00743E99" w:rsidRPr="00027517" w:rsidRDefault="00743E99" w:rsidP="002840B8">
      <w:pPr>
        <w:pStyle w:val="a5"/>
        <w:numPr>
          <w:ilvl w:val="0"/>
          <w:numId w:val="22"/>
        </w:numPr>
        <w:shd w:val="clear" w:color="auto" w:fill="FFFFFF"/>
        <w:spacing w:afterAutospacing="1" w:line="390" w:lineRule="atLeast"/>
        <w:ind w:leftChars="0" w:left="567" w:hanging="283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算力需求：獨立或聯合多家企業</w:t>
      </w:r>
      <w:r w:rsidRPr="00027517">
        <w:rPr>
          <w:rFonts w:ascii="Times New Roman" w:eastAsia="標楷體" w:hAnsi="Times New Roman" w:hint="eastAsia"/>
          <w:spacing w:val="12"/>
        </w:rPr>
        <w:t>/</w:t>
      </w:r>
      <w:r w:rsidRPr="00027517">
        <w:rPr>
          <w:rFonts w:ascii="Times New Roman" w:eastAsia="標楷體" w:hAnsi="Times New Roman" w:hint="eastAsia"/>
          <w:spacing w:val="12"/>
        </w:rPr>
        <w:t>單位，可充分運用</w:t>
      </w:r>
      <w:r w:rsidRPr="00027517">
        <w:rPr>
          <w:rFonts w:ascii="Times New Roman" w:eastAsia="標楷體" w:hAnsi="Times New Roman" w:hint="eastAsia"/>
          <w:spacing w:val="12"/>
        </w:rPr>
        <w:t>6</w:t>
      </w:r>
      <w:r w:rsidRPr="00027517">
        <w:rPr>
          <w:rFonts w:ascii="Times New Roman" w:eastAsia="標楷體" w:hAnsi="Times New Roman" w:hint="eastAsia"/>
          <w:spacing w:val="12"/>
        </w:rPr>
        <w:t>週專案算力資源為優先。</w:t>
      </w:r>
    </w:p>
    <w:p w14:paraId="14D09903" w14:textId="77777777" w:rsidR="00743E99" w:rsidRPr="00027517" w:rsidRDefault="00743E99" w:rsidP="002840B8">
      <w:pPr>
        <w:pStyle w:val="a5"/>
        <w:numPr>
          <w:ilvl w:val="0"/>
          <w:numId w:val="22"/>
        </w:numPr>
        <w:shd w:val="clear" w:color="auto" w:fill="FFFFFF"/>
        <w:spacing w:afterAutospacing="1" w:line="390" w:lineRule="atLeast"/>
        <w:ind w:leftChars="0" w:left="567" w:hanging="283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申請者過往經歷：具備訓練資料、大算力使用經驗。</w:t>
      </w:r>
    </w:p>
    <w:p w14:paraId="218AD69E" w14:textId="77777777" w:rsidR="00743E99" w:rsidRPr="00027517" w:rsidRDefault="00743E99" w:rsidP="00743E99">
      <w:pPr>
        <w:pStyle w:val="a5"/>
        <w:numPr>
          <w:ilvl w:val="0"/>
          <w:numId w:val="19"/>
        </w:numPr>
        <w:shd w:val="clear" w:color="auto" w:fill="FFFFFF"/>
        <w:spacing w:afterAutospacing="1" w:line="390" w:lineRule="atLeast"/>
        <w:ind w:leftChars="0" w:left="709" w:hanging="709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專案時程規劃：</w:t>
      </w:r>
    </w:p>
    <w:p w14:paraId="66582CA9" w14:textId="77777777" w:rsidR="00743E99" w:rsidRPr="00027517" w:rsidRDefault="00743E99" w:rsidP="002840B8">
      <w:pPr>
        <w:pStyle w:val="a5"/>
        <w:numPr>
          <w:ilvl w:val="0"/>
          <w:numId w:val="22"/>
        </w:numPr>
        <w:shd w:val="clear" w:color="auto" w:fill="FFFFFF"/>
        <w:spacing w:afterAutospacing="1" w:line="390" w:lineRule="atLeast"/>
        <w:ind w:leftChars="0" w:left="567" w:hanging="283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4</w:t>
      </w:r>
      <w:r w:rsidRPr="00027517">
        <w:rPr>
          <w:rFonts w:ascii="Times New Roman" w:eastAsia="標楷體" w:hAnsi="Times New Roman" w:hint="eastAsia"/>
          <w:spacing w:val="12"/>
        </w:rPr>
        <w:t>月</w:t>
      </w:r>
      <w:r w:rsidRPr="00027517">
        <w:rPr>
          <w:rFonts w:ascii="Times New Roman" w:eastAsia="標楷體" w:hAnsi="Times New Roman" w:hint="eastAsia"/>
          <w:spacing w:val="12"/>
        </w:rPr>
        <w:t>19</w:t>
      </w:r>
      <w:r w:rsidRPr="00027517">
        <w:rPr>
          <w:rFonts w:ascii="Times New Roman" w:eastAsia="標楷體" w:hAnsi="Times New Roman" w:hint="eastAsia"/>
          <w:spacing w:val="12"/>
        </w:rPr>
        <w:t>日：公開說明會</w:t>
      </w:r>
    </w:p>
    <w:p w14:paraId="5FB63140" w14:textId="24ADA767" w:rsidR="00743E99" w:rsidRPr="00027517" w:rsidRDefault="00743E99" w:rsidP="002840B8">
      <w:pPr>
        <w:pStyle w:val="a5"/>
        <w:numPr>
          <w:ilvl w:val="0"/>
          <w:numId w:val="22"/>
        </w:numPr>
        <w:shd w:val="clear" w:color="auto" w:fill="FFFFFF"/>
        <w:spacing w:afterAutospacing="1" w:line="390" w:lineRule="atLeast"/>
        <w:ind w:leftChars="0" w:left="567" w:hanging="283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/>
          <w:spacing w:val="12"/>
        </w:rPr>
        <w:t>5</w:t>
      </w:r>
      <w:r w:rsidRPr="00027517">
        <w:rPr>
          <w:rFonts w:ascii="Times New Roman" w:eastAsia="標楷體" w:hAnsi="Times New Roman" w:hint="eastAsia"/>
          <w:spacing w:val="12"/>
        </w:rPr>
        <w:t>月</w:t>
      </w:r>
      <w:r w:rsidRPr="00027517">
        <w:rPr>
          <w:rFonts w:ascii="Times New Roman" w:eastAsia="標楷體" w:hAnsi="Times New Roman"/>
          <w:spacing w:val="12"/>
        </w:rPr>
        <w:t>30</w:t>
      </w:r>
      <w:r w:rsidRPr="00027517">
        <w:rPr>
          <w:rFonts w:ascii="Times New Roman" w:eastAsia="標楷體" w:hAnsi="Times New Roman" w:hint="eastAsia"/>
          <w:spacing w:val="12"/>
        </w:rPr>
        <w:t>日截止收件：申請者提交申請書</w:t>
      </w:r>
      <w:r w:rsidRPr="00027517">
        <w:rPr>
          <w:rFonts w:ascii="Times New Roman" w:eastAsia="標楷體" w:hAnsi="Times New Roman" w:hint="eastAsia"/>
          <w:spacing w:val="12"/>
        </w:rPr>
        <w:t>(</w:t>
      </w:r>
      <w:r w:rsidRPr="00027517">
        <w:rPr>
          <w:rFonts w:ascii="Times New Roman" w:eastAsia="標楷體" w:hAnsi="Times New Roman" w:hint="eastAsia"/>
          <w:spacing w:val="12"/>
        </w:rPr>
        <w:t>電郵方式</w:t>
      </w:r>
      <w:r w:rsidR="00721165">
        <w:rPr>
          <w:rFonts w:ascii="Times New Roman" w:eastAsia="標楷體" w:hAnsi="Times New Roman" w:hint="eastAsia"/>
          <w:spacing w:val="12"/>
        </w:rPr>
        <w:t>：</w:t>
      </w:r>
      <w:r w:rsidR="00721165" w:rsidRPr="00642EA3">
        <w:rPr>
          <w:rFonts w:ascii="Times New Roman" w:eastAsia="標楷體" w:hAnsi="Times New Roman" w:hint="eastAsia"/>
          <w:spacing w:val="12"/>
        </w:rPr>
        <w:t>出小姐</w:t>
      </w:r>
      <w:r w:rsidR="00721165" w:rsidRPr="00A42B2C">
        <w:rPr>
          <w:rFonts w:ascii="Times New Roman" w:eastAsia="標楷體" w:hAnsi="Times New Roman"/>
          <w:spacing w:val="12"/>
        </w:rPr>
        <w:t>minghui_chu@itri.org.tw</w:t>
      </w:r>
      <w:r w:rsidRPr="00027517">
        <w:rPr>
          <w:rFonts w:ascii="Times New Roman" w:eastAsia="標楷體" w:hAnsi="Times New Roman" w:hint="eastAsia"/>
          <w:spacing w:val="12"/>
        </w:rPr>
        <w:t>)</w:t>
      </w:r>
    </w:p>
    <w:p w14:paraId="6B8C46A1" w14:textId="77777777" w:rsidR="00743E99" w:rsidRPr="00027517" w:rsidRDefault="00743E99" w:rsidP="002840B8">
      <w:pPr>
        <w:pStyle w:val="a5"/>
        <w:numPr>
          <w:ilvl w:val="0"/>
          <w:numId w:val="22"/>
        </w:numPr>
        <w:shd w:val="clear" w:color="auto" w:fill="FFFFFF"/>
        <w:spacing w:afterAutospacing="1" w:line="390" w:lineRule="atLeast"/>
        <w:ind w:leftChars="0" w:left="567" w:hanging="283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6</w:t>
      </w:r>
      <w:r w:rsidRPr="00027517">
        <w:rPr>
          <w:rFonts w:ascii="Times New Roman" w:eastAsia="標楷體" w:hAnsi="Times New Roman" w:hint="eastAsia"/>
          <w:spacing w:val="12"/>
        </w:rPr>
        <w:t>月上旬：完成書面資格審查</w:t>
      </w:r>
    </w:p>
    <w:p w14:paraId="7F7E7B48" w14:textId="77777777" w:rsidR="00743E99" w:rsidRPr="00027517" w:rsidRDefault="00743E99" w:rsidP="002840B8">
      <w:pPr>
        <w:pStyle w:val="a5"/>
        <w:numPr>
          <w:ilvl w:val="0"/>
          <w:numId w:val="22"/>
        </w:numPr>
        <w:shd w:val="clear" w:color="auto" w:fill="FFFFFF"/>
        <w:spacing w:afterAutospacing="1" w:line="390" w:lineRule="atLeast"/>
        <w:ind w:leftChars="0" w:left="567" w:hanging="283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6</w:t>
      </w:r>
      <w:r w:rsidRPr="00027517">
        <w:rPr>
          <w:rFonts w:ascii="Times New Roman" w:eastAsia="標楷體" w:hAnsi="Times New Roman" w:hint="eastAsia"/>
          <w:spacing w:val="12"/>
        </w:rPr>
        <w:t>月中旬：進行會議審查</w:t>
      </w:r>
      <w:r w:rsidRPr="00027517">
        <w:rPr>
          <w:rFonts w:ascii="Times New Roman" w:eastAsia="標楷體" w:hAnsi="Times New Roman" w:hint="eastAsia"/>
          <w:spacing w:val="12"/>
        </w:rPr>
        <w:t>(</w:t>
      </w:r>
      <w:r w:rsidRPr="00027517">
        <w:rPr>
          <w:rFonts w:ascii="Times New Roman" w:eastAsia="標楷體" w:hAnsi="Times New Roman" w:hint="eastAsia"/>
          <w:spacing w:val="12"/>
        </w:rPr>
        <w:t>通知通過資格審查之申請者到場簡報說明</w:t>
      </w:r>
      <w:r w:rsidRPr="00027517">
        <w:rPr>
          <w:rFonts w:ascii="Times New Roman" w:eastAsia="標楷體" w:hAnsi="Times New Roman" w:hint="eastAsia"/>
          <w:spacing w:val="12"/>
        </w:rPr>
        <w:t>)</w:t>
      </w:r>
    </w:p>
    <w:p w14:paraId="324C6F78" w14:textId="77777777" w:rsidR="00743E99" w:rsidRPr="00027517" w:rsidRDefault="00743E99" w:rsidP="002840B8">
      <w:pPr>
        <w:pStyle w:val="a5"/>
        <w:numPr>
          <w:ilvl w:val="0"/>
          <w:numId w:val="22"/>
        </w:numPr>
        <w:shd w:val="clear" w:color="auto" w:fill="FFFFFF"/>
        <w:spacing w:afterAutospacing="1" w:line="390" w:lineRule="atLeast"/>
        <w:ind w:leftChars="0" w:left="567" w:hanging="283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6</w:t>
      </w:r>
      <w:r w:rsidRPr="00027517">
        <w:rPr>
          <w:rFonts w:ascii="Times New Roman" w:eastAsia="標楷體" w:hAnsi="Times New Roman" w:hint="eastAsia"/>
          <w:spacing w:val="12"/>
        </w:rPr>
        <w:t>月下旬：公告通過名單</w:t>
      </w:r>
    </w:p>
    <w:p w14:paraId="395D213E" w14:textId="77777777" w:rsidR="00743E99" w:rsidRPr="00027517" w:rsidRDefault="00743E99" w:rsidP="002840B8">
      <w:pPr>
        <w:pStyle w:val="a5"/>
        <w:numPr>
          <w:ilvl w:val="0"/>
          <w:numId w:val="22"/>
        </w:numPr>
        <w:shd w:val="clear" w:color="auto" w:fill="FFFFFF"/>
        <w:spacing w:afterAutospacing="1" w:line="390" w:lineRule="atLeast"/>
        <w:ind w:leftChars="0" w:left="567" w:hanging="283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專案啟動：</w:t>
      </w:r>
      <w:r w:rsidRPr="00027517">
        <w:rPr>
          <w:rFonts w:ascii="Times New Roman" w:eastAsia="標楷體" w:hAnsi="Times New Roman"/>
          <w:spacing w:val="12"/>
        </w:rPr>
        <w:t xml:space="preserve"> </w:t>
      </w:r>
    </w:p>
    <w:p w14:paraId="44D10869" w14:textId="77777777" w:rsidR="00743E99" w:rsidRPr="00027517" w:rsidRDefault="00743E99" w:rsidP="00743E99">
      <w:pPr>
        <w:pStyle w:val="a5"/>
        <w:shd w:val="clear" w:color="auto" w:fill="FFFFFF"/>
        <w:spacing w:line="0" w:lineRule="atLeast"/>
        <w:ind w:leftChars="0" w:left="958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預計第一批</w:t>
      </w:r>
      <w:r w:rsidRPr="00027517">
        <w:rPr>
          <w:rFonts w:ascii="Times New Roman" w:eastAsia="標楷體" w:hAnsi="Times New Roman" w:hint="eastAsia"/>
          <w:spacing w:val="12"/>
        </w:rPr>
        <w:t>(</w:t>
      </w:r>
      <w:r w:rsidRPr="00027517">
        <w:rPr>
          <w:rFonts w:ascii="Times New Roman" w:eastAsia="標楷體" w:hAnsi="Times New Roman"/>
          <w:spacing w:val="12"/>
        </w:rPr>
        <w:t>113</w:t>
      </w:r>
      <w:r w:rsidRPr="00027517">
        <w:rPr>
          <w:rFonts w:ascii="Times New Roman" w:eastAsia="標楷體" w:hAnsi="Times New Roman" w:hint="eastAsia"/>
          <w:spacing w:val="12"/>
        </w:rPr>
        <w:t>年</w:t>
      </w:r>
      <w:r w:rsidRPr="00027517">
        <w:rPr>
          <w:rFonts w:ascii="Times New Roman" w:eastAsia="標楷體" w:hAnsi="Times New Roman" w:hint="eastAsia"/>
          <w:spacing w:val="12"/>
        </w:rPr>
        <w:t>7</w:t>
      </w:r>
      <w:r w:rsidRPr="00027517">
        <w:rPr>
          <w:rFonts w:ascii="Times New Roman" w:eastAsia="標楷體" w:hAnsi="Times New Roman" w:hint="eastAsia"/>
          <w:spacing w:val="12"/>
        </w:rPr>
        <w:t>月</w:t>
      </w:r>
      <w:r w:rsidRPr="00027517">
        <w:rPr>
          <w:rFonts w:ascii="Times New Roman" w:eastAsia="標楷體" w:hAnsi="Times New Roman" w:hint="eastAsia"/>
          <w:spacing w:val="12"/>
        </w:rPr>
        <w:t>1</w:t>
      </w:r>
      <w:r w:rsidRPr="00027517">
        <w:rPr>
          <w:rFonts w:ascii="Times New Roman" w:eastAsia="標楷體" w:hAnsi="Times New Roman" w:hint="eastAsia"/>
          <w:spacing w:val="12"/>
        </w:rPr>
        <w:t>日到</w:t>
      </w:r>
      <w:r w:rsidRPr="00027517">
        <w:rPr>
          <w:rFonts w:ascii="Times New Roman" w:eastAsia="標楷體" w:hAnsi="Times New Roman" w:hint="eastAsia"/>
          <w:spacing w:val="12"/>
        </w:rPr>
        <w:t>113</w:t>
      </w:r>
      <w:r w:rsidRPr="00027517">
        <w:rPr>
          <w:rFonts w:ascii="Times New Roman" w:eastAsia="標楷體" w:hAnsi="Times New Roman" w:hint="eastAsia"/>
          <w:spacing w:val="12"/>
        </w:rPr>
        <w:t>年</w:t>
      </w:r>
      <w:r w:rsidRPr="00027517">
        <w:rPr>
          <w:rFonts w:ascii="Times New Roman" w:eastAsia="標楷體" w:hAnsi="Times New Roman" w:hint="eastAsia"/>
          <w:spacing w:val="12"/>
        </w:rPr>
        <w:t>8</w:t>
      </w:r>
      <w:r w:rsidRPr="00027517">
        <w:rPr>
          <w:rFonts w:ascii="Times New Roman" w:eastAsia="標楷體" w:hAnsi="Times New Roman" w:hint="eastAsia"/>
          <w:spacing w:val="12"/>
        </w:rPr>
        <w:t>月</w:t>
      </w:r>
      <w:r w:rsidRPr="00027517">
        <w:rPr>
          <w:rFonts w:ascii="Times New Roman" w:eastAsia="標楷體" w:hAnsi="Times New Roman" w:hint="eastAsia"/>
          <w:spacing w:val="12"/>
        </w:rPr>
        <w:t>9</w:t>
      </w:r>
      <w:r w:rsidRPr="00027517">
        <w:rPr>
          <w:rFonts w:ascii="Times New Roman" w:eastAsia="標楷體" w:hAnsi="Times New Roman" w:hint="eastAsia"/>
          <w:spacing w:val="12"/>
        </w:rPr>
        <w:t>日</w:t>
      </w:r>
      <w:r w:rsidRPr="00027517">
        <w:rPr>
          <w:rFonts w:ascii="Times New Roman" w:eastAsia="標楷體" w:hAnsi="Times New Roman"/>
          <w:spacing w:val="12"/>
        </w:rPr>
        <w:t>)</w:t>
      </w:r>
    </w:p>
    <w:p w14:paraId="223C8986" w14:textId="77777777" w:rsidR="00743E99" w:rsidRDefault="00743E99" w:rsidP="00743E99">
      <w:pPr>
        <w:pStyle w:val="a5"/>
        <w:shd w:val="clear" w:color="auto" w:fill="FFFFFF"/>
        <w:spacing w:line="0" w:lineRule="atLeast"/>
        <w:ind w:leftChars="0" w:left="958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 w:hint="eastAsia"/>
          <w:spacing w:val="12"/>
        </w:rPr>
        <w:t>預計第二批</w:t>
      </w:r>
      <w:r w:rsidRPr="00027517">
        <w:rPr>
          <w:rFonts w:ascii="Times New Roman" w:eastAsia="標楷體" w:hAnsi="Times New Roman" w:hint="eastAsia"/>
          <w:spacing w:val="12"/>
        </w:rPr>
        <w:t>(</w:t>
      </w:r>
      <w:r w:rsidRPr="00027517">
        <w:rPr>
          <w:rFonts w:ascii="Times New Roman" w:eastAsia="標楷體" w:hAnsi="Times New Roman"/>
          <w:spacing w:val="12"/>
        </w:rPr>
        <w:t>113</w:t>
      </w:r>
      <w:r w:rsidRPr="00027517">
        <w:rPr>
          <w:rFonts w:ascii="Times New Roman" w:eastAsia="標楷體" w:hAnsi="Times New Roman" w:hint="eastAsia"/>
          <w:spacing w:val="12"/>
        </w:rPr>
        <w:t>年</w:t>
      </w:r>
      <w:r w:rsidRPr="00027517">
        <w:rPr>
          <w:rFonts w:ascii="Times New Roman" w:eastAsia="標楷體" w:hAnsi="Times New Roman" w:hint="eastAsia"/>
          <w:spacing w:val="12"/>
        </w:rPr>
        <w:t>8</w:t>
      </w:r>
      <w:r w:rsidRPr="00027517">
        <w:rPr>
          <w:rFonts w:ascii="Times New Roman" w:eastAsia="標楷體" w:hAnsi="Times New Roman" w:hint="eastAsia"/>
          <w:spacing w:val="12"/>
        </w:rPr>
        <w:t>月</w:t>
      </w:r>
      <w:r w:rsidRPr="00027517">
        <w:rPr>
          <w:rFonts w:ascii="Times New Roman" w:eastAsia="標楷體" w:hAnsi="Times New Roman" w:hint="eastAsia"/>
          <w:spacing w:val="12"/>
        </w:rPr>
        <w:t>12</w:t>
      </w:r>
      <w:r w:rsidRPr="00027517">
        <w:rPr>
          <w:rFonts w:ascii="Times New Roman" w:eastAsia="標楷體" w:hAnsi="Times New Roman" w:hint="eastAsia"/>
          <w:spacing w:val="12"/>
        </w:rPr>
        <w:t>日到</w:t>
      </w:r>
      <w:r w:rsidRPr="00027517">
        <w:rPr>
          <w:rFonts w:ascii="Times New Roman" w:eastAsia="標楷體" w:hAnsi="Times New Roman" w:hint="eastAsia"/>
          <w:spacing w:val="12"/>
        </w:rPr>
        <w:t>113</w:t>
      </w:r>
      <w:r w:rsidRPr="00027517">
        <w:rPr>
          <w:rFonts w:ascii="Times New Roman" w:eastAsia="標楷體" w:hAnsi="Times New Roman" w:hint="eastAsia"/>
          <w:spacing w:val="12"/>
        </w:rPr>
        <w:t>年</w:t>
      </w:r>
      <w:r w:rsidRPr="00027517">
        <w:rPr>
          <w:rFonts w:ascii="Times New Roman" w:eastAsia="標楷體" w:hAnsi="Times New Roman" w:hint="eastAsia"/>
          <w:spacing w:val="12"/>
        </w:rPr>
        <w:t>9</w:t>
      </w:r>
      <w:r w:rsidRPr="00027517">
        <w:rPr>
          <w:rFonts w:ascii="Times New Roman" w:eastAsia="標楷體" w:hAnsi="Times New Roman" w:hint="eastAsia"/>
          <w:spacing w:val="12"/>
        </w:rPr>
        <w:t>月</w:t>
      </w:r>
      <w:r w:rsidRPr="00027517">
        <w:rPr>
          <w:rFonts w:ascii="Times New Roman" w:eastAsia="標楷體" w:hAnsi="Times New Roman" w:hint="eastAsia"/>
          <w:spacing w:val="12"/>
        </w:rPr>
        <w:t>20</w:t>
      </w:r>
      <w:r w:rsidRPr="00027517">
        <w:rPr>
          <w:rFonts w:ascii="Times New Roman" w:eastAsia="標楷體" w:hAnsi="Times New Roman" w:hint="eastAsia"/>
          <w:spacing w:val="12"/>
        </w:rPr>
        <w:t>日</w:t>
      </w:r>
      <w:r w:rsidRPr="00027517">
        <w:rPr>
          <w:rFonts w:ascii="Times New Roman" w:eastAsia="標楷體" w:hAnsi="Times New Roman"/>
          <w:spacing w:val="12"/>
        </w:rPr>
        <w:t>)</w:t>
      </w:r>
    </w:p>
    <w:p w14:paraId="0774AA4E" w14:textId="77777777" w:rsidR="00743E99" w:rsidRPr="00027517" w:rsidRDefault="00743E99" w:rsidP="00743E99">
      <w:pPr>
        <w:pStyle w:val="a5"/>
        <w:shd w:val="clear" w:color="auto" w:fill="FFFFFF"/>
        <w:spacing w:line="0" w:lineRule="atLeast"/>
        <w:ind w:leftChars="0" w:left="958"/>
        <w:jc w:val="both"/>
        <w:rPr>
          <w:rFonts w:ascii="Times New Roman" w:eastAsia="標楷體" w:hAnsi="Times New Roman"/>
          <w:spacing w:val="12"/>
        </w:rPr>
      </w:pPr>
    </w:p>
    <w:p w14:paraId="21B636E6" w14:textId="77777777" w:rsidR="00743E99" w:rsidRPr="00027517" w:rsidRDefault="00743E99" w:rsidP="00743E99">
      <w:pPr>
        <w:pStyle w:val="a5"/>
        <w:numPr>
          <w:ilvl w:val="0"/>
          <w:numId w:val="19"/>
        </w:numPr>
        <w:shd w:val="clear" w:color="auto" w:fill="FFFFFF"/>
        <w:spacing w:afterAutospacing="1" w:line="390" w:lineRule="atLeast"/>
        <w:ind w:leftChars="0" w:left="709" w:hanging="709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/>
          <w:spacing w:val="12"/>
        </w:rPr>
        <w:t>權利義務</w:t>
      </w:r>
      <w:r w:rsidRPr="00027517">
        <w:rPr>
          <w:rFonts w:ascii="Times New Roman" w:eastAsia="標楷體" w:hAnsi="Times New Roman"/>
          <w:spacing w:val="12"/>
        </w:rPr>
        <w:t xml:space="preserve"> </w:t>
      </w:r>
    </w:p>
    <w:p w14:paraId="6664D0BF" w14:textId="788C7A6D" w:rsidR="00743E99" w:rsidRPr="002D661F" w:rsidRDefault="00743E99" w:rsidP="002840B8">
      <w:pPr>
        <w:pStyle w:val="a5"/>
        <w:numPr>
          <w:ilvl w:val="0"/>
          <w:numId w:val="22"/>
        </w:numPr>
        <w:shd w:val="clear" w:color="auto" w:fill="FFFFFF"/>
        <w:spacing w:afterAutospacing="1" w:line="390" w:lineRule="atLeast"/>
        <w:ind w:leftChars="0" w:left="567" w:hanging="283"/>
        <w:jc w:val="both"/>
        <w:rPr>
          <w:rFonts w:ascii="Times New Roman" w:eastAsia="標楷體" w:hAnsi="Times New Roman"/>
          <w:spacing w:val="12"/>
        </w:rPr>
      </w:pPr>
      <w:r w:rsidRPr="002D661F">
        <w:rPr>
          <w:rFonts w:ascii="Times New Roman" w:eastAsia="標楷體" w:hAnsi="Times New Roman" w:hint="eastAsia"/>
          <w:spacing w:val="12"/>
        </w:rPr>
        <w:t>每個專案皆應於使用運算資源前與</w:t>
      </w:r>
      <w:r w:rsidR="009648B7">
        <w:rPr>
          <w:rFonts w:ascii="Times New Roman" w:eastAsia="標楷體" w:hAnsi="Times New Roman" w:hint="eastAsia"/>
          <w:spacing w:val="12"/>
        </w:rPr>
        <w:t>NVIDIA</w:t>
      </w:r>
      <w:r w:rsidRPr="002D661F">
        <w:rPr>
          <w:rFonts w:ascii="Times New Roman" w:eastAsia="標楷體" w:hAnsi="Times New Roman" w:hint="eastAsia"/>
          <w:spacing w:val="12"/>
        </w:rPr>
        <w:t>簽署保密及使用者規範等相關協議。</w:t>
      </w:r>
    </w:p>
    <w:p w14:paraId="44A91C42" w14:textId="77777777" w:rsidR="00743E99" w:rsidRPr="002D661F" w:rsidRDefault="00743E99" w:rsidP="002840B8">
      <w:pPr>
        <w:pStyle w:val="a5"/>
        <w:numPr>
          <w:ilvl w:val="0"/>
          <w:numId w:val="22"/>
        </w:numPr>
        <w:shd w:val="clear" w:color="auto" w:fill="FFFFFF"/>
        <w:spacing w:afterAutospacing="1" w:line="390" w:lineRule="atLeast"/>
        <w:ind w:leftChars="0" w:left="567" w:hanging="283"/>
        <w:jc w:val="both"/>
        <w:rPr>
          <w:rFonts w:ascii="Times New Roman" w:eastAsia="標楷體" w:hAnsi="Times New Roman"/>
          <w:spacing w:val="12"/>
        </w:rPr>
      </w:pPr>
      <w:r w:rsidRPr="002D661F">
        <w:rPr>
          <w:rFonts w:ascii="Times New Roman" w:eastAsia="標楷體" w:hAnsi="Times New Roman" w:hint="eastAsia"/>
          <w:spacing w:val="12"/>
        </w:rPr>
        <w:t>Taipei-1</w:t>
      </w:r>
      <w:r w:rsidRPr="002D661F">
        <w:rPr>
          <w:rFonts w:ascii="Times New Roman" w:eastAsia="標楷體" w:hAnsi="Times New Roman" w:hint="eastAsia"/>
          <w:spacing w:val="12"/>
        </w:rPr>
        <w:t>使用者需遵循</w:t>
      </w:r>
      <w:r w:rsidRPr="002D661F">
        <w:rPr>
          <w:rFonts w:ascii="Times New Roman" w:eastAsia="標楷體" w:hAnsi="Times New Roman" w:hint="eastAsia"/>
          <w:spacing w:val="12"/>
        </w:rPr>
        <w:t>Taipei-1</w:t>
      </w:r>
      <w:r w:rsidRPr="002D661F">
        <w:rPr>
          <w:rFonts w:ascii="Times New Roman" w:eastAsia="標楷體" w:hAnsi="Times New Roman" w:hint="eastAsia"/>
          <w:spacing w:val="12"/>
        </w:rPr>
        <w:t>用於測試、評估和開發，用戶不應將專有或敏感資訊帶入該環境。</w:t>
      </w:r>
    </w:p>
    <w:bookmarkEnd w:id="1"/>
    <w:p w14:paraId="1EDFD519" w14:textId="77777777" w:rsidR="009820C6" w:rsidRPr="00743E99" w:rsidRDefault="009820C6" w:rsidP="009820C6">
      <w:pPr>
        <w:shd w:val="clear" w:color="auto" w:fill="FFFFFF"/>
        <w:spacing w:afterAutospacing="1" w:line="390" w:lineRule="atLeast"/>
        <w:jc w:val="both"/>
        <w:rPr>
          <w:rFonts w:ascii="Times New Roman" w:eastAsia="標楷體" w:hAnsi="Times New Roman"/>
          <w:spacing w:val="12"/>
        </w:rPr>
      </w:pPr>
    </w:p>
    <w:p w14:paraId="7680227C" w14:textId="77777777" w:rsidR="009820C6" w:rsidRPr="00B7197C" w:rsidRDefault="009820C6" w:rsidP="00B7197C">
      <w:pPr>
        <w:shd w:val="clear" w:color="auto" w:fill="FFFFFF"/>
        <w:spacing w:afterAutospacing="1" w:line="390" w:lineRule="atLeast"/>
        <w:jc w:val="both"/>
        <w:rPr>
          <w:rFonts w:ascii="Times New Roman" w:eastAsia="標楷體" w:hAnsi="Times New Roman"/>
          <w:spacing w:val="12"/>
        </w:rPr>
      </w:pPr>
    </w:p>
    <w:p w14:paraId="41DB054C" w14:textId="77777777" w:rsidR="00F32253" w:rsidRPr="00027517" w:rsidRDefault="00F32253" w:rsidP="00F32253">
      <w:pPr>
        <w:shd w:val="clear" w:color="auto" w:fill="FFFFFF"/>
        <w:spacing w:afterAutospacing="1" w:line="390" w:lineRule="atLeast"/>
        <w:jc w:val="both"/>
        <w:rPr>
          <w:rFonts w:ascii="Times New Roman" w:eastAsia="標楷體" w:hAnsi="Times New Roman"/>
          <w:spacing w:val="12"/>
        </w:rPr>
      </w:pPr>
    </w:p>
    <w:p w14:paraId="777F3952" w14:textId="0A670F47" w:rsidR="00F32253" w:rsidRPr="00027517" w:rsidRDefault="00F32253">
      <w:pPr>
        <w:widowControl/>
        <w:rPr>
          <w:rFonts w:ascii="Times New Roman" w:eastAsia="標楷體" w:hAnsi="Times New Roman"/>
          <w:sz w:val="28"/>
          <w:szCs w:val="28"/>
        </w:rPr>
      </w:pPr>
    </w:p>
    <w:p w14:paraId="06543882" w14:textId="77777777" w:rsidR="00D174D1" w:rsidRPr="00027517" w:rsidRDefault="00D174D1">
      <w:pPr>
        <w:widowControl/>
        <w:rPr>
          <w:rFonts w:ascii="Times New Roman" w:eastAsia="標楷體" w:hAnsi="Times New Roman"/>
          <w:sz w:val="28"/>
          <w:szCs w:val="28"/>
        </w:rPr>
      </w:pPr>
      <w:r w:rsidRPr="00027517">
        <w:rPr>
          <w:rFonts w:ascii="Times New Roman" w:eastAsia="標楷體" w:hAnsi="Times New Roman"/>
          <w:sz w:val="28"/>
          <w:szCs w:val="28"/>
        </w:rPr>
        <w:br w:type="page"/>
      </w:r>
    </w:p>
    <w:p w14:paraId="57177E17" w14:textId="6440E0CC" w:rsidR="00E96A70" w:rsidRPr="00743E99" w:rsidRDefault="00743E99" w:rsidP="00743E99">
      <w:pPr>
        <w:pStyle w:val="a5"/>
        <w:numPr>
          <w:ilvl w:val="0"/>
          <w:numId w:val="26"/>
        </w:numPr>
        <w:ind w:leftChars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743E99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「</w:t>
      </w:r>
      <w:r w:rsidR="0019775B" w:rsidRPr="00743E99">
        <w:rPr>
          <w:rFonts w:ascii="Times New Roman" w:eastAsia="標楷體" w:hAnsi="Times New Roman"/>
          <w:b/>
          <w:bCs/>
          <w:sz w:val="36"/>
          <w:szCs w:val="36"/>
        </w:rPr>
        <w:t>Taipei-1</w:t>
      </w:r>
      <w:r w:rsidRPr="00743E99">
        <w:rPr>
          <w:rFonts w:ascii="Times New Roman" w:eastAsia="標楷體" w:hAnsi="Times New Roman" w:hint="eastAsia"/>
          <w:b/>
          <w:bCs/>
          <w:sz w:val="36"/>
          <w:szCs w:val="36"/>
        </w:rPr>
        <w:t>」</w:t>
      </w:r>
      <w:r w:rsidR="0019775B" w:rsidRPr="00743E99">
        <w:rPr>
          <w:rFonts w:ascii="Times New Roman" w:eastAsia="標楷體" w:hAnsi="Times New Roman"/>
          <w:b/>
          <w:bCs/>
          <w:sz w:val="36"/>
          <w:szCs w:val="36"/>
        </w:rPr>
        <w:t>使用申請書</w:t>
      </w:r>
    </w:p>
    <w:tbl>
      <w:tblPr>
        <w:tblStyle w:val="a4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5776"/>
      </w:tblGrid>
      <w:tr w:rsidR="005C1DAA" w:rsidRPr="00027517" w14:paraId="07D227A1" w14:textId="77777777" w:rsidTr="00AC44E8">
        <w:trPr>
          <w:tblHeader/>
        </w:trPr>
        <w:tc>
          <w:tcPr>
            <w:tcW w:w="2111" w:type="pct"/>
            <w:shd w:val="clear" w:color="auto" w:fill="B4C6E7" w:themeFill="accent1" w:themeFillTint="66"/>
          </w:tcPr>
          <w:p w14:paraId="3B4D271A" w14:textId="77777777" w:rsidR="005C1DAA" w:rsidRPr="00027517" w:rsidRDefault="005C1DAA" w:rsidP="005C1DA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27517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2889" w:type="pct"/>
            <w:shd w:val="clear" w:color="auto" w:fill="B4C6E7" w:themeFill="accent1" w:themeFillTint="66"/>
          </w:tcPr>
          <w:p w14:paraId="19E1D5C2" w14:textId="77777777" w:rsidR="005C1DAA" w:rsidRPr="00027517" w:rsidRDefault="00735879" w:rsidP="005C1DA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27517">
              <w:rPr>
                <w:rFonts w:ascii="Times New Roman" w:eastAsia="標楷體" w:hAnsi="Times New Roman" w:hint="eastAsia"/>
                <w:b/>
              </w:rPr>
              <w:t>申請內容</w:t>
            </w:r>
          </w:p>
        </w:tc>
      </w:tr>
      <w:tr w:rsidR="00F258D2" w:rsidRPr="00027517" w14:paraId="1F6B2EA8" w14:textId="77777777" w:rsidTr="00433032">
        <w:tc>
          <w:tcPr>
            <w:tcW w:w="2111" w:type="pct"/>
          </w:tcPr>
          <w:p w14:paraId="24470F27" w14:textId="675683D4" w:rsidR="00F258D2" w:rsidRPr="00027517" w:rsidRDefault="00AC6D3B" w:rsidP="00E96A70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主</w:t>
            </w:r>
            <w:r w:rsidR="00753BDC" w:rsidRPr="00027517">
              <w:rPr>
                <w:rFonts w:ascii="Times New Roman" w:eastAsia="標楷體" w:hAnsi="Times New Roman" w:hint="eastAsia"/>
              </w:rPr>
              <w:t>導</w:t>
            </w:r>
            <w:r w:rsidR="00587F6E" w:rsidRPr="00027517">
              <w:rPr>
                <w:rFonts w:ascii="Times New Roman" w:eastAsia="標楷體" w:hAnsi="Times New Roman" w:hint="eastAsia"/>
              </w:rPr>
              <w:t>企業或單位</w:t>
            </w:r>
            <w:r w:rsidR="00587F6E" w:rsidRPr="00027517">
              <w:rPr>
                <w:rFonts w:ascii="Times New Roman" w:eastAsia="標楷體" w:hAnsi="Times New Roman" w:hint="eastAsia"/>
              </w:rPr>
              <w:t>/</w:t>
            </w:r>
            <w:r w:rsidR="00587F6E" w:rsidRPr="00027517">
              <w:rPr>
                <w:rFonts w:ascii="Times New Roman" w:eastAsia="標楷體" w:hAnsi="Times New Roman" w:hint="eastAsia"/>
              </w:rPr>
              <w:t>專案主持人</w:t>
            </w:r>
          </w:p>
          <w:p w14:paraId="551CFF78" w14:textId="77777777" w:rsidR="005C1DAA" w:rsidRPr="00027517" w:rsidRDefault="005C1DAA" w:rsidP="00E96A70">
            <w:pPr>
              <w:rPr>
                <w:rFonts w:ascii="Times New Roman" w:eastAsia="標楷體" w:hAnsi="Times New Roman"/>
              </w:rPr>
            </w:pPr>
          </w:p>
          <w:p w14:paraId="2F7DD777" w14:textId="203DF4F7" w:rsidR="00177B4D" w:rsidRPr="00027517" w:rsidRDefault="00177B4D" w:rsidP="00483324">
            <w:pPr>
              <w:jc w:val="both"/>
              <w:rPr>
                <w:rFonts w:ascii="Times New Roman" w:eastAsia="標楷體" w:hAnsi="Times New Roman"/>
                <w:color w:val="1F3864" w:themeColor="accent1" w:themeShade="80"/>
              </w:rPr>
            </w:pPr>
          </w:p>
        </w:tc>
        <w:tc>
          <w:tcPr>
            <w:tcW w:w="2889" w:type="pct"/>
          </w:tcPr>
          <w:p w14:paraId="4401C0E5" w14:textId="77777777" w:rsidR="00F3717C" w:rsidRPr="00027517" w:rsidRDefault="00F3717C" w:rsidP="00F3717C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請勾選：</w:t>
            </w:r>
          </w:p>
          <w:p w14:paraId="0EAC6286" w14:textId="77777777" w:rsidR="00F3717C" w:rsidRPr="00027517" w:rsidRDefault="00F3717C" w:rsidP="00FF6ADD">
            <w:pPr>
              <w:pStyle w:val="a5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□</w:t>
            </w:r>
            <w:r w:rsidRPr="00027517">
              <w:rPr>
                <w:rFonts w:ascii="Times New Roman" w:eastAsia="標楷體" w:hAnsi="Times New Roman" w:hint="eastAsia"/>
              </w:rPr>
              <w:tab/>
            </w:r>
            <w:r w:rsidRPr="00027517">
              <w:rPr>
                <w:rFonts w:ascii="Times New Roman" w:eastAsia="標楷體" w:hAnsi="Times New Roman" w:hint="eastAsia"/>
              </w:rPr>
              <w:t>單獨申請</w:t>
            </w:r>
          </w:p>
          <w:p w14:paraId="45E3AFA6" w14:textId="5F2DF741" w:rsidR="00F3717C" w:rsidRPr="00027517" w:rsidRDefault="00F3717C" w:rsidP="00FF6ADD">
            <w:pPr>
              <w:pStyle w:val="a5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□</w:t>
            </w:r>
            <w:r w:rsidRPr="00027517">
              <w:rPr>
                <w:rFonts w:ascii="Times New Roman" w:eastAsia="標楷體" w:hAnsi="Times New Roman" w:hint="eastAsia"/>
              </w:rPr>
              <w:tab/>
            </w:r>
            <w:r w:rsidRPr="00027517">
              <w:rPr>
                <w:rFonts w:ascii="Times New Roman" w:eastAsia="標楷體" w:hAnsi="Times New Roman" w:hint="eastAsia"/>
              </w:rPr>
              <w:t>聯合申請</w:t>
            </w:r>
          </w:p>
          <w:p w14:paraId="2BC340DA" w14:textId="7C9BB825" w:rsidR="00F3717C" w:rsidRPr="00027517" w:rsidRDefault="00F3717C" w:rsidP="00AE1E69">
            <w:pPr>
              <w:rPr>
                <w:rFonts w:ascii="Times New Roman" w:eastAsia="標楷體" w:hAnsi="Times New Roman"/>
              </w:rPr>
            </w:pPr>
          </w:p>
          <w:p w14:paraId="7CF4522F" w14:textId="77777777" w:rsidR="00F3717C" w:rsidRPr="00027517" w:rsidRDefault="00F3717C" w:rsidP="00AE1E69">
            <w:pPr>
              <w:rPr>
                <w:rFonts w:ascii="Times New Roman" w:eastAsia="標楷體" w:hAnsi="Times New Roman"/>
              </w:rPr>
            </w:pPr>
          </w:p>
          <w:p w14:paraId="09BFBFBC" w14:textId="524EB21B" w:rsidR="00AE1E69" w:rsidRPr="00027517" w:rsidRDefault="00AD1D8E" w:rsidP="00AE1E69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主導</w:t>
            </w:r>
            <w:r w:rsidR="00197AE0" w:rsidRPr="00027517">
              <w:rPr>
                <w:rFonts w:ascii="Times New Roman" w:eastAsia="標楷體" w:hAnsi="Times New Roman" w:hint="eastAsia"/>
              </w:rPr>
              <w:t>企業或單位：</w:t>
            </w:r>
          </w:p>
          <w:p w14:paraId="1C2B380F" w14:textId="29A7F9D0" w:rsidR="00892A68" w:rsidRPr="00027517" w:rsidRDefault="00082FB9" w:rsidP="00892A68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專案主持人</w:t>
            </w:r>
            <w:r w:rsidR="00892A68" w:rsidRPr="00027517">
              <w:rPr>
                <w:rFonts w:ascii="Times New Roman" w:eastAsia="標楷體" w:hAnsi="Times New Roman" w:hint="eastAsia"/>
              </w:rPr>
              <w:t>姓名：</w:t>
            </w:r>
          </w:p>
          <w:p w14:paraId="41126A18" w14:textId="77777777" w:rsidR="00892A68" w:rsidRPr="00027517" w:rsidRDefault="00892A68" w:rsidP="00892A68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職稱：</w:t>
            </w:r>
          </w:p>
          <w:p w14:paraId="7A7D01F7" w14:textId="77777777" w:rsidR="00892A68" w:rsidRPr="00027517" w:rsidRDefault="00892A68" w:rsidP="00892A68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電話：</w:t>
            </w:r>
          </w:p>
          <w:p w14:paraId="28C16C79" w14:textId="77777777" w:rsidR="00E220A3" w:rsidRPr="00027517" w:rsidRDefault="00892A68" w:rsidP="00892A68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電子郵件信箱：</w:t>
            </w:r>
          </w:p>
        </w:tc>
      </w:tr>
      <w:tr w:rsidR="00483324" w:rsidRPr="00027517" w14:paraId="2FFA8851" w14:textId="77777777" w:rsidTr="00433032">
        <w:tc>
          <w:tcPr>
            <w:tcW w:w="2111" w:type="pct"/>
          </w:tcPr>
          <w:p w14:paraId="5F6DD18A" w14:textId="5C5DE09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聯合組隊申請之其他企業或單位</w:t>
            </w:r>
          </w:p>
          <w:p w14:paraId="130C8F6D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</w:p>
          <w:p w14:paraId="4BE1BAC1" w14:textId="01336845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889" w:type="pct"/>
          </w:tcPr>
          <w:p w14:paraId="1243A40B" w14:textId="0D27EFE0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共有</w:t>
            </w:r>
            <w:r w:rsidRPr="00027517">
              <w:rPr>
                <w:rFonts w:ascii="Times New Roman" w:eastAsia="標楷體" w:hAnsi="Times New Roman" w:hint="eastAsia"/>
              </w:rPr>
              <w:t>___</w:t>
            </w:r>
            <w:r w:rsidRPr="00027517">
              <w:rPr>
                <w:rFonts w:ascii="Times New Roman" w:eastAsia="標楷體" w:hAnsi="Times New Roman" w:hint="eastAsia"/>
              </w:rPr>
              <w:t>企業</w:t>
            </w:r>
            <w:r w:rsidRPr="00027517">
              <w:rPr>
                <w:rFonts w:ascii="Times New Roman" w:eastAsia="標楷體" w:hAnsi="Times New Roman" w:hint="eastAsia"/>
              </w:rPr>
              <w:t>/</w:t>
            </w:r>
            <w:r w:rsidRPr="00027517">
              <w:rPr>
                <w:rFonts w:ascii="Times New Roman" w:eastAsia="標楷體" w:hAnsi="Times New Roman" w:hint="eastAsia"/>
              </w:rPr>
              <w:t>單位</w:t>
            </w:r>
            <w:r w:rsidR="0092715A" w:rsidRPr="00027517">
              <w:rPr>
                <w:rFonts w:ascii="Times New Roman" w:eastAsia="標楷體" w:hAnsi="Times New Roman" w:hint="eastAsia"/>
              </w:rPr>
              <w:t>，請羅列</w:t>
            </w:r>
            <w:r w:rsidR="008E74D0" w:rsidRPr="00027517">
              <w:rPr>
                <w:rFonts w:ascii="Times New Roman" w:eastAsia="標楷體" w:hAnsi="Times New Roman" w:hint="eastAsia"/>
              </w:rPr>
              <w:t>如下：</w:t>
            </w:r>
          </w:p>
          <w:p w14:paraId="350B5D80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</w:p>
          <w:p w14:paraId="2DC66AC3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</w:p>
        </w:tc>
      </w:tr>
      <w:tr w:rsidR="00483324" w:rsidRPr="00027517" w14:paraId="4305F887" w14:textId="77777777" w:rsidTr="00433032">
        <w:tc>
          <w:tcPr>
            <w:tcW w:w="2111" w:type="pct"/>
          </w:tcPr>
          <w:p w14:paraId="6DE9AE8E" w14:textId="033E39A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專案主要聯絡人</w:t>
            </w:r>
          </w:p>
        </w:tc>
        <w:tc>
          <w:tcPr>
            <w:tcW w:w="2889" w:type="pct"/>
          </w:tcPr>
          <w:p w14:paraId="38DA8163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姓名：</w:t>
            </w:r>
          </w:p>
          <w:p w14:paraId="31A279EC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職稱：</w:t>
            </w:r>
          </w:p>
          <w:p w14:paraId="412C2D19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電話：</w:t>
            </w:r>
          </w:p>
          <w:p w14:paraId="56CAF42B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電子郵件信箱：</w:t>
            </w:r>
          </w:p>
        </w:tc>
      </w:tr>
      <w:tr w:rsidR="00483324" w:rsidRPr="00027517" w14:paraId="27368354" w14:textId="77777777" w:rsidTr="00433032">
        <w:trPr>
          <w:trHeight w:val="958"/>
        </w:trPr>
        <w:tc>
          <w:tcPr>
            <w:tcW w:w="2111" w:type="pct"/>
          </w:tcPr>
          <w:p w14:paraId="09926E71" w14:textId="023A1D30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執行</w:t>
            </w:r>
            <w:r w:rsidRPr="00027517">
              <w:rPr>
                <w:rFonts w:ascii="Times New Roman" w:eastAsia="標楷體" w:hAnsi="Times New Roman" w:hint="eastAsia"/>
              </w:rPr>
              <w:t>A</w:t>
            </w:r>
            <w:r w:rsidRPr="00027517">
              <w:rPr>
                <w:rFonts w:ascii="Times New Roman" w:eastAsia="標楷體" w:hAnsi="Times New Roman"/>
              </w:rPr>
              <w:t>I</w:t>
            </w:r>
            <w:r w:rsidRPr="00027517">
              <w:rPr>
                <w:rFonts w:ascii="Times New Roman" w:eastAsia="標楷體" w:hAnsi="Times New Roman" w:hint="eastAsia"/>
              </w:rPr>
              <w:t>、數位孿生專案經驗說明</w:t>
            </w:r>
          </w:p>
          <w:p w14:paraId="51A3A005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</w:p>
          <w:p w14:paraId="0D3ECEC7" w14:textId="565AEDC5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889" w:type="pct"/>
          </w:tcPr>
          <w:p w14:paraId="3D8F7339" w14:textId="59E8E30A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(</w:t>
            </w:r>
            <w:r w:rsidRPr="00027517">
              <w:rPr>
                <w:rFonts w:ascii="Times New Roman" w:eastAsia="標楷體" w:hAnsi="Times New Roman" w:hint="eastAsia"/>
              </w:rPr>
              <w:t>例：用</w:t>
            </w:r>
            <w:r w:rsidRPr="00027517">
              <w:rPr>
                <w:rFonts w:ascii="Times New Roman" w:eastAsia="標楷體" w:hAnsi="Times New Roman" w:hint="eastAsia"/>
              </w:rPr>
              <w:t>OO</w:t>
            </w:r>
            <w:r w:rsidRPr="00027517">
              <w:rPr>
                <w:rFonts w:ascii="Times New Roman" w:eastAsia="標楷體" w:hAnsi="Times New Roman" w:hint="eastAsia"/>
              </w:rPr>
              <w:t>模型與資料去</w:t>
            </w:r>
            <w:r w:rsidRPr="00027517">
              <w:rPr>
                <w:rFonts w:ascii="Times New Roman" w:eastAsia="標楷體" w:hAnsi="Times New Roman" w:hint="eastAsia"/>
              </w:rPr>
              <w:t>train</w:t>
            </w:r>
            <w:r w:rsidRPr="00027517">
              <w:rPr>
                <w:rFonts w:ascii="Times New Roman" w:eastAsia="標楷體" w:hAnsi="Times New Roman" w:hint="eastAsia"/>
              </w:rPr>
              <w:t>，並達成甚麼效果</w:t>
            </w:r>
            <w:r w:rsidRPr="00027517">
              <w:rPr>
                <w:rFonts w:ascii="Times New Roman" w:eastAsia="標楷體" w:hAnsi="Times New Roman" w:hint="eastAsia"/>
              </w:rPr>
              <w:t>)</w:t>
            </w:r>
            <w:r w:rsidRPr="00027517">
              <w:rPr>
                <w:rFonts w:ascii="Times New Roman" w:eastAsia="標楷體" w:hAnsi="Times New Roman"/>
              </w:rPr>
              <w:t xml:space="preserve"> </w:t>
            </w:r>
          </w:p>
          <w:p w14:paraId="43441DC2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</w:p>
        </w:tc>
      </w:tr>
      <w:tr w:rsidR="00483324" w:rsidRPr="00027517" w14:paraId="3297C45F" w14:textId="77777777" w:rsidTr="00433032">
        <w:tc>
          <w:tcPr>
            <w:tcW w:w="2111" w:type="pct"/>
          </w:tcPr>
          <w:p w14:paraId="7158FDE9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專案重點說明</w:t>
            </w:r>
          </w:p>
          <w:p w14:paraId="0C66641A" w14:textId="6E3F061F" w:rsidR="00483324" w:rsidRPr="00027517" w:rsidRDefault="00483324" w:rsidP="00483324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1F3864" w:themeColor="accent1" w:themeShade="80"/>
              </w:rPr>
            </w:pPr>
            <w:r w:rsidRPr="00027517">
              <w:rPr>
                <w:rFonts w:ascii="Times New Roman" w:eastAsia="標楷體" w:hAnsi="Times New Roman" w:hint="eastAsia"/>
                <w:bCs/>
                <w:color w:val="1F3864" w:themeColor="accent1" w:themeShade="80"/>
              </w:rPr>
              <w:t>專案主題：包括以下題目但不限於如生成式</w:t>
            </w:r>
            <w:r w:rsidRPr="00027517">
              <w:rPr>
                <w:rFonts w:ascii="Times New Roman" w:eastAsia="標楷體" w:hAnsi="Times New Roman" w:hint="eastAsia"/>
                <w:bCs/>
                <w:color w:val="1F3864" w:themeColor="accent1" w:themeShade="80"/>
              </w:rPr>
              <w:t>AI</w:t>
            </w:r>
            <w:r w:rsidRPr="00027517">
              <w:rPr>
                <w:rFonts w:ascii="Times New Roman" w:eastAsia="標楷體" w:hAnsi="Times New Roman" w:hint="eastAsia"/>
                <w:bCs/>
                <w:color w:val="1F3864" w:themeColor="accent1" w:themeShade="80"/>
              </w:rPr>
              <w:t>應用、大型語言模型、數位孿生等</w:t>
            </w:r>
            <w:r w:rsidR="00CE04D5">
              <w:rPr>
                <w:rFonts w:ascii="Times New Roman" w:eastAsia="標楷體" w:hAnsi="Times New Roman" w:hint="eastAsia"/>
                <w:bCs/>
                <w:color w:val="1F3864" w:themeColor="accent1" w:themeShade="80"/>
              </w:rPr>
              <w:t>(</w:t>
            </w:r>
            <w:r w:rsidR="00CE04D5">
              <w:rPr>
                <w:rFonts w:ascii="Times New Roman" w:eastAsia="標楷體" w:hAnsi="Times New Roman" w:hint="eastAsia"/>
                <w:bCs/>
                <w:color w:val="1F3864" w:themeColor="accent1" w:themeShade="80"/>
              </w:rPr>
              <w:t>註明有無其他政府計畫補助</w:t>
            </w:r>
            <w:r w:rsidR="00CE04D5">
              <w:rPr>
                <w:rFonts w:ascii="Times New Roman" w:eastAsia="標楷體" w:hAnsi="Times New Roman" w:hint="eastAsia"/>
                <w:bCs/>
                <w:color w:val="1F3864" w:themeColor="accent1" w:themeShade="80"/>
              </w:rPr>
              <w:t>)</w:t>
            </w:r>
          </w:p>
          <w:p w14:paraId="4F1AFEE7" w14:textId="2F446763" w:rsidR="00483324" w:rsidRPr="00027517" w:rsidRDefault="00483324" w:rsidP="00483324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1F3864" w:themeColor="accent1" w:themeShade="80"/>
              </w:rPr>
            </w:pPr>
            <w:r w:rsidRPr="00027517">
              <w:rPr>
                <w:rFonts w:ascii="Times New Roman" w:eastAsia="標楷體" w:hAnsi="Times New Roman" w:hint="eastAsia"/>
                <w:bCs/>
                <w:color w:val="1F3864" w:themeColor="accent1" w:themeShade="80"/>
              </w:rPr>
              <w:t>專案的重要性：整體之研究規劃與重要性，本次專案之目的及解決那些問題</w:t>
            </w:r>
            <w:r w:rsidR="003C2756">
              <w:rPr>
                <w:rFonts w:ascii="Times New Roman" w:eastAsia="標楷體" w:hAnsi="Times New Roman" w:hint="eastAsia"/>
                <w:bCs/>
                <w:color w:val="1F3864" w:themeColor="accent1" w:themeShade="80"/>
              </w:rPr>
              <w:t xml:space="preserve"> </w:t>
            </w:r>
          </w:p>
          <w:p w14:paraId="59B1CC5E" w14:textId="77777777" w:rsidR="00483324" w:rsidRDefault="00483324" w:rsidP="00483324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1F3864" w:themeColor="accent1" w:themeShade="80"/>
              </w:rPr>
            </w:pPr>
            <w:r w:rsidRPr="00027517">
              <w:rPr>
                <w:rFonts w:ascii="Times New Roman" w:eastAsia="標楷體" w:hAnsi="Times New Roman" w:hint="eastAsia"/>
                <w:color w:val="1F3864" w:themeColor="accent1" w:themeShade="80"/>
              </w:rPr>
              <w:t>預期產出：專案計畫預計成果</w:t>
            </w:r>
          </w:p>
          <w:p w14:paraId="5C8F21A4" w14:textId="77777777" w:rsidR="003C2756" w:rsidRPr="00027517" w:rsidRDefault="003C2756" w:rsidP="003C2756">
            <w:pPr>
              <w:ind w:left="360"/>
              <w:jc w:val="both"/>
              <w:rPr>
                <w:rFonts w:ascii="Times New Roman" w:eastAsia="標楷體" w:hAnsi="Times New Roman"/>
                <w:color w:val="1F3864" w:themeColor="accent1" w:themeShade="80"/>
              </w:rPr>
            </w:pPr>
          </w:p>
          <w:p w14:paraId="14FA13EF" w14:textId="499F1AF3" w:rsidR="00483324" w:rsidRPr="00027517" w:rsidRDefault="00483324" w:rsidP="00483324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1F3864" w:themeColor="accent1" w:themeShade="80"/>
              </w:rPr>
            </w:pPr>
            <w:r w:rsidRPr="00027517">
              <w:rPr>
                <w:rFonts w:ascii="Times New Roman" w:eastAsia="標楷體" w:hAnsi="Times New Roman" w:hint="eastAsia"/>
                <w:bCs/>
                <w:color w:val="1F3864" w:themeColor="accent1" w:themeShade="80"/>
              </w:rPr>
              <w:t>完成專案後的效益，如我國提昇前瞻技術、帶動產業共創、提升商業化價值、培育人才等</w:t>
            </w:r>
          </w:p>
          <w:p w14:paraId="58DB6CDF" w14:textId="41E8B6FE" w:rsidR="00483324" w:rsidRPr="00CE04D5" w:rsidRDefault="00483324" w:rsidP="00483324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1F3864" w:themeColor="accent1" w:themeShade="80"/>
              </w:rPr>
            </w:pPr>
            <w:r w:rsidRPr="00027517">
              <w:rPr>
                <w:rFonts w:ascii="Times New Roman" w:eastAsia="標楷體" w:hAnsi="Times New Roman" w:hint="eastAsia"/>
                <w:bCs/>
                <w:color w:val="1F3864" w:themeColor="accent1" w:themeShade="80"/>
              </w:rPr>
              <w:t>專案</w:t>
            </w:r>
            <w:r w:rsidR="00CE04D5">
              <w:rPr>
                <w:rFonts w:ascii="Times New Roman" w:eastAsia="標楷體" w:hAnsi="Times New Roman" w:hint="eastAsia"/>
                <w:bCs/>
                <w:color w:val="1F3864" w:themeColor="accent1" w:themeShade="80"/>
              </w:rPr>
              <w:t>對於</w:t>
            </w:r>
            <w:r w:rsidRPr="00027517">
              <w:rPr>
                <w:rFonts w:ascii="Times New Roman" w:eastAsia="標楷體" w:hAnsi="Times New Roman" w:hint="eastAsia"/>
                <w:bCs/>
                <w:color w:val="1F3864" w:themeColor="accent1" w:themeShade="80"/>
              </w:rPr>
              <w:t>大算力</w:t>
            </w:r>
            <w:r w:rsidR="00CE04D5">
              <w:rPr>
                <w:rFonts w:ascii="Times New Roman" w:eastAsia="標楷體" w:hAnsi="Times New Roman" w:hint="eastAsia"/>
                <w:bCs/>
                <w:color w:val="1F3864" w:themeColor="accent1" w:themeShade="80"/>
              </w:rPr>
              <w:t>之需求理由</w:t>
            </w:r>
          </w:p>
          <w:p w14:paraId="257239F0" w14:textId="77777777" w:rsidR="00CE04D5" w:rsidRPr="00027517" w:rsidRDefault="00CE04D5" w:rsidP="00CE04D5">
            <w:pPr>
              <w:ind w:left="360"/>
              <w:jc w:val="both"/>
              <w:rPr>
                <w:rFonts w:ascii="Times New Roman" w:eastAsia="標楷體" w:hAnsi="Times New Roman"/>
                <w:color w:val="1F3864" w:themeColor="accent1" w:themeShade="80"/>
              </w:rPr>
            </w:pPr>
          </w:p>
          <w:p w14:paraId="50041083" w14:textId="74DDA8A9" w:rsidR="00483324" w:rsidRPr="00027517" w:rsidRDefault="00483324" w:rsidP="00743E99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  <w:bCs/>
                <w:color w:val="1F3864" w:themeColor="accent1" w:themeShade="80"/>
              </w:rPr>
              <w:t>專案的執行方式說明及可能遭遇的困難</w:t>
            </w:r>
          </w:p>
        </w:tc>
        <w:tc>
          <w:tcPr>
            <w:tcW w:w="2889" w:type="pct"/>
          </w:tcPr>
          <w:p w14:paraId="1DF284F2" w14:textId="77777777" w:rsidR="00CE04D5" w:rsidRPr="00CE04D5" w:rsidRDefault="00CE04D5" w:rsidP="00CE04D5">
            <w:pPr>
              <w:pStyle w:val="a5"/>
              <w:ind w:leftChars="0"/>
              <w:rPr>
                <w:rFonts w:ascii="Times New Roman" w:eastAsia="標楷體" w:hAnsi="Times New Roman"/>
              </w:rPr>
            </w:pPr>
          </w:p>
          <w:p w14:paraId="46FA4E0D" w14:textId="7BE2F967" w:rsidR="00483324" w:rsidRPr="00027517" w:rsidRDefault="00483324" w:rsidP="00483324">
            <w:pPr>
              <w:pStyle w:val="a5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  <w:bCs/>
              </w:rPr>
              <w:t>專案主題：</w:t>
            </w:r>
          </w:p>
          <w:p w14:paraId="0B179BD9" w14:textId="77777777" w:rsidR="00483324" w:rsidRPr="00027517" w:rsidRDefault="00483324" w:rsidP="00483324">
            <w:pPr>
              <w:pStyle w:val="a5"/>
              <w:rPr>
                <w:rFonts w:ascii="Times New Roman" w:eastAsia="標楷體" w:hAnsi="Times New Roman"/>
                <w:bCs/>
              </w:rPr>
            </w:pPr>
          </w:p>
          <w:p w14:paraId="23C2976B" w14:textId="644F2244" w:rsidR="00483324" w:rsidRDefault="00483324" w:rsidP="00483324">
            <w:pPr>
              <w:pStyle w:val="a5"/>
              <w:ind w:leftChars="0"/>
              <w:rPr>
                <w:rFonts w:ascii="Times New Roman" w:eastAsia="標楷體" w:hAnsi="Times New Roman"/>
              </w:rPr>
            </w:pPr>
          </w:p>
          <w:p w14:paraId="4AE27447" w14:textId="77777777" w:rsidR="002840B8" w:rsidRPr="00027517" w:rsidRDefault="002840B8" w:rsidP="00483324">
            <w:pPr>
              <w:pStyle w:val="a5"/>
              <w:ind w:leftChars="0"/>
              <w:rPr>
                <w:rFonts w:ascii="Times New Roman" w:eastAsia="標楷體" w:hAnsi="Times New Roman"/>
              </w:rPr>
            </w:pPr>
          </w:p>
          <w:p w14:paraId="7B37B790" w14:textId="77777777" w:rsidR="00483324" w:rsidRPr="00027517" w:rsidRDefault="00483324" w:rsidP="00483324">
            <w:pPr>
              <w:pStyle w:val="a5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  <w:bCs/>
              </w:rPr>
              <w:t>專案的重要性：</w:t>
            </w:r>
          </w:p>
          <w:p w14:paraId="238A0B65" w14:textId="0EC518B7" w:rsidR="00483324" w:rsidRDefault="00483324" w:rsidP="00483324">
            <w:pPr>
              <w:pStyle w:val="a5"/>
              <w:ind w:leftChars="0"/>
              <w:rPr>
                <w:rFonts w:ascii="Times New Roman" w:eastAsia="標楷體" w:hAnsi="Times New Roman"/>
                <w:bCs/>
              </w:rPr>
            </w:pPr>
          </w:p>
          <w:p w14:paraId="3A51D67F" w14:textId="77777777" w:rsidR="00A57A45" w:rsidRPr="00027517" w:rsidRDefault="00A57A45" w:rsidP="00483324">
            <w:pPr>
              <w:pStyle w:val="a5"/>
              <w:ind w:leftChars="0"/>
              <w:rPr>
                <w:rFonts w:ascii="Times New Roman" w:eastAsia="標楷體" w:hAnsi="Times New Roman"/>
                <w:bCs/>
              </w:rPr>
            </w:pPr>
          </w:p>
          <w:p w14:paraId="01E3F3BE" w14:textId="77777777" w:rsidR="00483324" w:rsidRPr="003C2756" w:rsidRDefault="00483324" w:rsidP="00483324">
            <w:pPr>
              <w:pStyle w:val="a5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bCs/>
              </w:rPr>
            </w:pPr>
            <w:r w:rsidRPr="00027517">
              <w:rPr>
                <w:rFonts w:ascii="Times New Roman" w:eastAsia="標楷體" w:hAnsi="Times New Roman"/>
              </w:rPr>
              <w:t>預期產出</w:t>
            </w:r>
          </w:p>
          <w:p w14:paraId="7EA6C543" w14:textId="77777777" w:rsidR="003C2756" w:rsidRPr="00027517" w:rsidRDefault="003C2756" w:rsidP="003C2756">
            <w:pPr>
              <w:pStyle w:val="a5"/>
              <w:ind w:leftChars="0"/>
              <w:rPr>
                <w:rFonts w:ascii="Times New Roman" w:eastAsia="標楷體" w:hAnsi="Times New Roman"/>
                <w:bCs/>
              </w:rPr>
            </w:pPr>
          </w:p>
          <w:p w14:paraId="28656E08" w14:textId="480C77AA" w:rsidR="00483324" w:rsidRPr="00027517" w:rsidRDefault="00483324" w:rsidP="00483324">
            <w:pPr>
              <w:pStyle w:val="a5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bCs/>
              </w:rPr>
            </w:pPr>
            <w:r w:rsidRPr="00027517">
              <w:rPr>
                <w:rFonts w:ascii="Times New Roman" w:eastAsia="標楷體" w:hAnsi="Times New Roman" w:hint="eastAsia"/>
                <w:bCs/>
              </w:rPr>
              <w:t>預期效益：</w:t>
            </w:r>
          </w:p>
          <w:p w14:paraId="563AE72C" w14:textId="1D3E1748" w:rsidR="00483324" w:rsidRPr="00027517" w:rsidRDefault="00483324" w:rsidP="00483324">
            <w:pPr>
              <w:pStyle w:val="a5"/>
              <w:ind w:leftChars="0"/>
              <w:rPr>
                <w:rFonts w:ascii="Times New Roman" w:eastAsia="標楷體" w:hAnsi="Times New Roman"/>
                <w:bCs/>
              </w:rPr>
            </w:pPr>
          </w:p>
          <w:p w14:paraId="720FE358" w14:textId="77777777" w:rsidR="00D107E2" w:rsidRPr="00027517" w:rsidRDefault="00D107E2" w:rsidP="00483324">
            <w:pPr>
              <w:pStyle w:val="a5"/>
              <w:ind w:leftChars="0"/>
              <w:rPr>
                <w:rFonts w:ascii="Times New Roman" w:eastAsia="標楷體" w:hAnsi="Times New Roman"/>
                <w:bCs/>
              </w:rPr>
            </w:pPr>
          </w:p>
          <w:p w14:paraId="2CC35AA7" w14:textId="77777777" w:rsidR="00483324" w:rsidRPr="00027517" w:rsidRDefault="00483324" w:rsidP="00483324">
            <w:pPr>
              <w:pStyle w:val="a5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bCs/>
              </w:rPr>
            </w:pPr>
            <w:r w:rsidRPr="00027517">
              <w:rPr>
                <w:rFonts w:ascii="Times New Roman" w:eastAsia="標楷體" w:hAnsi="Times New Roman" w:hint="eastAsia"/>
                <w:bCs/>
              </w:rPr>
              <w:t>算力需求說明：</w:t>
            </w:r>
          </w:p>
          <w:p w14:paraId="5D798013" w14:textId="77777777" w:rsidR="00483324" w:rsidRPr="00027517" w:rsidRDefault="00483324" w:rsidP="00483324">
            <w:pPr>
              <w:pStyle w:val="a5"/>
              <w:ind w:leftChars="0"/>
              <w:rPr>
                <w:rFonts w:ascii="Times New Roman" w:eastAsia="標楷體" w:hAnsi="Times New Roman"/>
                <w:bCs/>
              </w:rPr>
            </w:pPr>
          </w:p>
          <w:p w14:paraId="193336B7" w14:textId="77777777" w:rsidR="00483324" w:rsidRPr="00027517" w:rsidRDefault="00483324" w:rsidP="00483324">
            <w:pPr>
              <w:pStyle w:val="a5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bCs/>
              </w:rPr>
            </w:pPr>
            <w:r w:rsidRPr="00027517">
              <w:rPr>
                <w:rFonts w:ascii="Times New Roman" w:eastAsia="標楷體" w:hAnsi="Times New Roman" w:hint="eastAsia"/>
                <w:bCs/>
              </w:rPr>
              <w:t>執行方法與困難：</w:t>
            </w:r>
          </w:p>
          <w:p w14:paraId="3D38440F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</w:p>
        </w:tc>
      </w:tr>
      <w:tr w:rsidR="00483324" w:rsidRPr="00027517" w14:paraId="2B57A835" w14:textId="77777777" w:rsidTr="00433032">
        <w:tc>
          <w:tcPr>
            <w:tcW w:w="2111" w:type="pct"/>
          </w:tcPr>
          <w:p w14:paraId="035550F3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lastRenderedPageBreak/>
              <w:t>專案時程</w:t>
            </w:r>
            <w:r w:rsidRPr="00027517">
              <w:rPr>
                <w:rFonts w:ascii="Times New Roman" w:eastAsia="標楷體" w:hAnsi="Times New Roman" w:hint="eastAsia"/>
              </w:rPr>
              <w:t xml:space="preserve">  </w:t>
            </w:r>
          </w:p>
        </w:tc>
        <w:tc>
          <w:tcPr>
            <w:tcW w:w="2889" w:type="pct"/>
          </w:tcPr>
          <w:p w14:paraId="6876F585" w14:textId="42A08103" w:rsidR="00483324" w:rsidRPr="00B74549" w:rsidRDefault="00483324" w:rsidP="00483324">
            <w:pPr>
              <w:rPr>
                <w:rFonts w:ascii="Times New Roman" w:eastAsia="標楷體" w:hAnsi="Times New Roman"/>
              </w:rPr>
            </w:pPr>
            <w:r w:rsidRPr="00B74549">
              <w:rPr>
                <w:rFonts w:ascii="Times New Roman" w:eastAsia="標楷體" w:hAnsi="Times New Roman" w:hint="eastAsia"/>
              </w:rPr>
              <w:t>請勾選：</w:t>
            </w:r>
          </w:p>
          <w:p w14:paraId="728A1CFE" w14:textId="6D0836B0" w:rsidR="00483324" w:rsidRPr="00B74549" w:rsidRDefault="00483324" w:rsidP="00483324">
            <w:pPr>
              <w:rPr>
                <w:rFonts w:ascii="Times New Roman" w:eastAsia="標楷體" w:hAnsi="Times New Roman"/>
              </w:rPr>
            </w:pPr>
            <w:r w:rsidRPr="00B74549">
              <w:rPr>
                <w:rFonts w:ascii="Times New Roman" w:eastAsia="標楷體" w:hAnsi="Times New Roman" w:hint="eastAsia"/>
              </w:rPr>
              <w:t>□</w:t>
            </w:r>
            <w:r w:rsidRPr="00B74549">
              <w:rPr>
                <w:rFonts w:ascii="Times New Roman" w:eastAsia="標楷體" w:hAnsi="Times New Roman" w:hint="eastAsia"/>
              </w:rPr>
              <w:tab/>
            </w:r>
            <w:r w:rsidRPr="00B74549">
              <w:rPr>
                <w:rFonts w:ascii="Times New Roman" w:eastAsia="標楷體" w:hAnsi="Times New Roman" w:hint="eastAsia"/>
              </w:rPr>
              <w:t>第一批</w:t>
            </w:r>
            <w:r w:rsidRPr="00B74549">
              <w:rPr>
                <w:rFonts w:ascii="Times New Roman" w:eastAsia="標楷體" w:hAnsi="Times New Roman"/>
              </w:rPr>
              <w:t>7</w:t>
            </w:r>
            <w:r w:rsidRPr="00B74549">
              <w:rPr>
                <w:rFonts w:ascii="Times New Roman" w:eastAsia="標楷體" w:hAnsi="Times New Roman" w:hint="eastAsia"/>
              </w:rPr>
              <w:t>月</w:t>
            </w:r>
            <w:r w:rsidRPr="00B74549">
              <w:rPr>
                <w:rFonts w:ascii="Times New Roman" w:eastAsia="標楷體" w:hAnsi="Times New Roman"/>
              </w:rPr>
              <w:t>1</w:t>
            </w:r>
            <w:r w:rsidRPr="00B74549">
              <w:rPr>
                <w:rFonts w:ascii="Times New Roman" w:eastAsia="標楷體" w:hAnsi="Times New Roman" w:hint="eastAsia"/>
              </w:rPr>
              <w:t>日</w:t>
            </w:r>
            <w:r w:rsidRPr="00B74549">
              <w:rPr>
                <w:rFonts w:ascii="Times New Roman" w:eastAsia="標楷體" w:hAnsi="Times New Roman"/>
              </w:rPr>
              <w:t>~8</w:t>
            </w:r>
            <w:r w:rsidRPr="00B74549">
              <w:rPr>
                <w:rFonts w:ascii="Times New Roman" w:eastAsia="標楷體" w:hAnsi="Times New Roman" w:hint="eastAsia"/>
              </w:rPr>
              <w:t>月</w:t>
            </w:r>
            <w:r w:rsidRPr="00B74549">
              <w:rPr>
                <w:rFonts w:ascii="Times New Roman" w:eastAsia="標楷體" w:hAnsi="Times New Roman"/>
              </w:rPr>
              <w:t>9</w:t>
            </w:r>
            <w:r w:rsidRPr="00B74549">
              <w:rPr>
                <w:rFonts w:ascii="Times New Roman" w:eastAsia="標楷體" w:hAnsi="Times New Roman" w:hint="eastAsia"/>
              </w:rPr>
              <w:t>日</w:t>
            </w:r>
          </w:p>
          <w:p w14:paraId="240D446F" w14:textId="77777777" w:rsidR="00483324" w:rsidRPr="00B74549" w:rsidRDefault="00483324" w:rsidP="00483324">
            <w:pPr>
              <w:rPr>
                <w:rFonts w:ascii="Times New Roman" w:eastAsia="標楷體" w:hAnsi="Times New Roman"/>
              </w:rPr>
            </w:pPr>
            <w:r w:rsidRPr="00B74549">
              <w:rPr>
                <w:rFonts w:ascii="Times New Roman" w:eastAsia="標楷體" w:hAnsi="Times New Roman" w:hint="eastAsia"/>
              </w:rPr>
              <w:t>□</w:t>
            </w:r>
            <w:r w:rsidRPr="00B74549">
              <w:rPr>
                <w:rFonts w:ascii="Times New Roman" w:eastAsia="標楷體" w:hAnsi="Times New Roman" w:hint="eastAsia"/>
              </w:rPr>
              <w:tab/>
            </w:r>
            <w:r w:rsidRPr="00B74549">
              <w:rPr>
                <w:rFonts w:ascii="Times New Roman" w:eastAsia="標楷體" w:hAnsi="Times New Roman" w:hint="eastAsia"/>
              </w:rPr>
              <w:t>第二批</w:t>
            </w:r>
            <w:r w:rsidRPr="00B74549">
              <w:rPr>
                <w:rFonts w:ascii="Times New Roman" w:eastAsia="標楷體" w:hAnsi="Times New Roman"/>
              </w:rPr>
              <w:t>8</w:t>
            </w:r>
            <w:r w:rsidRPr="00B74549">
              <w:rPr>
                <w:rFonts w:ascii="Times New Roman" w:eastAsia="標楷體" w:hAnsi="Times New Roman" w:hint="eastAsia"/>
              </w:rPr>
              <w:t>月</w:t>
            </w:r>
            <w:r w:rsidRPr="00B74549">
              <w:rPr>
                <w:rFonts w:ascii="Times New Roman" w:eastAsia="標楷體" w:hAnsi="Times New Roman"/>
              </w:rPr>
              <w:t>12</w:t>
            </w:r>
            <w:r w:rsidRPr="00B74549">
              <w:rPr>
                <w:rFonts w:ascii="Times New Roman" w:eastAsia="標楷體" w:hAnsi="Times New Roman" w:hint="eastAsia"/>
              </w:rPr>
              <w:t>日</w:t>
            </w:r>
            <w:r w:rsidRPr="00B74549">
              <w:rPr>
                <w:rFonts w:ascii="Times New Roman" w:eastAsia="標楷體" w:hAnsi="Times New Roman"/>
              </w:rPr>
              <w:t>~9</w:t>
            </w:r>
            <w:r w:rsidRPr="00B74549">
              <w:rPr>
                <w:rFonts w:ascii="Times New Roman" w:eastAsia="標楷體" w:hAnsi="Times New Roman" w:hint="eastAsia"/>
              </w:rPr>
              <w:t>月</w:t>
            </w:r>
            <w:r w:rsidRPr="00B74549">
              <w:rPr>
                <w:rFonts w:ascii="Times New Roman" w:eastAsia="標楷體" w:hAnsi="Times New Roman"/>
              </w:rPr>
              <w:t>20</w:t>
            </w:r>
            <w:r w:rsidRPr="00B74549">
              <w:rPr>
                <w:rFonts w:ascii="Times New Roman" w:eastAsia="標楷體" w:hAnsi="Times New Roman" w:hint="eastAsia"/>
              </w:rPr>
              <w:t>日</w:t>
            </w:r>
          </w:p>
          <w:p w14:paraId="0F0AC5EC" w14:textId="2B9F5C9C" w:rsidR="00483324" w:rsidRPr="00B74549" w:rsidRDefault="00483324" w:rsidP="00483324">
            <w:pPr>
              <w:rPr>
                <w:rFonts w:ascii="Times New Roman" w:eastAsia="標楷體" w:hAnsi="Times New Roman"/>
              </w:rPr>
            </w:pPr>
            <w:r w:rsidRPr="00B74549">
              <w:rPr>
                <w:rFonts w:ascii="Times New Roman" w:eastAsia="標楷體" w:hAnsi="Times New Roman" w:hint="eastAsia"/>
              </w:rPr>
              <w:t>□</w:t>
            </w:r>
            <w:r w:rsidRPr="00B74549">
              <w:rPr>
                <w:rFonts w:ascii="Times New Roman" w:eastAsia="標楷體" w:hAnsi="Times New Roman" w:hint="eastAsia"/>
              </w:rPr>
              <w:t xml:space="preserve">  </w:t>
            </w:r>
            <w:r w:rsidRPr="00B74549">
              <w:rPr>
                <w:rFonts w:ascii="Times New Roman" w:eastAsia="標楷體" w:hAnsi="Times New Roman" w:hint="eastAsia"/>
              </w:rPr>
              <w:t>第一批或第二批皆可</w:t>
            </w:r>
          </w:p>
        </w:tc>
      </w:tr>
      <w:tr w:rsidR="00483324" w:rsidRPr="00027517" w14:paraId="237627E8" w14:textId="77777777" w:rsidTr="00433032">
        <w:tc>
          <w:tcPr>
            <w:tcW w:w="2111" w:type="pct"/>
          </w:tcPr>
          <w:p w14:paraId="5CDCB8F1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專案運算資源</w:t>
            </w:r>
          </w:p>
          <w:p w14:paraId="1AAFDE87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</w:p>
          <w:p w14:paraId="6F45B182" w14:textId="73617EAA" w:rsidR="00483324" w:rsidRPr="00027517" w:rsidRDefault="00483324" w:rsidP="00483324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889" w:type="pct"/>
          </w:tcPr>
          <w:p w14:paraId="4C60B723" w14:textId="0769C238" w:rsidR="00382897" w:rsidRPr="00027517" w:rsidRDefault="00382897" w:rsidP="00382897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請勾選</w:t>
            </w:r>
            <w:r w:rsidR="00804922" w:rsidRPr="00027517">
              <w:rPr>
                <w:rFonts w:ascii="Times New Roman" w:eastAsia="標楷體" w:hAnsi="Times New Roman" w:hint="eastAsia"/>
              </w:rPr>
              <w:t>(</w:t>
            </w:r>
            <w:r w:rsidR="00804922" w:rsidRPr="00027517">
              <w:rPr>
                <w:rFonts w:ascii="Times New Roman" w:eastAsia="標楷體" w:hAnsi="Times New Roman" w:hint="eastAsia"/>
              </w:rPr>
              <w:t>擇一</w:t>
            </w:r>
            <w:r w:rsidR="00804922" w:rsidRPr="00027517">
              <w:rPr>
                <w:rFonts w:ascii="Times New Roman" w:eastAsia="標楷體" w:hAnsi="Times New Roman" w:hint="eastAsia"/>
              </w:rPr>
              <w:t>)</w:t>
            </w:r>
            <w:r w:rsidRPr="00027517">
              <w:rPr>
                <w:rFonts w:ascii="Times New Roman" w:eastAsia="標楷體" w:hAnsi="Times New Roman" w:hint="eastAsia"/>
              </w:rPr>
              <w:t>：</w:t>
            </w:r>
          </w:p>
          <w:p w14:paraId="2894877C" w14:textId="5C07FE22" w:rsidR="00B27252" w:rsidRPr="00027517" w:rsidRDefault="00382897" w:rsidP="00B27252">
            <w:pPr>
              <w:pStyle w:val="a5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□</w:t>
            </w:r>
            <w:r w:rsidRPr="00027517">
              <w:rPr>
                <w:rFonts w:ascii="Times New Roman" w:eastAsia="標楷體" w:hAnsi="Times New Roman" w:hint="eastAsia"/>
              </w:rPr>
              <w:tab/>
              <w:t>DGX</w:t>
            </w:r>
            <w:r w:rsidRPr="00027517">
              <w:rPr>
                <w:rFonts w:ascii="Times New Roman" w:eastAsia="標楷體" w:hAnsi="Times New Roman" w:hint="eastAsia"/>
              </w:rPr>
              <w:t>運算群</w:t>
            </w:r>
            <w:r w:rsidR="00B27252" w:rsidRPr="00027517">
              <w:rPr>
                <w:rFonts w:ascii="Times New Roman" w:eastAsia="標楷體" w:hAnsi="Times New Roman" w:hint="eastAsia"/>
              </w:rPr>
              <w:t>；所需</w:t>
            </w:r>
            <w:r w:rsidR="00B27252" w:rsidRPr="00027517">
              <w:rPr>
                <w:rFonts w:ascii="Times New Roman" w:eastAsia="標楷體" w:hAnsi="Times New Roman"/>
              </w:rPr>
              <w:t xml:space="preserve"> ___</w:t>
            </w:r>
            <w:r w:rsidR="00B27252" w:rsidRPr="00027517">
              <w:rPr>
                <w:rFonts w:ascii="Times New Roman" w:eastAsia="標楷體" w:hAnsi="Times New Roman"/>
              </w:rPr>
              <w:t>台</w:t>
            </w:r>
            <w:r w:rsidR="00B27252" w:rsidRPr="00027517">
              <w:rPr>
                <w:rFonts w:ascii="Times New Roman" w:eastAsia="標楷體" w:hAnsi="Times New Roman" w:hint="eastAsia"/>
              </w:rPr>
              <w:t>(</w:t>
            </w:r>
            <w:r w:rsidR="00B27252" w:rsidRPr="00027517">
              <w:rPr>
                <w:rFonts w:ascii="Times New Roman" w:eastAsia="標楷體" w:hAnsi="Times New Roman" w:hint="eastAsia"/>
              </w:rPr>
              <w:t>上限</w:t>
            </w:r>
            <w:r w:rsidR="00B27252" w:rsidRPr="00027517">
              <w:rPr>
                <w:rFonts w:ascii="Times New Roman" w:eastAsia="標楷體" w:hAnsi="Times New Roman" w:hint="eastAsia"/>
              </w:rPr>
              <w:t>1</w:t>
            </w:r>
            <w:r w:rsidR="00B27252" w:rsidRPr="00027517">
              <w:rPr>
                <w:rFonts w:ascii="Times New Roman" w:eastAsia="標楷體" w:hAnsi="Times New Roman"/>
              </w:rPr>
              <w:t>6</w:t>
            </w:r>
            <w:r w:rsidR="00B27252" w:rsidRPr="00027517">
              <w:rPr>
                <w:rFonts w:ascii="Times New Roman" w:eastAsia="標楷體" w:hAnsi="Times New Roman" w:hint="eastAsia"/>
              </w:rPr>
              <w:t>台</w:t>
            </w:r>
            <w:r w:rsidR="00B27252" w:rsidRPr="00027517">
              <w:rPr>
                <w:rFonts w:ascii="Times New Roman" w:eastAsia="標楷體" w:hAnsi="Times New Roman" w:hint="eastAsia"/>
              </w:rPr>
              <w:t>)</w:t>
            </w:r>
            <w:r w:rsidR="00B27252" w:rsidRPr="00027517">
              <w:rPr>
                <w:rFonts w:ascii="Times New Roman" w:eastAsia="標楷體" w:hAnsi="Times New Roman"/>
              </w:rPr>
              <w:t xml:space="preserve"> </w:t>
            </w:r>
          </w:p>
          <w:p w14:paraId="06CEDFB4" w14:textId="0363FEDF" w:rsidR="00B27252" w:rsidRPr="00027517" w:rsidRDefault="00382897" w:rsidP="00B27252">
            <w:pPr>
              <w:pStyle w:val="a5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□</w:t>
            </w:r>
            <w:r w:rsidRPr="00027517">
              <w:rPr>
                <w:rFonts w:ascii="Times New Roman" w:eastAsia="標楷體" w:hAnsi="Times New Roman" w:hint="eastAsia"/>
              </w:rPr>
              <w:tab/>
              <w:t>OVX</w:t>
            </w:r>
            <w:r w:rsidRPr="00027517">
              <w:rPr>
                <w:rFonts w:ascii="Times New Roman" w:eastAsia="標楷體" w:hAnsi="Times New Roman" w:hint="eastAsia"/>
              </w:rPr>
              <w:t>運算群</w:t>
            </w:r>
            <w:r w:rsidR="00B27252" w:rsidRPr="00027517">
              <w:rPr>
                <w:rFonts w:ascii="Times New Roman" w:eastAsia="標楷體" w:hAnsi="Times New Roman" w:hint="eastAsia"/>
              </w:rPr>
              <w:t>；所需</w:t>
            </w:r>
            <w:r w:rsidR="00B27252" w:rsidRPr="00027517">
              <w:rPr>
                <w:rFonts w:ascii="Times New Roman" w:eastAsia="標楷體" w:hAnsi="Times New Roman"/>
              </w:rPr>
              <w:t xml:space="preserve"> ___</w:t>
            </w:r>
            <w:r w:rsidR="00B27252" w:rsidRPr="00027517">
              <w:rPr>
                <w:rFonts w:ascii="Times New Roman" w:eastAsia="標楷體" w:hAnsi="Times New Roman"/>
              </w:rPr>
              <w:t>台</w:t>
            </w:r>
            <w:r w:rsidR="00B27252" w:rsidRPr="00027517">
              <w:rPr>
                <w:rFonts w:ascii="Times New Roman" w:eastAsia="標楷體" w:hAnsi="Times New Roman" w:hint="eastAsia"/>
              </w:rPr>
              <w:t>(</w:t>
            </w:r>
            <w:r w:rsidR="00B27252" w:rsidRPr="00027517">
              <w:rPr>
                <w:rFonts w:ascii="Times New Roman" w:eastAsia="標楷體" w:hAnsi="Times New Roman" w:hint="eastAsia"/>
              </w:rPr>
              <w:t>上限</w:t>
            </w:r>
            <w:r w:rsidR="00B27252" w:rsidRPr="00027517">
              <w:rPr>
                <w:rFonts w:ascii="Times New Roman" w:eastAsia="標楷體" w:hAnsi="Times New Roman" w:hint="eastAsia"/>
              </w:rPr>
              <w:t>8</w:t>
            </w:r>
            <w:r w:rsidR="00B27252" w:rsidRPr="00027517">
              <w:rPr>
                <w:rFonts w:ascii="Times New Roman" w:eastAsia="標楷體" w:hAnsi="Times New Roman" w:hint="eastAsia"/>
              </w:rPr>
              <w:t>台</w:t>
            </w:r>
            <w:r w:rsidR="00B27252" w:rsidRPr="00027517">
              <w:rPr>
                <w:rFonts w:ascii="Times New Roman" w:eastAsia="標楷體" w:hAnsi="Times New Roman" w:hint="eastAsia"/>
              </w:rPr>
              <w:t>)</w:t>
            </w:r>
            <w:r w:rsidR="00B27252" w:rsidRPr="00027517">
              <w:rPr>
                <w:rFonts w:ascii="Times New Roman" w:eastAsia="標楷體" w:hAnsi="Times New Roman"/>
              </w:rPr>
              <w:t xml:space="preserve"> </w:t>
            </w:r>
          </w:p>
          <w:p w14:paraId="29152FC3" w14:textId="343CD5F0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 xml:space="preserve">       </w:t>
            </w:r>
          </w:p>
          <w:p w14:paraId="2A00E8F8" w14:textId="6BBB4288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所需</w:t>
            </w:r>
            <w:r w:rsidRPr="00027517">
              <w:rPr>
                <w:rFonts w:ascii="Times New Roman" w:eastAsia="標楷體" w:hAnsi="Times New Roman"/>
              </w:rPr>
              <w:t>儲存空間</w:t>
            </w:r>
            <w:r w:rsidR="000943E4" w:rsidRPr="00027517">
              <w:rPr>
                <w:rFonts w:ascii="Times New Roman" w:eastAsia="標楷體" w:hAnsi="Times New Roman" w:hint="eastAsia"/>
              </w:rPr>
              <w:t>(</w:t>
            </w:r>
            <w:r w:rsidR="000943E4" w:rsidRPr="00027517">
              <w:rPr>
                <w:rFonts w:ascii="Times New Roman" w:eastAsia="標楷體" w:hAnsi="Times New Roman" w:hint="eastAsia"/>
              </w:rPr>
              <w:t>以</w:t>
            </w:r>
            <w:r w:rsidR="000943E4" w:rsidRPr="00027517">
              <w:rPr>
                <w:rFonts w:ascii="Times New Roman" w:eastAsia="標楷體" w:hAnsi="Times New Roman" w:hint="eastAsia"/>
              </w:rPr>
              <w:t>GB</w:t>
            </w:r>
            <w:r w:rsidR="000943E4" w:rsidRPr="00027517">
              <w:rPr>
                <w:rFonts w:ascii="Times New Roman" w:eastAsia="標楷體" w:hAnsi="Times New Roman" w:hint="eastAsia"/>
              </w:rPr>
              <w:t>或</w:t>
            </w:r>
            <w:r w:rsidR="000943E4" w:rsidRPr="00027517">
              <w:rPr>
                <w:rFonts w:ascii="Times New Roman" w:eastAsia="標楷體" w:hAnsi="Times New Roman" w:hint="eastAsia"/>
              </w:rPr>
              <w:t>TB</w:t>
            </w:r>
            <w:r w:rsidR="000943E4" w:rsidRPr="00027517">
              <w:rPr>
                <w:rFonts w:ascii="Times New Roman" w:eastAsia="標楷體" w:hAnsi="Times New Roman" w:hint="eastAsia"/>
              </w:rPr>
              <w:t>為單位</w:t>
            </w:r>
            <w:r w:rsidR="000943E4" w:rsidRPr="00027517">
              <w:rPr>
                <w:rFonts w:ascii="Times New Roman" w:eastAsia="標楷體" w:hAnsi="Times New Roman" w:hint="eastAsia"/>
              </w:rPr>
              <w:t>)</w:t>
            </w:r>
            <w:r w:rsidR="000943E4" w:rsidRPr="00027517">
              <w:rPr>
                <w:rFonts w:ascii="Times New Roman" w:eastAsia="標楷體" w:hAnsi="Times New Roman" w:hint="eastAsia"/>
              </w:rPr>
              <w:t>：</w:t>
            </w:r>
            <w:r w:rsidRPr="00027517">
              <w:rPr>
                <w:rFonts w:ascii="Times New Roman" w:eastAsia="標楷體" w:hAnsi="Times New Roman"/>
              </w:rPr>
              <w:t xml:space="preserve"> </w:t>
            </w:r>
          </w:p>
          <w:p w14:paraId="7FF635AD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</w:p>
        </w:tc>
      </w:tr>
      <w:tr w:rsidR="003C2756" w:rsidRPr="00027517" w14:paraId="54C2B7AE" w14:textId="77777777" w:rsidTr="00433032">
        <w:tc>
          <w:tcPr>
            <w:tcW w:w="2111" w:type="pct"/>
          </w:tcPr>
          <w:p w14:paraId="11831E5E" w14:textId="77777777" w:rsidR="003C2756" w:rsidRDefault="003C2756" w:rsidP="0048332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資料集描述</w:t>
            </w:r>
          </w:p>
          <w:p w14:paraId="6D8139CB" w14:textId="410C7E82" w:rsidR="003C2756" w:rsidRPr="00027517" w:rsidRDefault="003C2756" w:rsidP="0048332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889" w:type="pct"/>
          </w:tcPr>
          <w:p w14:paraId="1193236D" w14:textId="77777777" w:rsidR="003C2756" w:rsidRPr="00027517" w:rsidRDefault="003C2756" w:rsidP="00483324">
            <w:pPr>
              <w:rPr>
                <w:rFonts w:ascii="Times New Roman" w:eastAsia="標楷體" w:hAnsi="Times New Roman"/>
              </w:rPr>
            </w:pPr>
          </w:p>
        </w:tc>
      </w:tr>
      <w:tr w:rsidR="00483324" w:rsidRPr="00027517" w14:paraId="4DF3CF24" w14:textId="77777777" w:rsidTr="00433032">
        <w:tc>
          <w:tcPr>
            <w:tcW w:w="2111" w:type="pct"/>
          </w:tcPr>
          <w:p w14:paraId="06E5C514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所需之</w:t>
            </w:r>
            <w:r w:rsidRPr="00027517">
              <w:rPr>
                <w:rFonts w:ascii="Times New Roman" w:eastAsia="標楷體" w:hAnsi="Times New Roman" w:hint="eastAsia"/>
              </w:rPr>
              <w:t>NVIDIA</w:t>
            </w:r>
            <w:r w:rsidRPr="00027517">
              <w:rPr>
                <w:rFonts w:ascii="Times New Roman" w:eastAsia="標楷體" w:hAnsi="Times New Roman" w:hint="eastAsia"/>
              </w:rPr>
              <w:t>軟體及軟體開發套件</w:t>
            </w:r>
          </w:p>
          <w:p w14:paraId="37C642EB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</w:p>
          <w:p w14:paraId="4C02031E" w14:textId="77777777" w:rsidR="00483324" w:rsidRPr="00027517" w:rsidRDefault="00483324" w:rsidP="00483324">
            <w:pPr>
              <w:jc w:val="both"/>
              <w:rPr>
                <w:rFonts w:ascii="Times New Roman" w:eastAsia="標楷體" w:hAnsi="Times New Roman"/>
                <w:color w:val="1F3864" w:themeColor="accent1" w:themeShade="80"/>
              </w:rPr>
            </w:pPr>
            <w:r w:rsidRPr="00027517">
              <w:rPr>
                <w:rFonts w:ascii="Times New Roman" w:eastAsia="標楷體" w:hAnsi="Times New Roman" w:hint="eastAsia"/>
                <w:color w:val="1F3864" w:themeColor="accent1" w:themeShade="80"/>
              </w:rPr>
              <w:t>備註：</w:t>
            </w:r>
          </w:p>
          <w:p w14:paraId="043E7643" w14:textId="77777777" w:rsidR="00483324" w:rsidRPr="00027517" w:rsidRDefault="00483324" w:rsidP="00A57A45">
            <w:pPr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/>
                <w:color w:val="1F3864" w:themeColor="accent1" w:themeShade="80"/>
              </w:rPr>
            </w:pPr>
            <w:r w:rsidRPr="00027517">
              <w:rPr>
                <w:rFonts w:ascii="Times New Roman" w:eastAsia="標楷體" w:hAnsi="Times New Roman" w:hint="eastAsia"/>
                <w:color w:val="1F3864" w:themeColor="accent1" w:themeShade="80"/>
              </w:rPr>
              <w:t>申請</w:t>
            </w:r>
            <w:r w:rsidRPr="00027517">
              <w:rPr>
                <w:rFonts w:ascii="Times New Roman" w:eastAsia="標楷體" w:hAnsi="Times New Roman" w:hint="eastAsia"/>
                <w:color w:val="1F3864" w:themeColor="accent1" w:themeShade="80"/>
              </w:rPr>
              <w:t>DGX</w:t>
            </w:r>
            <w:r w:rsidRPr="00027517">
              <w:rPr>
                <w:rFonts w:ascii="Times New Roman" w:eastAsia="標楷體" w:hAnsi="Times New Roman" w:hint="eastAsia"/>
                <w:color w:val="1F3864" w:themeColor="accent1" w:themeShade="80"/>
              </w:rPr>
              <w:t>運算群者</w:t>
            </w:r>
            <w:r w:rsidRPr="00027517">
              <w:rPr>
                <w:rFonts w:ascii="Times New Roman" w:eastAsia="標楷體" w:hAnsi="Times New Roman"/>
                <w:color w:val="1F3864" w:themeColor="accent1" w:themeShade="80"/>
              </w:rPr>
              <w:t>請說明計畫使用</w:t>
            </w:r>
            <w:r w:rsidRPr="00027517">
              <w:rPr>
                <w:rFonts w:ascii="Times New Roman" w:eastAsia="標楷體" w:hAnsi="Times New Roman"/>
                <w:color w:val="1F3864" w:themeColor="accent1" w:themeShade="80"/>
              </w:rPr>
              <w:t>DGX H100</w:t>
            </w:r>
            <w:r w:rsidRPr="00027517">
              <w:rPr>
                <w:rFonts w:ascii="Times New Roman" w:eastAsia="標楷體" w:hAnsi="Times New Roman"/>
                <w:color w:val="1F3864" w:themeColor="accent1" w:themeShade="80"/>
              </w:rPr>
              <w:t>時將需要的</w:t>
            </w:r>
            <w:r w:rsidRPr="00027517">
              <w:rPr>
                <w:rFonts w:ascii="Times New Roman" w:eastAsia="標楷體" w:hAnsi="Times New Roman"/>
                <w:color w:val="1F3864" w:themeColor="accent1" w:themeShade="80"/>
              </w:rPr>
              <w:t>NGC</w:t>
            </w:r>
            <w:r w:rsidRPr="00027517">
              <w:rPr>
                <w:rFonts w:ascii="Times New Roman" w:eastAsia="標楷體" w:hAnsi="Times New Roman"/>
                <w:color w:val="1F3864" w:themeColor="accent1" w:themeShade="80"/>
              </w:rPr>
              <w:t>軟體內容</w:t>
            </w:r>
            <w:r w:rsidRPr="00027517">
              <w:rPr>
                <w:rFonts w:ascii="Times New Roman" w:eastAsia="標楷體" w:hAnsi="Times New Roman"/>
                <w:color w:val="1F3864" w:themeColor="accent1" w:themeShade="80"/>
              </w:rPr>
              <w:t xml:space="preserve"> (</w:t>
            </w:r>
            <w:hyperlink r:id="rId10" w:history="1">
              <w:r w:rsidRPr="00027517">
                <w:rPr>
                  <w:rStyle w:val="a6"/>
                  <w:rFonts w:ascii="Times New Roman" w:eastAsia="標楷體" w:hAnsi="Times New Roman"/>
                  <w:color w:val="1F3864" w:themeColor="accent1" w:themeShade="80"/>
                </w:rPr>
                <w:t>https://ngc.nvidia.com/</w:t>
              </w:r>
            </w:hyperlink>
            <w:r w:rsidRPr="00027517">
              <w:rPr>
                <w:rFonts w:ascii="Times New Roman" w:eastAsia="標楷體" w:hAnsi="Times New Roman"/>
                <w:color w:val="1F3864" w:themeColor="accent1" w:themeShade="80"/>
              </w:rPr>
              <w:t>)</w:t>
            </w:r>
          </w:p>
          <w:p w14:paraId="466753EF" w14:textId="4F71B8F8" w:rsidR="00483324" w:rsidRPr="00027517" w:rsidRDefault="00483324" w:rsidP="00A57A45">
            <w:pPr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  <w:color w:val="1F3864" w:themeColor="accent1" w:themeShade="80"/>
              </w:rPr>
              <w:t>申請</w:t>
            </w:r>
            <w:r w:rsidRPr="00027517">
              <w:rPr>
                <w:rFonts w:ascii="Times New Roman" w:eastAsia="標楷體" w:hAnsi="Times New Roman" w:hint="eastAsia"/>
                <w:color w:val="1F3864" w:themeColor="accent1" w:themeShade="80"/>
              </w:rPr>
              <w:t>OVX</w:t>
            </w:r>
            <w:r w:rsidRPr="00027517">
              <w:rPr>
                <w:rFonts w:ascii="Times New Roman" w:eastAsia="標楷體" w:hAnsi="Times New Roman" w:hint="eastAsia"/>
                <w:color w:val="1F3864" w:themeColor="accent1" w:themeShade="80"/>
              </w:rPr>
              <w:t>運算群者</w:t>
            </w:r>
            <w:r w:rsidRPr="00027517">
              <w:rPr>
                <w:rFonts w:ascii="Times New Roman" w:eastAsia="標楷體" w:hAnsi="Times New Roman"/>
                <w:color w:val="1F3864" w:themeColor="accent1" w:themeShade="80"/>
              </w:rPr>
              <w:t>請說明計畫使用</w:t>
            </w:r>
            <w:r w:rsidRPr="00027517">
              <w:rPr>
                <w:rFonts w:ascii="Times New Roman" w:eastAsia="標楷體" w:hAnsi="Times New Roman"/>
                <w:color w:val="1F3864" w:themeColor="accent1" w:themeShade="80"/>
              </w:rPr>
              <w:t>OVX</w:t>
            </w:r>
            <w:r w:rsidRPr="00027517">
              <w:rPr>
                <w:rFonts w:ascii="Times New Roman" w:eastAsia="標楷體" w:hAnsi="Times New Roman"/>
                <w:color w:val="1F3864" w:themeColor="accent1" w:themeShade="80"/>
              </w:rPr>
              <w:t>時將需要的</w:t>
            </w:r>
            <w:r w:rsidRPr="00027517">
              <w:rPr>
                <w:rFonts w:ascii="Times New Roman" w:eastAsia="標楷體" w:hAnsi="Times New Roman"/>
                <w:color w:val="1F3864" w:themeColor="accent1" w:themeShade="80"/>
              </w:rPr>
              <w:t>NVIDIA Omniverse Enterprise Applications</w:t>
            </w:r>
            <w:r w:rsidRPr="00027517">
              <w:rPr>
                <w:rFonts w:ascii="Times New Roman" w:eastAsia="標楷體" w:hAnsi="Times New Roman"/>
                <w:color w:val="1F3864" w:themeColor="accent1" w:themeShade="80"/>
              </w:rPr>
              <w:t>軟體內容</w:t>
            </w:r>
            <w:r w:rsidRPr="00027517">
              <w:rPr>
                <w:rFonts w:ascii="Times New Roman" w:eastAsia="標楷體" w:hAnsi="Times New Roman"/>
                <w:color w:val="1F3864" w:themeColor="accent1" w:themeShade="80"/>
              </w:rPr>
              <w:t xml:space="preserve"> (</w:t>
            </w:r>
            <w:hyperlink r:id="rId11" w:history="1">
              <w:r w:rsidRPr="00027517">
                <w:rPr>
                  <w:rStyle w:val="a6"/>
                  <w:rFonts w:ascii="Times New Roman" w:eastAsia="標楷體" w:hAnsi="Times New Roman"/>
                  <w:color w:val="1F3864" w:themeColor="accent1" w:themeShade="80"/>
                </w:rPr>
                <w:t>https://docs.omniverse.nvidia.com/</w:t>
              </w:r>
            </w:hyperlink>
            <w:r w:rsidRPr="00027517">
              <w:rPr>
                <w:rFonts w:ascii="Times New Roman" w:eastAsia="標楷體" w:hAnsi="Times New Roman"/>
                <w:color w:val="1F3864" w:themeColor="accent1" w:themeShade="80"/>
              </w:rPr>
              <w:t>)</w:t>
            </w:r>
          </w:p>
        </w:tc>
        <w:tc>
          <w:tcPr>
            <w:tcW w:w="2889" w:type="pct"/>
          </w:tcPr>
          <w:p w14:paraId="050BC41B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</w:p>
          <w:p w14:paraId="2F6EEFD7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</w:p>
        </w:tc>
      </w:tr>
      <w:tr w:rsidR="00483324" w:rsidRPr="00027517" w14:paraId="6AC712A2" w14:textId="77777777" w:rsidTr="00433032">
        <w:tc>
          <w:tcPr>
            <w:tcW w:w="2111" w:type="pct"/>
          </w:tcPr>
          <w:p w14:paraId="1D5E6F39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計畫參與使用人員</w:t>
            </w:r>
            <w:r w:rsidRPr="00027517">
              <w:rPr>
                <w:rFonts w:ascii="Times New Roman" w:eastAsia="標楷體" w:hAnsi="Times New Roman" w:hint="eastAsia"/>
              </w:rPr>
              <w:t xml:space="preserve">  </w:t>
            </w:r>
          </w:p>
          <w:p w14:paraId="4ADD9AB3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</w:p>
          <w:p w14:paraId="32849953" w14:textId="77777777" w:rsidR="00483324" w:rsidRPr="00027517" w:rsidRDefault="00483324" w:rsidP="00483324">
            <w:pPr>
              <w:jc w:val="both"/>
              <w:rPr>
                <w:rFonts w:ascii="Times New Roman" w:eastAsia="標楷體" w:hAnsi="Times New Roman"/>
                <w:color w:val="1F3864" w:themeColor="accent1" w:themeShade="80"/>
              </w:rPr>
            </w:pPr>
            <w:r w:rsidRPr="00027517">
              <w:rPr>
                <w:rFonts w:ascii="Times New Roman" w:eastAsia="標楷體" w:hAnsi="Times New Roman" w:hint="eastAsia"/>
                <w:color w:val="1F3864" w:themeColor="accent1" w:themeShade="80"/>
              </w:rPr>
              <w:t>備註：</w:t>
            </w:r>
          </w:p>
          <w:p w14:paraId="23FAC5E4" w14:textId="77777777" w:rsidR="00483324" w:rsidRPr="00027517" w:rsidRDefault="00483324" w:rsidP="00483324">
            <w:pPr>
              <w:jc w:val="both"/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/>
                <w:color w:val="1F3864" w:themeColor="accent1" w:themeShade="80"/>
              </w:rPr>
              <w:t>請提供人員清單</w:t>
            </w:r>
            <w:r w:rsidRPr="00027517">
              <w:rPr>
                <w:rFonts w:ascii="Times New Roman" w:eastAsia="標楷體" w:hAnsi="Times New Roman" w:hint="eastAsia"/>
                <w:color w:val="1F3864" w:themeColor="accent1" w:themeShade="80"/>
              </w:rPr>
              <w:t>，包括企業或單位、姓名、職稱、</w:t>
            </w:r>
            <w:r w:rsidRPr="00027517">
              <w:rPr>
                <w:rFonts w:ascii="Times New Roman" w:eastAsia="標楷體" w:hAnsi="Times New Roman"/>
                <w:color w:val="1F3864" w:themeColor="accent1" w:themeShade="80"/>
              </w:rPr>
              <w:t>email</w:t>
            </w:r>
            <w:r w:rsidRPr="00027517">
              <w:rPr>
                <w:rFonts w:ascii="Times New Roman" w:eastAsia="標楷體" w:hAnsi="Times New Roman"/>
                <w:color w:val="1F3864" w:themeColor="accent1" w:themeShade="80"/>
              </w:rPr>
              <w:t>、電話</w:t>
            </w:r>
            <w:r w:rsidRPr="00027517">
              <w:rPr>
                <w:rFonts w:ascii="Times New Roman" w:eastAsia="標楷體" w:hAnsi="Times New Roman" w:hint="eastAsia"/>
                <w:color w:val="1F3864" w:themeColor="accent1" w:themeShade="80"/>
              </w:rPr>
              <w:t>。</w:t>
            </w:r>
          </w:p>
        </w:tc>
        <w:tc>
          <w:tcPr>
            <w:tcW w:w="2889" w:type="pct"/>
          </w:tcPr>
          <w:p w14:paraId="66869344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</w:p>
          <w:p w14:paraId="53CC96EE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</w:p>
        </w:tc>
      </w:tr>
      <w:tr w:rsidR="00483324" w:rsidRPr="00027517" w14:paraId="2BD470E0" w14:textId="77777777" w:rsidTr="00433032">
        <w:tc>
          <w:tcPr>
            <w:tcW w:w="2111" w:type="pct"/>
          </w:tcPr>
          <w:p w14:paraId="7222B973" w14:textId="4131250D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  <w:r w:rsidRPr="00027517">
              <w:rPr>
                <w:rFonts w:ascii="Times New Roman" w:eastAsia="標楷體" w:hAnsi="Times New Roman" w:hint="eastAsia"/>
              </w:rPr>
              <w:t>補充資訊</w:t>
            </w:r>
            <w:r w:rsidR="00702E24" w:rsidRPr="00027517">
              <w:rPr>
                <w:rFonts w:ascii="Times New Roman" w:eastAsia="標楷體" w:hAnsi="Times New Roman" w:hint="eastAsia"/>
              </w:rPr>
              <w:t>(</w:t>
            </w:r>
            <w:r w:rsidR="00871199" w:rsidRPr="00027517">
              <w:rPr>
                <w:rFonts w:ascii="Times New Roman" w:eastAsia="標楷體" w:hAnsi="Times New Roman" w:hint="eastAsia"/>
              </w:rPr>
              <w:t>請以附件表示</w:t>
            </w:r>
            <w:r w:rsidR="00702E24" w:rsidRPr="00027517">
              <w:rPr>
                <w:rFonts w:ascii="Times New Roman" w:eastAsia="標楷體" w:hAnsi="Times New Roman" w:hint="eastAsia"/>
              </w:rPr>
              <w:t>)</w:t>
            </w:r>
            <w:r w:rsidR="00DE6DC9" w:rsidRPr="00027517">
              <w:rPr>
                <w:rFonts w:ascii="Times New Roman" w:eastAsia="標楷體" w:hAnsi="Times New Roman"/>
                <w:noProof/>
              </w:rPr>
              <w:t xml:space="preserve"> </w:t>
            </w:r>
          </w:p>
        </w:tc>
        <w:tc>
          <w:tcPr>
            <w:tcW w:w="2889" w:type="pct"/>
          </w:tcPr>
          <w:p w14:paraId="3931607F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</w:p>
          <w:p w14:paraId="364FBB62" w14:textId="77777777" w:rsidR="00483324" w:rsidRPr="00027517" w:rsidRDefault="00483324" w:rsidP="00483324">
            <w:pPr>
              <w:rPr>
                <w:rFonts w:ascii="Times New Roman" w:eastAsia="標楷體" w:hAnsi="Times New Roman"/>
              </w:rPr>
            </w:pPr>
          </w:p>
        </w:tc>
      </w:tr>
    </w:tbl>
    <w:p w14:paraId="0FFB05CA" w14:textId="77777777" w:rsidR="00E96A70" w:rsidRPr="00027517" w:rsidRDefault="00E96A70" w:rsidP="00E96A70">
      <w:pPr>
        <w:rPr>
          <w:rFonts w:ascii="Times New Roman" w:eastAsia="標楷體" w:hAnsi="Times New Roman"/>
        </w:rPr>
      </w:pPr>
    </w:p>
    <w:p w14:paraId="2C19C3A4" w14:textId="77777777" w:rsidR="00CD079B" w:rsidRPr="00027517" w:rsidRDefault="00CD079B">
      <w:pPr>
        <w:widowControl/>
        <w:rPr>
          <w:rFonts w:ascii="Times New Roman" w:eastAsia="標楷體" w:hAnsi="Times New Roman"/>
        </w:rPr>
      </w:pPr>
      <w:r w:rsidRPr="00027517">
        <w:rPr>
          <w:rFonts w:ascii="Times New Roman" w:eastAsia="標楷體" w:hAnsi="Times New Roman"/>
        </w:rPr>
        <w:br w:type="page"/>
      </w:r>
    </w:p>
    <w:p w14:paraId="73733953" w14:textId="1307586C" w:rsidR="00E96A70" w:rsidRPr="00743E99" w:rsidRDefault="00CD079B" w:rsidP="0078267C">
      <w:pPr>
        <w:jc w:val="center"/>
        <w:rPr>
          <w:rFonts w:ascii="Times New Roman" w:eastAsia="標楷體" w:hAnsi="Times New Roman"/>
          <w:b/>
          <w:bCs/>
          <w:sz w:val="36"/>
          <w:szCs w:val="24"/>
        </w:rPr>
      </w:pPr>
      <w:r w:rsidRPr="00743E99">
        <w:rPr>
          <w:rFonts w:ascii="Times New Roman" w:eastAsia="標楷體" w:hAnsi="Times New Roman" w:hint="eastAsia"/>
          <w:b/>
          <w:bCs/>
          <w:sz w:val="36"/>
          <w:szCs w:val="24"/>
        </w:rPr>
        <w:lastRenderedPageBreak/>
        <w:t>補充說明</w:t>
      </w:r>
    </w:p>
    <w:p w14:paraId="266B21AF" w14:textId="77777777" w:rsidR="00F57C2A" w:rsidRPr="00027517" w:rsidRDefault="005D0A00" w:rsidP="00743E99">
      <w:pPr>
        <w:pStyle w:val="a5"/>
        <w:numPr>
          <w:ilvl w:val="0"/>
          <w:numId w:val="27"/>
        </w:numPr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27517">
        <w:rPr>
          <w:rFonts w:ascii="Times New Roman" w:eastAsia="標楷體" w:hAnsi="Times New Roman"/>
          <w:sz w:val="28"/>
          <w:szCs w:val="28"/>
        </w:rPr>
        <w:t xml:space="preserve">Taipei-1 </w:t>
      </w:r>
      <w:r w:rsidRPr="00027517">
        <w:rPr>
          <w:rFonts w:ascii="Times New Roman" w:eastAsia="標楷體" w:hAnsi="Times New Roman"/>
          <w:sz w:val="28"/>
          <w:szCs w:val="28"/>
        </w:rPr>
        <w:t>系統說明</w:t>
      </w:r>
      <w:r w:rsidRPr="00027517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5CED1C44" w14:textId="77777777" w:rsidR="006B1318" w:rsidRPr="00027517" w:rsidRDefault="005D0A00" w:rsidP="006B1318">
      <w:pPr>
        <w:ind w:firstLineChars="221" w:firstLine="530"/>
        <w:jc w:val="both"/>
        <w:rPr>
          <w:rFonts w:ascii="Times New Roman" w:eastAsia="標楷體" w:hAnsi="Times New Roman"/>
        </w:rPr>
      </w:pPr>
      <w:r w:rsidRPr="00027517">
        <w:rPr>
          <w:rFonts w:ascii="Times New Roman" w:eastAsia="標楷體" w:hAnsi="Times New Roman"/>
        </w:rPr>
        <w:t>Taipei-1</w:t>
      </w:r>
      <w:r w:rsidRPr="00027517">
        <w:rPr>
          <w:rFonts w:ascii="Times New Roman" w:eastAsia="標楷體" w:hAnsi="Times New Roman"/>
        </w:rPr>
        <w:t>是一座</w:t>
      </w:r>
      <w:r w:rsidRPr="00027517">
        <w:rPr>
          <w:rFonts w:ascii="Times New Roman" w:eastAsia="標楷體" w:hAnsi="Times New Roman"/>
        </w:rPr>
        <w:t>NVIDIA</w:t>
      </w:r>
      <w:r w:rsidRPr="00027517">
        <w:rPr>
          <w:rFonts w:ascii="Times New Roman" w:eastAsia="標楷體" w:hAnsi="Times New Roman"/>
        </w:rPr>
        <w:t>在台灣投資建置的人工智慧與數位孿生運算超級電腦，目的是為了支持台灣</w:t>
      </w:r>
      <w:r w:rsidRPr="00027517">
        <w:rPr>
          <w:rFonts w:ascii="Times New Roman" w:eastAsia="標楷體" w:hAnsi="Times New Roman"/>
        </w:rPr>
        <w:t>NVIDIA</w:t>
      </w:r>
      <w:r w:rsidRPr="00027517">
        <w:rPr>
          <w:rFonts w:ascii="Times New Roman" w:eastAsia="標楷體" w:hAnsi="Times New Roman"/>
        </w:rPr>
        <w:t>人工智慧創新研發中心</w:t>
      </w:r>
      <w:r w:rsidRPr="00027517">
        <w:rPr>
          <w:rFonts w:ascii="Times New Roman" w:eastAsia="標楷體" w:hAnsi="Times New Roman"/>
        </w:rPr>
        <w:t>(</w:t>
      </w:r>
      <w:r w:rsidRPr="00027517">
        <w:rPr>
          <w:rFonts w:ascii="Times New Roman" w:eastAsia="標楷體" w:hAnsi="Times New Roman"/>
        </w:rPr>
        <w:t>以下本文簡稱為本中心</w:t>
      </w:r>
      <w:r w:rsidRPr="00027517">
        <w:rPr>
          <w:rFonts w:ascii="Times New Roman" w:eastAsia="標楷體" w:hAnsi="Times New Roman"/>
        </w:rPr>
        <w:t>)</w:t>
      </w:r>
      <w:r w:rsidRPr="00027517">
        <w:rPr>
          <w:rFonts w:ascii="Times New Roman" w:eastAsia="標楷體" w:hAnsi="Times New Roman"/>
        </w:rPr>
        <w:t>研發所需的運算資</w:t>
      </w:r>
      <w:r w:rsidRPr="00027517">
        <w:rPr>
          <w:rFonts w:ascii="Times New Roman" w:eastAsia="標楷體" w:hAnsi="Times New Roman" w:hint="eastAsia"/>
        </w:rPr>
        <w:t>源。整體運算資源的部分運算力預計將投入與</w:t>
      </w:r>
      <w:r w:rsidR="00FC069D" w:rsidRPr="00027517">
        <w:rPr>
          <w:rFonts w:ascii="Times New Roman" w:eastAsia="標楷體" w:hAnsi="Times New Roman" w:hint="eastAsia"/>
        </w:rPr>
        <w:t>台灣</w:t>
      </w:r>
      <w:r w:rsidRPr="00027517">
        <w:rPr>
          <w:rFonts w:ascii="Times New Roman" w:eastAsia="標楷體" w:hAnsi="Times New Roman" w:hint="eastAsia"/>
        </w:rPr>
        <w:t>進行與本中心目標一致的共創或研究計劃。</w:t>
      </w:r>
    </w:p>
    <w:p w14:paraId="14668860" w14:textId="5AB13FE5" w:rsidR="005D0A00" w:rsidRPr="00027517" w:rsidRDefault="005D0A00" w:rsidP="006B1318">
      <w:pPr>
        <w:ind w:firstLineChars="221" w:firstLine="530"/>
        <w:jc w:val="both"/>
        <w:rPr>
          <w:rFonts w:ascii="Times New Roman" w:eastAsia="標楷體" w:hAnsi="Times New Roman"/>
        </w:rPr>
      </w:pPr>
      <w:r w:rsidRPr="00027517">
        <w:rPr>
          <w:rFonts w:ascii="Times New Roman" w:eastAsia="標楷體" w:hAnsi="Times New Roman" w:hint="eastAsia"/>
        </w:rPr>
        <w:t>整體系統包含</w:t>
      </w:r>
      <w:r w:rsidRPr="00027517">
        <w:rPr>
          <w:rFonts w:ascii="Times New Roman" w:eastAsia="標楷體" w:hAnsi="Times New Roman" w:hint="eastAsia"/>
        </w:rPr>
        <w:t>2</w:t>
      </w:r>
      <w:r w:rsidRPr="00027517">
        <w:rPr>
          <w:rFonts w:ascii="Times New Roman" w:eastAsia="標楷體" w:hAnsi="Times New Roman" w:hint="eastAsia"/>
        </w:rPr>
        <w:t>個部份的主要運算資源，一個部分是主要運用在</w:t>
      </w:r>
      <w:r w:rsidRPr="00027517">
        <w:rPr>
          <w:rFonts w:ascii="Times New Roman" w:eastAsia="標楷體" w:hAnsi="Times New Roman" w:hint="eastAsia"/>
        </w:rPr>
        <w:t>AI</w:t>
      </w:r>
      <w:r w:rsidRPr="00027517">
        <w:rPr>
          <w:rFonts w:ascii="Times New Roman" w:eastAsia="標楷體" w:hAnsi="Times New Roman" w:hint="eastAsia"/>
        </w:rPr>
        <w:t>運算與</w:t>
      </w:r>
      <w:r w:rsidRPr="00027517">
        <w:rPr>
          <w:rFonts w:ascii="Times New Roman" w:eastAsia="標楷體" w:hAnsi="Times New Roman" w:hint="eastAsia"/>
        </w:rPr>
        <w:t>NVIDIA</w:t>
      </w:r>
      <w:r w:rsidRPr="00027517">
        <w:rPr>
          <w:rFonts w:ascii="Times New Roman" w:eastAsia="標楷體" w:hAnsi="Times New Roman" w:hint="eastAsia"/>
        </w:rPr>
        <w:t>最新的前瞻技術開發，採用</w:t>
      </w:r>
      <w:r w:rsidRPr="00027517">
        <w:rPr>
          <w:rFonts w:ascii="Times New Roman" w:eastAsia="標楷體" w:hAnsi="Times New Roman" w:hint="eastAsia"/>
        </w:rPr>
        <w:t>NVIDIA DGX H100</w:t>
      </w:r>
      <w:r w:rsidRPr="00027517">
        <w:rPr>
          <w:rFonts w:ascii="Times New Roman" w:eastAsia="標楷體" w:hAnsi="Times New Roman" w:hint="eastAsia"/>
        </w:rPr>
        <w:t>運算主機構成。另一個部分主要運用在</w:t>
      </w:r>
      <w:r w:rsidRPr="00027517">
        <w:rPr>
          <w:rFonts w:ascii="Times New Roman" w:eastAsia="標楷體" w:hAnsi="Times New Roman" w:hint="eastAsia"/>
        </w:rPr>
        <w:t xml:space="preserve">Digital Twins </w:t>
      </w:r>
      <w:r w:rsidRPr="00027517">
        <w:rPr>
          <w:rFonts w:ascii="Times New Roman" w:eastAsia="標楷體" w:hAnsi="Times New Roman" w:hint="eastAsia"/>
        </w:rPr>
        <w:t>數位孿生與</w:t>
      </w:r>
      <w:r w:rsidRPr="00027517">
        <w:rPr>
          <w:rFonts w:ascii="Times New Roman" w:eastAsia="標楷體" w:hAnsi="Times New Roman" w:hint="eastAsia"/>
        </w:rPr>
        <w:t xml:space="preserve"> NVIDIA </w:t>
      </w:r>
      <w:r w:rsidRPr="00027517">
        <w:rPr>
          <w:rFonts w:ascii="Times New Roman" w:eastAsia="標楷體" w:hAnsi="Times New Roman" w:hint="eastAsia"/>
        </w:rPr>
        <w:t>最新的前瞻技術開發，採用</w:t>
      </w:r>
      <w:r w:rsidRPr="00027517">
        <w:rPr>
          <w:rFonts w:ascii="Times New Roman" w:eastAsia="標楷體" w:hAnsi="Times New Roman" w:hint="eastAsia"/>
        </w:rPr>
        <w:t>NVIDIA OVX</w:t>
      </w:r>
      <w:r w:rsidRPr="00027517">
        <w:rPr>
          <w:rFonts w:ascii="Times New Roman" w:eastAsia="標楷體" w:hAnsi="Times New Roman" w:hint="eastAsia"/>
        </w:rPr>
        <w:t>運算主機構成。相關系統說明如下</w:t>
      </w:r>
      <w:r w:rsidR="000E5A33" w:rsidRPr="00027517">
        <w:rPr>
          <w:rFonts w:ascii="Times New Roman" w:eastAsia="標楷體" w:hAnsi="Times New Roman" w:hint="eastAsia"/>
        </w:rPr>
        <w:t>：</w:t>
      </w:r>
      <w:r w:rsidRPr="00027517">
        <w:rPr>
          <w:rFonts w:ascii="Times New Roman" w:eastAsia="標楷體" w:hAnsi="Times New Roman" w:hint="eastAsia"/>
        </w:rPr>
        <w:t xml:space="preserve"> </w:t>
      </w:r>
    </w:p>
    <w:p w14:paraId="3C8A920F" w14:textId="77777777" w:rsidR="000E5A33" w:rsidRPr="00027517" w:rsidRDefault="000E5A33" w:rsidP="005D0A00">
      <w:pPr>
        <w:rPr>
          <w:rFonts w:ascii="Times New Roman" w:eastAsia="標楷體" w:hAnsi="Times New Roman"/>
        </w:rPr>
      </w:pPr>
    </w:p>
    <w:p w14:paraId="2B12125B" w14:textId="77777777" w:rsidR="002408CF" w:rsidRPr="00027517" w:rsidRDefault="005D0A00" w:rsidP="00C8130F">
      <w:pPr>
        <w:pStyle w:val="a5"/>
        <w:numPr>
          <w:ilvl w:val="0"/>
          <w:numId w:val="17"/>
        </w:numPr>
        <w:ind w:leftChars="0"/>
        <w:rPr>
          <w:rFonts w:ascii="Times New Roman" w:eastAsia="標楷體" w:hAnsi="Times New Roman"/>
        </w:rPr>
      </w:pPr>
      <w:r w:rsidRPr="00027517">
        <w:rPr>
          <w:rFonts w:ascii="Times New Roman" w:eastAsia="標楷體" w:hAnsi="Times New Roman" w:hint="eastAsia"/>
        </w:rPr>
        <w:t xml:space="preserve">DGX </w:t>
      </w:r>
      <w:r w:rsidRPr="00027517">
        <w:rPr>
          <w:rFonts w:ascii="Times New Roman" w:eastAsia="標楷體" w:hAnsi="Times New Roman" w:hint="eastAsia"/>
        </w:rPr>
        <w:t>系統</w:t>
      </w:r>
      <w:r w:rsidR="002408CF" w:rsidRPr="00027517">
        <w:rPr>
          <w:rFonts w:ascii="Times New Roman" w:eastAsia="標楷體" w:hAnsi="Times New Roman" w:hint="eastAsia"/>
          <w:noProof/>
        </w:rPr>
        <w:drawing>
          <wp:anchor distT="0" distB="0" distL="114300" distR="114300" simplePos="0" relativeHeight="251658240" behindDoc="0" locked="0" layoutInCell="1" allowOverlap="1" wp14:anchorId="4DD0C956" wp14:editId="5DC8D38A">
            <wp:simplePos x="0" y="0"/>
            <wp:positionH relativeFrom="margin">
              <wp:align>left</wp:align>
            </wp:positionH>
            <wp:positionV relativeFrom="paragraph">
              <wp:posOffset>273050</wp:posOffset>
            </wp:positionV>
            <wp:extent cx="5251450" cy="2032000"/>
            <wp:effectExtent l="0" t="0" r="6350" b="635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GX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6FCC8" w14:textId="77777777" w:rsidR="002408CF" w:rsidRPr="00027517" w:rsidRDefault="002408CF" w:rsidP="005D0A00">
      <w:pPr>
        <w:rPr>
          <w:rFonts w:ascii="Times New Roman" w:eastAsia="標楷體" w:hAnsi="Times New Roman"/>
        </w:rPr>
      </w:pPr>
    </w:p>
    <w:p w14:paraId="772C68AF" w14:textId="77777777" w:rsidR="00E96A70" w:rsidRPr="00027517" w:rsidRDefault="005D0A00" w:rsidP="006B1318">
      <w:pPr>
        <w:ind w:firstLineChars="177" w:firstLine="425"/>
        <w:jc w:val="both"/>
        <w:rPr>
          <w:rFonts w:ascii="Times New Roman" w:eastAsia="標楷體" w:hAnsi="Times New Roman"/>
        </w:rPr>
      </w:pPr>
      <w:r w:rsidRPr="00027517">
        <w:rPr>
          <w:rFonts w:ascii="Times New Roman" w:eastAsia="標楷體" w:hAnsi="Times New Roman" w:hint="eastAsia"/>
        </w:rPr>
        <w:t>整體依據</w:t>
      </w:r>
      <w:r w:rsidRPr="00027517">
        <w:rPr>
          <w:rFonts w:ascii="Times New Roman" w:eastAsia="標楷體" w:hAnsi="Times New Roman" w:hint="eastAsia"/>
        </w:rPr>
        <w:t>NVIDIA DGX SuperPOD (</w:t>
      </w:r>
      <w:hyperlink r:id="rId13" w:history="1">
        <w:r w:rsidR="000E5A33" w:rsidRPr="00027517">
          <w:rPr>
            <w:rStyle w:val="a6"/>
            <w:rFonts w:ascii="Times New Roman" w:eastAsia="標楷體" w:hAnsi="Times New Roman" w:hint="eastAsia"/>
          </w:rPr>
          <w:t>https://www.nvidia.com/zh-tw/data-center/dgxsuperpod/</w:t>
        </w:r>
      </w:hyperlink>
      <w:r w:rsidRPr="00027517">
        <w:rPr>
          <w:rFonts w:ascii="Times New Roman" w:eastAsia="標楷體" w:hAnsi="Times New Roman" w:hint="eastAsia"/>
        </w:rPr>
        <w:t>)</w:t>
      </w:r>
      <w:r w:rsidRPr="00027517">
        <w:rPr>
          <w:rFonts w:ascii="Times New Roman" w:eastAsia="標楷體" w:hAnsi="Times New Roman" w:hint="eastAsia"/>
        </w:rPr>
        <w:t>參考架構進行規劃建置，採用</w:t>
      </w:r>
      <w:r w:rsidRPr="00027517">
        <w:rPr>
          <w:rFonts w:ascii="Times New Roman" w:eastAsia="標楷體" w:hAnsi="Times New Roman" w:hint="eastAsia"/>
        </w:rPr>
        <w:t>64</w:t>
      </w:r>
      <w:r w:rsidRPr="00027517">
        <w:rPr>
          <w:rFonts w:ascii="Times New Roman" w:eastAsia="標楷體" w:hAnsi="Times New Roman" w:hint="eastAsia"/>
        </w:rPr>
        <w:t>台</w:t>
      </w:r>
      <w:r w:rsidRPr="00027517">
        <w:rPr>
          <w:rFonts w:ascii="Times New Roman" w:eastAsia="標楷體" w:hAnsi="Times New Roman" w:hint="eastAsia"/>
        </w:rPr>
        <w:t>NVIDIA</w:t>
      </w:r>
      <w:r w:rsidRPr="00027517">
        <w:rPr>
          <w:rFonts w:ascii="Times New Roman" w:eastAsia="標楷體" w:hAnsi="Times New Roman" w:hint="eastAsia"/>
        </w:rPr>
        <w:t>最新人工智慧超級電腦</w:t>
      </w:r>
      <w:r w:rsidRPr="00027517">
        <w:rPr>
          <w:rFonts w:ascii="Times New Roman" w:eastAsia="標楷體" w:hAnsi="Times New Roman" w:hint="eastAsia"/>
        </w:rPr>
        <w:t>DGX H100 (</w:t>
      </w:r>
      <w:hyperlink r:id="rId14" w:history="1">
        <w:r w:rsidR="000E5A33" w:rsidRPr="00027517">
          <w:rPr>
            <w:rStyle w:val="a6"/>
            <w:rFonts w:ascii="Times New Roman" w:eastAsia="標楷體" w:hAnsi="Times New Roman" w:hint="eastAsia"/>
          </w:rPr>
          <w:t>https://www.nvidia.com/zh-tw/data-center/dgx-h100/</w:t>
        </w:r>
      </w:hyperlink>
      <w:r w:rsidRPr="00027517">
        <w:rPr>
          <w:rFonts w:ascii="Times New Roman" w:eastAsia="標楷體" w:hAnsi="Times New Roman" w:hint="eastAsia"/>
        </w:rPr>
        <w:t>)</w:t>
      </w:r>
      <w:r w:rsidRPr="00027517">
        <w:rPr>
          <w:rFonts w:ascii="Times New Roman" w:eastAsia="標楷體" w:hAnsi="Times New Roman" w:hint="eastAsia"/>
        </w:rPr>
        <w:t>，每台</w:t>
      </w:r>
      <w:r w:rsidRPr="00027517">
        <w:rPr>
          <w:rFonts w:ascii="Times New Roman" w:eastAsia="標楷體" w:hAnsi="Times New Roman" w:hint="eastAsia"/>
        </w:rPr>
        <w:t xml:space="preserve"> DGX H100 </w:t>
      </w:r>
      <w:r w:rsidRPr="00027517">
        <w:rPr>
          <w:rFonts w:ascii="Times New Roman" w:eastAsia="標楷體" w:hAnsi="Times New Roman" w:hint="eastAsia"/>
        </w:rPr>
        <w:t>主機具備</w:t>
      </w:r>
      <w:r w:rsidRPr="00027517">
        <w:rPr>
          <w:rFonts w:ascii="Times New Roman" w:eastAsia="標楷體" w:hAnsi="Times New Roman" w:hint="eastAsia"/>
        </w:rPr>
        <w:t>8</w:t>
      </w:r>
      <w:r w:rsidRPr="00027517">
        <w:rPr>
          <w:rFonts w:ascii="Times New Roman" w:eastAsia="標楷體" w:hAnsi="Times New Roman" w:hint="eastAsia"/>
        </w:rPr>
        <w:t>個</w:t>
      </w:r>
      <w:r w:rsidRPr="00027517">
        <w:rPr>
          <w:rFonts w:ascii="Times New Roman" w:eastAsia="標楷體" w:hAnsi="Times New Roman" w:hint="eastAsia"/>
        </w:rPr>
        <w:t>NVIDIA H100 GPU</w:t>
      </w:r>
      <w:r w:rsidRPr="00027517">
        <w:rPr>
          <w:rFonts w:ascii="Times New Roman" w:eastAsia="標楷體" w:hAnsi="Times New Roman" w:hint="eastAsia"/>
        </w:rPr>
        <w:t>透過最新一代的</w:t>
      </w:r>
      <w:r w:rsidRPr="00027517">
        <w:rPr>
          <w:rFonts w:ascii="Times New Roman" w:eastAsia="標楷體" w:hAnsi="Times New Roman" w:hint="eastAsia"/>
        </w:rPr>
        <w:t>NVLink</w:t>
      </w:r>
      <w:r w:rsidRPr="00027517">
        <w:rPr>
          <w:rFonts w:ascii="Times New Roman" w:eastAsia="標楷體" w:hAnsi="Times New Roman" w:hint="eastAsia"/>
        </w:rPr>
        <w:t>以及</w:t>
      </w:r>
      <w:r w:rsidRPr="00027517">
        <w:rPr>
          <w:rFonts w:ascii="Times New Roman" w:eastAsia="標楷體" w:hAnsi="Times New Roman" w:hint="eastAsia"/>
        </w:rPr>
        <w:t>NVSwitch</w:t>
      </w:r>
      <w:r w:rsidRPr="00027517">
        <w:rPr>
          <w:rFonts w:ascii="Times New Roman" w:eastAsia="標楷體" w:hAnsi="Times New Roman" w:hint="eastAsia"/>
        </w:rPr>
        <w:t>技術進行整合，整體共計</w:t>
      </w:r>
      <w:r w:rsidRPr="00027517">
        <w:rPr>
          <w:rFonts w:ascii="Times New Roman" w:eastAsia="標楷體" w:hAnsi="Times New Roman" w:hint="eastAsia"/>
        </w:rPr>
        <w:t>512</w:t>
      </w:r>
      <w:r w:rsidRPr="00027517">
        <w:rPr>
          <w:rFonts w:ascii="Times New Roman" w:eastAsia="標楷體" w:hAnsi="Times New Roman" w:hint="eastAsia"/>
        </w:rPr>
        <w:t>個</w:t>
      </w:r>
      <w:r w:rsidRPr="00027517">
        <w:rPr>
          <w:rFonts w:ascii="Times New Roman" w:eastAsia="標楷體" w:hAnsi="Times New Roman" w:hint="eastAsia"/>
        </w:rPr>
        <w:t>H100 GPU</w:t>
      </w:r>
      <w:r w:rsidRPr="00027517">
        <w:rPr>
          <w:rFonts w:ascii="Times New Roman" w:eastAsia="標楷體" w:hAnsi="Times New Roman" w:hint="eastAsia"/>
        </w:rPr>
        <w:t>。</w:t>
      </w:r>
      <w:r w:rsidRPr="00027517">
        <w:rPr>
          <w:rFonts w:ascii="Times New Roman" w:eastAsia="標楷體" w:hAnsi="Times New Roman" w:hint="eastAsia"/>
        </w:rPr>
        <w:t>DGX</w:t>
      </w:r>
      <w:r w:rsidRPr="00027517">
        <w:rPr>
          <w:rFonts w:ascii="Times New Roman" w:eastAsia="標楷體" w:hAnsi="Times New Roman" w:hint="eastAsia"/>
        </w:rPr>
        <w:t>主機內每一</w:t>
      </w:r>
      <w:r w:rsidRPr="00027517">
        <w:rPr>
          <w:rFonts w:ascii="Times New Roman" w:eastAsia="標楷體" w:hAnsi="Times New Roman" w:hint="eastAsia"/>
        </w:rPr>
        <w:t>GPU</w:t>
      </w:r>
      <w:r w:rsidRPr="00027517">
        <w:rPr>
          <w:rFonts w:ascii="Times New Roman" w:eastAsia="標楷體" w:hAnsi="Times New Roman" w:hint="eastAsia"/>
        </w:rPr>
        <w:t>彼此之間具備</w:t>
      </w:r>
      <w:r w:rsidRPr="00027517">
        <w:rPr>
          <w:rFonts w:ascii="Times New Roman" w:eastAsia="標楷體" w:hAnsi="Times New Roman" w:hint="eastAsia"/>
        </w:rPr>
        <w:t>900GB/s</w:t>
      </w:r>
      <w:r w:rsidRPr="00027517">
        <w:rPr>
          <w:rFonts w:ascii="Times New Roman" w:eastAsia="標楷體" w:hAnsi="Times New Roman" w:hint="eastAsia"/>
        </w:rPr>
        <w:t>的雙向溝通頻寬</w:t>
      </w:r>
      <w:r w:rsidR="000E5A33" w:rsidRPr="00027517">
        <w:rPr>
          <w:rFonts w:ascii="Times New Roman" w:eastAsia="標楷體" w:hAnsi="Times New Roman" w:hint="eastAsia"/>
        </w:rPr>
        <w:t>，</w:t>
      </w:r>
      <w:r w:rsidRPr="00027517">
        <w:rPr>
          <w:rFonts w:ascii="Times New Roman" w:eastAsia="標楷體" w:hAnsi="Times New Roman" w:hint="eastAsia"/>
        </w:rPr>
        <w:t>主機與主機之間透過</w:t>
      </w:r>
      <w:r w:rsidRPr="00027517">
        <w:rPr>
          <w:rFonts w:ascii="Times New Roman" w:eastAsia="標楷體" w:hAnsi="Times New Roman" w:hint="eastAsia"/>
        </w:rPr>
        <w:t>8</w:t>
      </w:r>
      <w:r w:rsidRPr="00027517">
        <w:rPr>
          <w:rFonts w:ascii="Times New Roman" w:eastAsia="標楷體" w:hAnsi="Times New Roman" w:hint="eastAsia"/>
        </w:rPr>
        <w:t>條最新</w:t>
      </w:r>
      <w:r w:rsidRPr="00027517">
        <w:rPr>
          <w:rFonts w:ascii="Times New Roman" w:eastAsia="標楷體" w:hAnsi="Times New Roman" w:hint="eastAsia"/>
        </w:rPr>
        <w:t>InfiniBand</w:t>
      </w:r>
      <w:r w:rsidRPr="00027517">
        <w:rPr>
          <w:rFonts w:ascii="Times New Roman" w:eastAsia="標楷體" w:hAnsi="Times New Roman" w:hint="eastAsia"/>
        </w:rPr>
        <w:t>技術搭配</w:t>
      </w:r>
      <w:r w:rsidRPr="00027517">
        <w:rPr>
          <w:rFonts w:ascii="Times New Roman" w:eastAsia="標楷體" w:hAnsi="Times New Roman" w:hint="eastAsia"/>
        </w:rPr>
        <w:t>NVIDIA Quantum-2 InfiniBand</w:t>
      </w:r>
      <w:r w:rsidR="000E5A33" w:rsidRPr="00027517">
        <w:rPr>
          <w:rFonts w:ascii="Times New Roman" w:eastAsia="標楷體" w:hAnsi="Times New Roman"/>
        </w:rPr>
        <w:t xml:space="preserve"> </w:t>
      </w:r>
      <w:r w:rsidRPr="00027517">
        <w:rPr>
          <w:rFonts w:ascii="Times New Roman" w:eastAsia="標楷體" w:hAnsi="Times New Roman" w:hint="eastAsia"/>
        </w:rPr>
        <w:t xml:space="preserve">(400Gb/s </w:t>
      </w:r>
      <w:r w:rsidRPr="00027517">
        <w:rPr>
          <w:rFonts w:ascii="Times New Roman" w:eastAsia="標楷體" w:hAnsi="Times New Roman" w:hint="eastAsia"/>
        </w:rPr>
        <w:t>高頻寬與低延遲高速網路技術</w:t>
      </w:r>
      <w:hyperlink r:id="rId15" w:history="1">
        <w:r w:rsidR="000E5A33" w:rsidRPr="00027517">
          <w:rPr>
            <w:rStyle w:val="a6"/>
            <w:rFonts w:ascii="Times New Roman" w:eastAsia="標楷體" w:hAnsi="Times New Roman" w:hint="eastAsia"/>
          </w:rPr>
          <w:t>https://www.nvidia.com/zh-tw/networking/quantum2/</w:t>
        </w:r>
      </w:hyperlink>
      <w:r w:rsidRPr="00027517">
        <w:rPr>
          <w:rFonts w:ascii="Times New Roman" w:eastAsia="標楷體" w:hAnsi="Times New Roman" w:hint="eastAsia"/>
        </w:rPr>
        <w:t>)</w:t>
      </w:r>
      <w:r w:rsidRPr="00027517">
        <w:rPr>
          <w:rFonts w:ascii="Times New Roman" w:eastAsia="標楷體" w:hAnsi="Times New Roman" w:hint="eastAsia"/>
        </w:rPr>
        <w:t>進行主機間</w:t>
      </w:r>
      <w:r w:rsidRPr="00027517">
        <w:rPr>
          <w:rFonts w:ascii="Times New Roman" w:eastAsia="標楷體" w:hAnsi="Times New Roman" w:hint="eastAsia"/>
        </w:rPr>
        <w:t xml:space="preserve"> GPU </w:t>
      </w:r>
      <w:r w:rsidRPr="00027517">
        <w:rPr>
          <w:rFonts w:ascii="Times New Roman" w:eastAsia="標楷體" w:hAnsi="Times New Roman" w:hint="eastAsia"/>
        </w:rPr>
        <w:t>運算溝通，為運用在</w:t>
      </w:r>
      <w:r w:rsidRPr="00027517">
        <w:rPr>
          <w:rFonts w:ascii="Times New Roman" w:eastAsia="標楷體" w:hAnsi="Times New Roman" w:hint="eastAsia"/>
        </w:rPr>
        <w:t>AI</w:t>
      </w:r>
      <w:r w:rsidRPr="00027517">
        <w:rPr>
          <w:rFonts w:ascii="Times New Roman" w:eastAsia="標楷體" w:hAnsi="Times New Roman" w:hint="eastAsia"/>
        </w:rPr>
        <w:t>運算與</w:t>
      </w:r>
      <w:r w:rsidRPr="00027517">
        <w:rPr>
          <w:rFonts w:ascii="Times New Roman" w:eastAsia="標楷體" w:hAnsi="Times New Roman" w:hint="eastAsia"/>
        </w:rPr>
        <w:t>NVIDIA</w:t>
      </w:r>
      <w:r w:rsidRPr="00027517">
        <w:rPr>
          <w:rFonts w:ascii="Times New Roman" w:eastAsia="標楷體" w:hAnsi="Times New Roman" w:hint="eastAsia"/>
        </w:rPr>
        <w:t>最新的前瞻技術開發的超級電腦。</w:t>
      </w:r>
    </w:p>
    <w:p w14:paraId="7DB8EE4B" w14:textId="77777777" w:rsidR="00E96A70" w:rsidRPr="00027517" w:rsidRDefault="00E96A70" w:rsidP="00E96A70">
      <w:pPr>
        <w:rPr>
          <w:rFonts w:ascii="Times New Roman" w:eastAsia="標楷體" w:hAnsi="Times New Roman"/>
        </w:rPr>
      </w:pPr>
    </w:p>
    <w:p w14:paraId="3A9AA2AA" w14:textId="77777777" w:rsidR="00E96A70" w:rsidRPr="00027517" w:rsidRDefault="00E96A70" w:rsidP="00E96A70">
      <w:pPr>
        <w:rPr>
          <w:rFonts w:ascii="Times New Roman" w:eastAsia="標楷體" w:hAnsi="Times New Roman"/>
        </w:rPr>
      </w:pPr>
    </w:p>
    <w:p w14:paraId="595F317E" w14:textId="247F0ECC" w:rsidR="002408CF" w:rsidRPr="00027517" w:rsidRDefault="005D0A00" w:rsidP="00C8130F">
      <w:pPr>
        <w:pStyle w:val="a5"/>
        <w:numPr>
          <w:ilvl w:val="0"/>
          <w:numId w:val="17"/>
        </w:numPr>
        <w:ind w:leftChars="0"/>
        <w:rPr>
          <w:rFonts w:ascii="Times New Roman" w:eastAsia="標楷體" w:hAnsi="Times New Roman"/>
        </w:rPr>
      </w:pPr>
      <w:r w:rsidRPr="00027517">
        <w:rPr>
          <w:rFonts w:ascii="Times New Roman" w:eastAsia="標楷體" w:hAnsi="Times New Roman"/>
        </w:rPr>
        <w:t xml:space="preserve">OVX </w:t>
      </w:r>
      <w:r w:rsidRPr="00027517">
        <w:rPr>
          <w:rFonts w:ascii="Times New Roman" w:eastAsia="標楷體" w:hAnsi="Times New Roman"/>
        </w:rPr>
        <w:t>系統：</w:t>
      </w:r>
      <w:r w:rsidR="002408CF" w:rsidRPr="00027517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9264" behindDoc="0" locked="0" layoutInCell="1" allowOverlap="1" wp14:anchorId="7C68332A" wp14:editId="447FD0E3">
            <wp:simplePos x="0" y="0"/>
            <wp:positionH relativeFrom="margin">
              <wp:align>center</wp:align>
            </wp:positionH>
            <wp:positionV relativeFrom="paragraph">
              <wp:posOffset>342900</wp:posOffset>
            </wp:positionV>
            <wp:extent cx="4343400" cy="2070100"/>
            <wp:effectExtent l="0" t="0" r="0" b="635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VX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A9188" w14:textId="77777777" w:rsidR="002408CF" w:rsidRPr="00027517" w:rsidRDefault="002408CF" w:rsidP="0078267C">
      <w:pPr>
        <w:jc w:val="both"/>
        <w:rPr>
          <w:rFonts w:ascii="Times New Roman" w:eastAsia="標楷體" w:hAnsi="Times New Roman"/>
        </w:rPr>
      </w:pPr>
    </w:p>
    <w:p w14:paraId="2EADD152" w14:textId="77777777" w:rsidR="00E96A70" w:rsidRPr="00027517" w:rsidRDefault="005D0A00" w:rsidP="006B1318">
      <w:pPr>
        <w:ind w:firstLineChars="198" w:firstLine="475"/>
        <w:jc w:val="both"/>
        <w:rPr>
          <w:rFonts w:ascii="Times New Roman" w:eastAsia="標楷體" w:hAnsi="Times New Roman"/>
        </w:rPr>
      </w:pPr>
      <w:r w:rsidRPr="00027517">
        <w:rPr>
          <w:rFonts w:ascii="Times New Roman" w:eastAsia="標楷體" w:hAnsi="Times New Roman"/>
        </w:rPr>
        <w:t>整體架構依據</w:t>
      </w:r>
      <w:r w:rsidRPr="00027517">
        <w:rPr>
          <w:rFonts w:ascii="Times New Roman" w:eastAsia="標楷體" w:hAnsi="Times New Roman"/>
        </w:rPr>
        <w:t>NVIDIA OVX SuperPOD (</w:t>
      </w:r>
      <w:hyperlink r:id="rId17" w:history="1">
        <w:r w:rsidR="000E5A33" w:rsidRPr="00027517">
          <w:rPr>
            <w:rStyle w:val="a6"/>
            <w:rFonts w:ascii="Times New Roman" w:eastAsia="標楷體" w:hAnsi="Times New Roman"/>
          </w:rPr>
          <w:t>https://www.nvidia.com/zh-tw/data-center/products/ovx/</w:t>
        </w:r>
      </w:hyperlink>
      <w:r w:rsidRPr="00027517">
        <w:rPr>
          <w:rFonts w:ascii="Times New Roman" w:eastAsia="標楷體" w:hAnsi="Times New Roman"/>
        </w:rPr>
        <w:t>)</w:t>
      </w:r>
      <w:r w:rsidRPr="00027517">
        <w:rPr>
          <w:rFonts w:ascii="Times New Roman" w:eastAsia="標楷體" w:hAnsi="Times New Roman"/>
        </w:rPr>
        <w:t>參考架構進行規劃建置，採用</w:t>
      </w:r>
      <w:r w:rsidRPr="00027517">
        <w:rPr>
          <w:rFonts w:ascii="Times New Roman" w:eastAsia="標楷體" w:hAnsi="Times New Roman"/>
        </w:rPr>
        <w:t>32</w:t>
      </w:r>
      <w:r w:rsidRPr="00027517">
        <w:rPr>
          <w:rFonts w:ascii="Times New Roman" w:eastAsia="標楷體" w:hAnsi="Times New Roman"/>
        </w:rPr>
        <w:t>台</w:t>
      </w:r>
      <w:r w:rsidRPr="00027517">
        <w:rPr>
          <w:rFonts w:ascii="Times New Roman" w:eastAsia="標楷體" w:hAnsi="Times New Roman"/>
        </w:rPr>
        <w:t xml:space="preserve">OVX 2.0 </w:t>
      </w:r>
      <w:r w:rsidRPr="00027517">
        <w:rPr>
          <w:rFonts w:ascii="Times New Roman" w:eastAsia="標楷體" w:hAnsi="Times New Roman"/>
        </w:rPr>
        <w:t>主機進行整合，每台主機搭配</w:t>
      </w:r>
      <w:r w:rsidRPr="00027517">
        <w:rPr>
          <w:rFonts w:ascii="Times New Roman" w:eastAsia="標楷體" w:hAnsi="Times New Roman"/>
        </w:rPr>
        <w:t>8</w:t>
      </w:r>
      <w:r w:rsidRPr="00027517">
        <w:rPr>
          <w:rFonts w:ascii="Times New Roman" w:eastAsia="標楷體" w:hAnsi="Times New Roman"/>
        </w:rPr>
        <w:t>個</w:t>
      </w:r>
      <w:r w:rsidRPr="00027517">
        <w:rPr>
          <w:rFonts w:ascii="Times New Roman" w:eastAsia="標楷體" w:hAnsi="Times New Roman"/>
        </w:rPr>
        <w:t>NVIDIA L40 GPU</w:t>
      </w:r>
      <w:r w:rsidRPr="00027517">
        <w:rPr>
          <w:rFonts w:ascii="Times New Roman" w:eastAsia="標楷體" w:hAnsi="Times New Roman"/>
        </w:rPr>
        <w:t>，整體共計</w:t>
      </w:r>
      <w:r w:rsidRPr="00027517">
        <w:rPr>
          <w:rFonts w:ascii="Times New Roman" w:eastAsia="標楷體" w:hAnsi="Times New Roman"/>
        </w:rPr>
        <w:t>256</w:t>
      </w:r>
      <w:r w:rsidRPr="00027517">
        <w:rPr>
          <w:rFonts w:ascii="Times New Roman" w:eastAsia="標楷體" w:hAnsi="Times New Roman"/>
        </w:rPr>
        <w:t>個</w:t>
      </w:r>
      <w:r w:rsidRPr="00027517">
        <w:rPr>
          <w:rFonts w:ascii="Times New Roman" w:eastAsia="標楷體" w:hAnsi="Times New Roman"/>
        </w:rPr>
        <w:t>L40 GPU</w:t>
      </w:r>
      <w:r w:rsidRPr="00027517">
        <w:rPr>
          <w:rFonts w:ascii="Times New Roman" w:eastAsia="標楷體" w:hAnsi="Times New Roman"/>
        </w:rPr>
        <w:t>，透過</w:t>
      </w:r>
      <w:r w:rsidRPr="00027517">
        <w:rPr>
          <w:rFonts w:ascii="Times New Roman" w:eastAsia="標楷體" w:hAnsi="Times New Roman"/>
        </w:rPr>
        <w:t>NVIDIA Spectrum X (</w:t>
      </w:r>
      <w:hyperlink r:id="rId18" w:history="1">
        <w:r w:rsidR="000E5A33" w:rsidRPr="00027517">
          <w:rPr>
            <w:rStyle w:val="a6"/>
            <w:rFonts w:ascii="Times New Roman" w:eastAsia="標楷體" w:hAnsi="Times New Roman"/>
          </w:rPr>
          <w:t>https://www.nvidia.com/zh-tw/networking/spectrumx/</w:t>
        </w:r>
      </w:hyperlink>
      <w:r w:rsidRPr="00027517">
        <w:rPr>
          <w:rFonts w:ascii="Times New Roman" w:eastAsia="標楷體" w:hAnsi="Times New Roman"/>
        </w:rPr>
        <w:t>)</w:t>
      </w:r>
      <w:r w:rsidRPr="00027517">
        <w:rPr>
          <w:rFonts w:ascii="Times New Roman" w:eastAsia="標楷體" w:hAnsi="Times New Roman"/>
        </w:rPr>
        <w:t>高速乙太網路架構進行整合，投入符合實際物理情況的</w:t>
      </w:r>
      <w:r w:rsidRPr="00027517">
        <w:rPr>
          <w:rFonts w:ascii="Times New Roman" w:eastAsia="標楷體" w:hAnsi="Times New Roman"/>
        </w:rPr>
        <w:t>Digital Twins</w:t>
      </w:r>
      <w:r w:rsidRPr="00027517">
        <w:rPr>
          <w:rFonts w:ascii="Times New Roman" w:eastAsia="標楷體" w:hAnsi="Times New Roman"/>
        </w:rPr>
        <w:t>數位孿生和生成式人工智慧，包含</w:t>
      </w:r>
      <w:r w:rsidRPr="00027517">
        <w:rPr>
          <w:rFonts w:ascii="Times New Roman" w:eastAsia="標楷體" w:hAnsi="Times New Roman"/>
        </w:rPr>
        <w:t>AI</w:t>
      </w:r>
      <w:r w:rsidRPr="00027517">
        <w:rPr>
          <w:rFonts w:ascii="Times New Roman" w:eastAsia="標楷體" w:hAnsi="Times New Roman"/>
        </w:rPr>
        <w:t>訓練及推論，</w:t>
      </w:r>
      <w:r w:rsidRPr="00027517">
        <w:rPr>
          <w:rFonts w:ascii="Times New Roman" w:eastAsia="標楷體" w:hAnsi="Times New Roman"/>
        </w:rPr>
        <w:t xml:space="preserve">NVIDIA OVX™ </w:t>
      </w:r>
      <w:r w:rsidRPr="00027517">
        <w:rPr>
          <w:rFonts w:ascii="Times New Roman" w:eastAsia="標楷體" w:hAnsi="Times New Roman"/>
        </w:rPr>
        <w:t>系統可以提供最佳高度擬真符合實際物理的</w:t>
      </w:r>
      <w:r w:rsidRPr="00027517">
        <w:rPr>
          <w:rFonts w:ascii="Times New Roman" w:eastAsia="標楷體" w:hAnsi="Times New Roman"/>
        </w:rPr>
        <w:t>3D</w:t>
      </w:r>
      <w:r w:rsidRPr="00027517">
        <w:rPr>
          <w:rFonts w:ascii="Times New Roman" w:eastAsia="標楷體" w:hAnsi="Times New Roman"/>
        </w:rPr>
        <w:t>繪圖技術和運算效能，以及在數位孿生應用研發中整合人工智慧運算的各項技術。</w:t>
      </w:r>
    </w:p>
    <w:p w14:paraId="5D43F221" w14:textId="77777777" w:rsidR="00E96A70" w:rsidRPr="00027517" w:rsidRDefault="00E96A70" w:rsidP="0078267C">
      <w:pPr>
        <w:jc w:val="both"/>
        <w:rPr>
          <w:rFonts w:ascii="Times New Roman" w:eastAsia="標楷體" w:hAnsi="Times New Roman"/>
        </w:rPr>
      </w:pPr>
    </w:p>
    <w:p w14:paraId="12ACD6CD" w14:textId="3BFA29C8" w:rsidR="00E96A70" w:rsidRPr="00027517" w:rsidRDefault="00F6007D" w:rsidP="006B1318">
      <w:pPr>
        <w:ind w:firstLineChars="186" w:firstLine="446"/>
        <w:rPr>
          <w:rFonts w:ascii="Times New Roman" w:eastAsia="標楷體" w:hAnsi="Times New Roman"/>
        </w:rPr>
      </w:pPr>
      <w:r w:rsidRPr="00027517">
        <w:rPr>
          <w:rFonts w:ascii="Times New Roman" w:eastAsia="標楷體" w:hAnsi="Times New Roman" w:hint="eastAsia"/>
        </w:rPr>
        <w:t>本專案分享</w:t>
      </w:r>
      <w:r w:rsidRPr="00027517">
        <w:rPr>
          <w:rFonts w:ascii="Times New Roman" w:eastAsia="標楷體" w:hAnsi="Times New Roman" w:hint="eastAsia"/>
        </w:rPr>
        <w:t xml:space="preserve">DGX </w:t>
      </w:r>
      <w:r w:rsidRPr="00027517">
        <w:rPr>
          <w:rFonts w:ascii="Times New Roman" w:eastAsia="標楷體" w:hAnsi="Times New Roman" w:hint="eastAsia"/>
        </w:rPr>
        <w:t>系統、</w:t>
      </w:r>
      <w:r w:rsidRPr="00027517">
        <w:rPr>
          <w:rFonts w:ascii="Times New Roman" w:eastAsia="標楷體" w:hAnsi="Times New Roman"/>
        </w:rPr>
        <w:t xml:space="preserve">OVX </w:t>
      </w:r>
      <w:r w:rsidRPr="00027517">
        <w:rPr>
          <w:rFonts w:ascii="Times New Roman" w:eastAsia="標楷體" w:hAnsi="Times New Roman"/>
        </w:rPr>
        <w:t>系統</w:t>
      </w:r>
      <w:r w:rsidRPr="00027517">
        <w:rPr>
          <w:rFonts w:ascii="Times New Roman" w:eastAsia="標楷體" w:hAnsi="Times New Roman" w:hint="eastAsia"/>
        </w:rPr>
        <w:t>各</w:t>
      </w:r>
      <w:r w:rsidRPr="00027517">
        <w:rPr>
          <w:rFonts w:ascii="Times New Roman" w:eastAsia="標楷體" w:hAnsi="Times New Roman" w:hint="eastAsia"/>
        </w:rPr>
        <w:t>25%</w:t>
      </w:r>
      <w:r w:rsidRPr="00027517">
        <w:rPr>
          <w:rFonts w:ascii="Times New Roman" w:eastAsia="標楷體" w:hAnsi="Times New Roman" w:hint="eastAsia"/>
        </w:rPr>
        <w:t>算力，故為</w:t>
      </w:r>
      <w:r w:rsidRPr="00027517">
        <w:rPr>
          <w:rFonts w:ascii="Times New Roman" w:eastAsia="標楷體" w:hAnsi="Times New Roman" w:hint="eastAsia"/>
        </w:rPr>
        <w:t>16</w:t>
      </w:r>
      <w:r w:rsidRPr="00027517">
        <w:rPr>
          <w:rFonts w:ascii="Times New Roman" w:eastAsia="標楷體" w:hAnsi="Times New Roman" w:hint="eastAsia"/>
        </w:rPr>
        <w:t>台</w:t>
      </w:r>
      <w:r w:rsidRPr="00027517">
        <w:rPr>
          <w:rFonts w:ascii="Times New Roman" w:eastAsia="標楷體" w:hAnsi="Times New Roman" w:hint="eastAsia"/>
        </w:rPr>
        <w:t>DGX H100</w:t>
      </w:r>
      <w:r w:rsidRPr="00027517">
        <w:rPr>
          <w:rFonts w:ascii="Times New Roman" w:eastAsia="標楷體" w:hAnsi="Times New Roman" w:hint="eastAsia"/>
        </w:rPr>
        <w:t>、</w:t>
      </w:r>
      <w:r w:rsidRPr="00027517">
        <w:rPr>
          <w:rFonts w:ascii="Times New Roman" w:eastAsia="標楷體" w:hAnsi="Times New Roman" w:hint="eastAsia"/>
        </w:rPr>
        <w:t>8</w:t>
      </w:r>
      <w:r w:rsidRPr="00027517">
        <w:rPr>
          <w:rFonts w:ascii="Times New Roman" w:eastAsia="標楷體" w:hAnsi="Times New Roman" w:hint="eastAsia"/>
        </w:rPr>
        <w:t>台</w:t>
      </w:r>
      <w:r w:rsidRPr="00027517">
        <w:rPr>
          <w:rFonts w:ascii="Times New Roman" w:eastAsia="標楷體" w:hAnsi="Times New Roman"/>
        </w:rPr>
        <w:t xml:space="preserve">OVX 2.0 </w:t>
      </w:r>
      <w:r w:rsidRPr="00027517">
        <w:rPr>
          <w:rFonts w:ascii="Times New Roman" w:eastAsia="標楷體" w:hAnsi="Times New Roman" w:hint="eastAsia"/>
        </w:rPr>
        <w:t>。</w:t>
      </w:r>
    </w:p>
    <w:p w14:paraId="67380CA6" w14:textId="77777777" w:rsidR="00F6007D" w:rsidRPr="00027517" w:rsidRDefault="00F6007D" w:rsidP="00E96A70">
      <w:pPr>
        <w:rPr>
          <w:rFonts w:ascii="Times New Roman" w:eastAsia="標楷體" w:hAnsi="Times New Roman"/>
        </w:rPr>
      </w:pPr>
    </w:p>
    <w:p w14:paraId="0BB91ECA" w14:textId="77777777" w:rsidR="000E5A33" w:rsidRPr="00027517" w:rsidRDefault="00F57C2A" w:rsidP="00743E99">
      <w:pPr>
        <w:pStyle w:val="a5"/>
        <w:numPr>
          <w:ilvl w:val="0"/>
          <w:numId w:val="27"/>
        </w:numPr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27517">
        <w:rPr>
          <w:rFonts w:ascii="Times New Roman" w:eastAsia="標楷體" w:hAnsi="Times New Roman"/>
          <w:sz w:val="28"/>
          <w:szCs w:val="28"/>
        </w:rPr>
        <w:t xml:space="preserve">Taipei-1 </w:t>
      </w:r>
      <w:r w:rsidRPr="00027517">
        <w:rPr>
          <w:rFonts w:ascii="Times New Roman" w:eastAsia="標楷體" w:hAnsi="Times New Roman"/>
          <w:sz w:val="28"/>
          <w:szCs w:val="28"/>
        </w:rPr>
        <w:t>環境軟體說明</w:t>
      </w:r>
      <w:r w:rsidRPr="00027517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57DED438" w14:textId="7CD3FEF6" w:rsidR="000E5A33" w:rsidRPr="00027517" w:rsidRDefault="00F57C2A" w:rsidP="009031C9">
      <w:pPr>
        <w:ind w:firstLineChars="204" w:firstLine="490"/>
        <w:jc w:val="both"/>
        <w:rPr>
          <w:rFonts w:ascii="Times New Roman" w:eastAsia="標楷體" w:hAnsi="Times New Roman"/>
        </w:rPr>
      </w:pPr>
      <w:r w:rsidRPr="00027517">
        <w:rPr>
          <w:rFonts w:ascii="Times New Roman" w:eastAsia="標楷體" w:hAnsi="Times New Roman"/>
        </w:rPr>
        <w:t xml:space="preserve">DGX </w:t>
      </w:r>
      <w:r w:rsidRPr="00027517">
        <w:rPr>
          <w:rFonts w:ascii="Times New Roman" w:eastAsia="標楷體" w:hAnsi="Times New Roman"/>
        </w:rPr>
        <w:t>系統中將使用</w:t>
      </w:r>
      <w:r w:rsidRPr="00027517">
        <w:rPr>
          <w:rFonts w:ascii="Times New Roman" w:eastAsia="標楷體" w:hAnsi="Times New Roman"/>
        </w:rPr>
        <w:t xml:space="preserve">NGC(NVIDIA GPU Cloud) </w:t>
      </w:r>
      <w:r w:rsidRPr="00027517">
        <w:rPr>
          <w:rFonts w:ascii="Times New Roman" w:eastAsia="標楷體" w:hAnsi="Times New Roman"/>
        </w:rPr>
        <w:t>相關最新與最佳化的</w:t>
      </w:r>
      <w:r w:rsidRPr="00027517">
        <w:rPr>
          <w:rFonts w:ascii="Times New Roman" w:eastAsia="標楷體" w:hAnsi="Times New Roman"/>
        </w:rPr>
        <w:t xml:space="preserve">AI </w:t>
      </w:r>
      <w:r w:rsidRPr="00027517">
        <w:rPr>
          <w:rFonts w:ascii="Times New Roman" w:eastAsia="標楷體" w:hAnsi="Times New Roman"/>
        </w:rPr>
        <w:t>開發套件</w:t>
      </w:r>
      <w:r w:rsidRPr="00027517">
        <w:rPr>
          <w:rFonts w:ascii="Times New Roman" w:eastAsia="標楷體" w:hAnsi="Times New Roman"/>
        </w:rPr>
        <w:t xml:space="preserve"> (</w:t>
      </w:r>
      <w:hyperlink r:id="rId19" w:history="1">
        <w:r w:rsidR="000E5A33" w:rsidRPr="00027517">
          <w:rPr>
            <w:rStyle w:val="a6"/>
            <w:rFonts w:ascii="Times New Roman" w:eastAsia="標楷體" w:hAnsi="Times New Roman"/>
          </w:rPr>
          <w:t>https://ngc.nvidia.com/</w:t>
        </w:r>
      </w:hyperlink>
      <w:r w:rsidRPr="00027517">
        <w:rPr>
          <w:rFonts w:ascii="Times New Roman" w:eastAsia="標楷體" w:hAnsi="Times New Roman"/>
        </w:rPr>
        <w:t>)</w:t>
      </w:r>
      <w:r w:rsidRPr="00027517">
        <w:rPr>
          <w:rFonts w:ascii="Times New Roman" w:eastAsia="標楷體" w:hAnsi="Times New Roman"/>
        </w:rPr>
        <w:t>，包含</w:t>
      </w:r>
      <w:r w:rsidRPr="00027517">
        <w:rPr>
          <w:rFonts w:ascii="Times New Roman" w:eastAsia="標楷體" w:hAnsi="Times New Roman"/>
        </w:rPr>
        <w:t xml:space="preserve"> TensorFlow Framework</w:t>
      </w:r>
      <w:r w:rsidRPr="00027517">
        <w:rPr>
          <w:rFonts w:ascii="Times New Roman" w:eastAsia="標楷體" w:hAnsi="Times New Roman"/>
        </w:rPr>
        <w:t>、</w:t>
      </w:r>
      <w:r w:rsidRPr="00027517">
        <w:rPr>
          <w:rFonts w:ascii="Times New Roman" w:eastAsia="標楷體" w:hAnsi="Times New Roman"/>
        </w:rPr>
        <w:t>PyTorch Framework</w:t>
      </w:r>
      <w:r w:rsidRPr="00027517">
        <w:rPr>
          <w:rFonts w:ascii="Times New Roman" w:eastAsia="標楷體" w:hAnsi="Times New Roman"/>
        </w:rPr>
        <w:t>、</w:t>
      </w:r>
      <w:r w:rsidRPr="00027517">
        <w:rPr>
          <w:rFonts w:ascii="Times New Roman" w:eastAsia="標楷體" w:hAnsi="Times New Roman"/>
        </w:rPr>
        <w:t xml:space="preserve"> Computer Vision</w:t>
      </w:r>
      <w:r w:rsidRPr="00027517">
        <w:rPr>
          <w:rFonts w:ascii="Times New Roman" w:eastAsia="標楷體" w:hAnsi="Times New Roman"/>
        </w:rPr>
        <w:t>、</w:t>
      </w:r>
      <w:r w:rsidRPr="00027517">
        <w:rPr>
          <w:rFonts w:ascii="Times New Roman" w:eastAsia="標楷體" w:hAnsi="Times New Roman"/>
        </w:rPr>
        <w:t>Conversional AI</w:t>
      </w:r>
      <w:r w:rsidRPr="00027517">
        <w:rPr>
          <w:rFonts w:ascii="Times New Roman" w:eastAsia="標楷體" w:hAnsi="Times New Roman"/>
        </w:rPr>
        <w:t>、</w:t>
      </w:r>
      <w:r w:rsidRPr="00027517">
        <w:rPr>
          <w:rFonts w:ascii="Times New Roman" w:eastAsia="標楷體" w:hAnsi="Times New Roman"/>
        </w:rPr>
        <w:t>NeMo Framework for Generative AI</w:t>
      </w:r>
      <w:r w:rsidRPr="00027517">
        <w:rPr>
          <w:rFonts w:ascii="Times New Roman" w:eastAsia="標楷體" w:hAnsi="Times New Roman"/>
        </w:rPr>
        <w:t>、</w:t>
      </w:r>
      <w:r w:rsidRPr="00027517">
        <w:rPr>
          <w:rFonts w:ascii="Times New Roman" w:eastAsia="標楷體" w:hAnsi="Times New Roman"/>
        </w:rPr>
        <w:t>BioNeMo healthcare for Generative AI</w:t>
      </w:r>
      <w:r w:rsidRPr="00027517">
        <w:rPr>
          <w:rFonts w:ascii="Times New Roman" w:eastAsia="標楷體" w:hAnsi="Times New Roman"/>
        </w:rPr>
        <w:t>、</w:t>
      </w:r>
      <w:r w:rsidRPr="00027517">
        <w:rPr>
          <w:rFonts w:ascii="Times New Roman" w:eastAsia="標楷體" w:hAnsi="Times New Roman"/>
        </w:rPr>
        <w:t xml:space="preserve">TAO for pre-training models and optimization </w:t>
      </w:r>
      <w:r w:rsidRPr="00027517">
        <w:rPr>
          <w:rFonts w:ascii="Times New Roman" w:eastAsia="標楷體" w:hAnsi="Times New Roman"/>
        </w:rPr>
        <w:t>以及</w:t>
      </w:r>
      <w:r w:rsidRPr="00027517">
        <w:rPr>
          <w:rFonts w:ascii="Times New Roman" w:eastAsia="標楷體" w:hAnsi="Times New Roman"/>
        </w:rPr>
        <w:t xml:space="preserve"> Triton Inference Server </w:t>
      </w:r>
      <w:r w:rsidRPr="00027517">
        <w:rPr>
          <w:rFonts w:ascii="Times New Roman" w:eastAsia="標楷體" w:hAnsi="Times New Roman"/>
        </w:rPr>
        <w:t>等等</w:t>
      </w:r>
      <w:r w:rsidRPr="00027517">
        <w:rPr>
          <w:rFonts w:ascii="Times New Roman" w:eastAsia="標楷體" w:hAnsi="Times New Roman"/>
        </w:rPr>
        <w:t xml:space="preserve"> AI </w:t>
      </w:r>
      <w:r w:rsidRPr="00027517">
        <w:rPr>
          <w:rFonts w:ascii="Times New Roman" w:eastAsia="標楷體" w:hAnsi="Times New Roman"/>
        </w:rPr>
        <w:t>開發環境與套件</w:t>
      </w:r>
      <w:r w:rsidRPr="00027517">
        <w:rPr>
          <w:rFonts w:ascii="Times New Roman" w:eastAsia="標楷體" w:hAnsi="Times New Roman"/>
        </w:rPr>
        <w:t xml:space="preserve"> (</w:t>
      </w:r>
      <w:r w:rsidRPr="00027517">
        <w:rPr>
          <w:rFonts w:ascii="Times New Roman" w:eastAsia="標楷體" w:hAnsi="Times New Roman"/>
        </w:rPr>
        <w:t>詳細請參考</w:t>
      </w:r>
      <w:r w:rsidRPr="00027517">
        <w:rPr>
          <w:rFonts w:ascii="Times New Roman" w:eastAsia="標楷體" w:hAnsi="Times New Roman"/>
        </w:rPr>
        <w:t xml:space="preserve"> </w:t>
      </w:r>
      <w:hyperlink r:id="rId20" w:history="1">
        <w:r w:rsidR="000E5A33" w:rsidRPr="00027517">
          <w:rPr>
            <w:rStyle w:val="a6"/>
            <w:rFonts w:ascii="Times New Roman" w:eastAsia="標楷體" w:hAnsi="Times New Roman"/>
          </w:rPr>
          <w:t>https://developer.nvidia.com/</w:t>
        </w:r>
      </w:hyperlink>
      <w:r w:rsidRPr="00027517">
        <w:rPr>
          <w:rFonts w:ascii="Times New Roman" w:eastAsia="標楷體" w:hAnsi="Times New Roman"/>
        </w:rPr>
        <w:t>)</w:t>
      </w:r>
      <w:r w:rsidRPr="00027517">
        <w:rPr>
          <w:rFonts w:ascii="Times New Roman" w:eastAsia="標楷體" w:hAnsi="Times New Roman"/>
        </w:rPr>
        <w:t>以協助合作單位與企業使用最適切的開發環境進行研究或共創。</w:t>
      </w:r>
      <w:r w:rsidRPr="00027517">
        <w:rPr>
          <w:rFonts w:ascii="Times New Roman" w:eastAsia="標楷體" w:hAnsi="Times New Roman"/>
        </w:rPr>
        <w:t xml:space="preserve"> </w:t>
      </w:r>
    </w:p>
    <w:p w14:paraId="1A8041F6" w14:textId="77777777" w:rsidR="000E5A33" w:rsidRPr="00027517" w:rsidRDefault="000E5A33" w:rsidP="009031C9">
      <w:pPr>
        <w:jc w:val="both"/>
        <w:rPr>
          <w:rFonts w:ascii="Times New Roman" w:eastAsia="標楷體" w:hAnsi="Times New Roman"/>
        </w:rPr>
      </w:pPr>
    </w:p>
    <w:p w14:paraId="456F3722" w14:textId="77777777" w:rsidR="000E5A33" w:rsidRPr="00027517" w:rsidRDefault="00F57C2A" w:rsidP="009031C9">
      <w:pPr>
        <w:ind w:firstLineChars="177" w:firstLine="425"/>
        <w:jc w:val="both"/>
        <w:rPr>
          <w:rFonts w:ascii="Times New Roman" w:eastAsia="標楷體" w:hAnsi="Times New Roman"/>
        </w:rPr>
      </w:pPr>
      <w:r w:rsidRPr="00027517">
        <w:rPr>
          <w:rFonts w:ascii="Times New Roman" w:eastAsia="標楷體" w:hAnsi="Times New Roman"/>
        </w:rPr>
        <w:t>使用者介面搭配</w:t>
      </w:r>
      <w:r w:rsidRPr="00027517">
        <w:rPr>
          <w:rFonts w:ascii="Times New Roman" w:eastAsia="標楷體" w:hAnsi="Times New Roman"/>
        </w:rPr>
        <w:t xml:space="preserve"> NVIDIA Base Command Platform MLOps </w:t>
      </w:r>
      <w:r w:rsidRPr="00027517">
        <w:rPr>
          <w:rFonts w:ascii="Times New Roman" w:eastAsia="標楷體" w:hAnsi="Times New Roman"/>
        </w:rPr>
        <w:t>使用介面提供服務，使用手冊請詳閱</w:t>
      </w:r>
      <w:hyperlink r:id="rId21" w:history="1">
        <w:r w:rsidR="000E5A33" w:rsidRPr="00027517">
          <w:rPr>
            <w:rStyle w:val="a6"/>
            <w:rFonts w:ascii="Times New Roman" w:eastAsia="標楷體" w:hAnsi="Times New Roman"/>
          </w:rPr>
          <w:t>https://docs.nvidia.com/base-command-platform/index.html</w:t>
        </w:r>
      </w:hyperlink>
      <w:r w:rsidRPr="00027517">
        <w:rPr>
          <w:rFonts w:ascii="Times New Roman" w:eastAsia="標楷體" w:hAnsi="Times New Roman"/>
        </w:rPr>
        <w:t>。</w:t>
      </w:r>
      <w:r w:rsidRPr="00027517">
        <w:rPr>
          <w:rFonts w:ascii="Times New Roman" w:eastAsia="標楷體" w:hAnsi="Times New Roman"/>
        </w:rPr>
        <w:t xml:space="preserve"> </w:t>
      </w:r>
    </w:p>
    <w:p w14:paraId="56A2F91A" w14:textId="77777777" w:rsidR="00B01C31" w:rsidRPr="00027517" w:rsidRDefault="00B01C31" w:rsidP="009031C9">
      <w:pPr>
        <w:jc w:val="both"/>
        <w:rPr>
          <w:rFonts w:ascii="Times New Roman" w:eastAsia="標楷體" w:hAnsi="Times New Roman"/>
        </w:rPr>
      </w:pPr>
    </w:p>
    <w:p w14:paraId="453B4DE9" w14:textId="77777777" w:rsidR="00E96A70" w:rsidRPr="00027517" w:rsidRDefault="00F57C2A" w:rsidP="009031C9">
      <w:pPr>
        <w:ind w:firstLineChars="210" w:firstLine="504"/>
        <w:jc w:val="both"/>
        <w:rPr>
          <w:rFonts w:ascii="Times New Roman" w:eastAsia="標楷體" w:hAnsi="Times New Roman"/>
        </w:rPr>
      </w:pPr>
      <w:r w:rsidRPr="00027517">
        <w:rPr>
          <w:rFonts w:ascii="Times New Roman" w:eastAsia="標楷體" w:hAnsi="Times New Roman"/>
        </w:rPr>
        <w:t xml:space="preserve">OVX </w:t>
      </w:r>
      <w:r w:rsidRPr="00027517">
        <w:rPr>
          <w:rFonts w:ascii="Times New Roman" w:eastAsia="標楷體" w:hAnsi="Times New Roman"/>
        </w:rPr>
        <w:t>環境中搭配</w:t>
      </w:r>
      <w:r w:rsidRPr="00027517">
        <w:rPr>
          <w:rFonts w:ascii="Times New Roman" w:eastAsia="標楷體" w:hAnsi="Times New Roman"/>
        </w:rPr>
        <w:t xml:space="preserve"> NVIDIA Omniverse Enterprise </w:t>
      </w:r>
      <w:r w:rsidRPr="00027517">
        <w:rPr>
          <w:rFonts w:ascii="Times New Roman" w:eastAsia="標楷體" w:hAnsi="Times New Roman"/>
        </w:rPr>
        <w:t>軟體，整合</w:t>
      </w:r>
      <w:r w:rsidRPr="00027517">
        <w:rPr>
          <w:rFonts w:ascii="Times New Roman" w:eastAsia="標楷體" w:hAnsi="Times New Roman"/>
        </w:rPr>
        <w:t>Omniverse Nucleus server</w:t>
      </w:r>
      <w:r w:rsidRPr="00027517">
        <w:rPr>
          <w:rFonts w:ascii="Times New Roman" w:eastAsia="標楷體" w:hAnsi="Times New Roman"/>
        </w:rPr>
        <w:t>、</w:t>
      </w:r>
      <w:r w:rsidRPr="00027517">
        <w:rPr>
          <w:rFonts w:ascii="Times New Roman" w:eastAsia="標楷體" w:hAnsi="Times New Roman"/>
        </w:rPr>
        <w:t>USD Composer</w:t>
      </w:r>
      <w:r w:rsidRPr="00027517">
        <w:rPr>
          <w:rFonts w:ascii="Times New Roman" w:eastAsia="標楷體" w:hAnsi="Times New Roman"/>
        </w:rPr>
        <w:t>、</w:t>
      </w:r>
      <w:r w:rsidRPr="00027517">
        <w:rPr>
          <w:rFonts w:ascii="Times New Roman" w:eastAsia="標楷體" w:hAnsi="Times New Roman"/>
        </w:rPr>
        <w:t xml:space="preserve">USD Presenter </w:t>
      </w:r>
      <w:r w:rsidRPr="00027517">
        <w:rPr>
          <w:rFonts w:ascii="Times New Roman" w:eastAsia="標楷體" w:hAnsi="Times New Roman"/>
        </w:rPr>
        <w:t>以及</w:t>
      </w:r>
      <w:r w:rsidRPr="00027517">
        <w:rPr>
          <w:rFonts w:ascii="Times New Roman" w:eastAsia="標楷體" w:hAnsi="Times New Roman"/>
        </w:rPr>
        <w:t xml:space="preserve"> Audio2Face</w:t>
      </w:r>
      <w:r w:rsidRPr="00027517">
        <w:rPr>
          <w:rFonts w:ascii="Times New Roman" w:eastAsia="標楷體" w:hAnsi="Times New Roman"/>
        </w:rPr>
        <w:t>、</w:t>
      </w:r>
      <w:r w:rsidRPr="00027517">
        <w:rPr>
          <w:rFonts w:ascii="Times New Roman" w:eastAsia="標楷體" w:hAnsi="Times New Roman"/>
        </w:rPr>
        <w:t>Kaolin</w:t>
      </w:r>
      <w:r w:rsidRPr="00027517">
        <w:rPr>
          <w:rFonts w:ascii="Times New Roman" w:eastAsia="標楷體" w:hAnsi="Times New Roman"/>
        </w:rPr>
        <w:t>、</w:t>
      </w:r>
      <w:r w:rsidRPr="00027517">
        <w:rPr>
          <w:rFonts w:ascii="Times New Roman" w:eastAsia="標楷體" w:hAnsi="Times New Roman"/>
        </w:rPr>
        <w:t xml:space="preserve">Machinima </w:t>
      </w:r>
      <w:r w:rsidRPr="00027517">
        <w:rPr>
          <w:rFonts w:ascii="Times New Roman" w:eastAsia="標楷體" w:hAnsi="Times New Roman"/>
        </w:rPr>
        <w:t>以及</w:t>
      </w:r>
      <w:r w:rsidRPr="00027517">
        <w:rPr>
          <w:rFonts w:ascii="Times New Roman" w:eastAsia="標楷體" w:hAnsi="Times New Roman"/>
        </w:rPr>
        <w:t xml:space="preserve"> Isaac Sim </w:t>
      </w:r>
      <w:r w:rsidRPr="00027517">
        <w:rPr>
          <w:rFonts w:ascii="Times New Roman" w:eastAsia="標楷體" w:hAnsi="Times New Roman"/>
        </w:rPr>
        <w:t>相關</w:t>
      </w:r>
      <w:r w:rsidRPr="00027517">
        <w:rPr>
          <w:rFonts w:ascii="Times New Roman" w:eastAsia="標楷體" w:hAnsi="Times New Roman"/>
        </w:rPr>
        <w:t xml:space="preserve"> Applications </w:t>
      </w:r>
      <w:r w:rsidRPr="00027517">
        <w:rPr>
          <w:rFonts w:ascii="Times New Roman" w:eastAsia="標楷體" w:hAnsi="Times New Roman"/>
        </w:rPr>
        <w:t>套件，幫助研發人員共創</w:t>
      </w:r>
      <w:r w:rsidRPr="00027517">
        <w:rPr>
          <w:rFonts w:ascii="Times New Roman" w:eastAsia="標楷體" w:hAnsi="Times New Roman"/>
        </w:rPr>
        <w:t>Digital Twins</w:t>
      </w:r>
      <w:r w:rsidRPr="00027517">
        <w:rPr>
          <w:rFonts w:ascii="Times New Roman" w:eastAsia="標楷體" w:hAnsi="Times New Roman"/>
        </w:rPr>
        <w:t>數位孿生的相關研</w:t>
      </w:r>
      <w:r w:rsidRPr="00027517">
        <w:rPr>
          <w:rFonts w:ascii="Times New Roman" w:eastAsia="標楷體" w:hAnsi="Times New Roman"/>
        </w:rPr>
        <w:t xml:space="preserve"> NVIDIA Taipei-1 </w:t>
      </w:r>
      <w:r w:rsidRPr="00027517">
        <w:rPr>
          <w:rFonts w:ascii="Times New Roman" w:eastAsia="標楷體" w:hAnsi="Times New Roman"/>
        </w:rPr>
        <w:t>使用申請書</w:t>
      </w:r>
      <w:r w:rsidRPr="00027517">
        <w:rPr>
          <w:rFonts w:ascii="Times New Roman" w:eastAsia="標楷體" w:hAnsi="Times New Roman"/>
        </w:rPr>
        <w:t xml:space="preserve"> Page 6 of 8 </w:t>
      </w:r>
      <w:r w:rsidRPr="00027517">
        <w:rPr>
          <w:rFonts w:ascii="Times New Roman" w:eastAsia="標楷體" w:hAnsi="Times New Roman"/>
        </w:rPr>
        <w:t>究目標，相關</w:t>
      </w:r>
      <w:r w:rsidRPr="00027517">
        <w:rPr>
          <w:rFonts w:ascii="Times New Roman" w:eastAsia="標楷體" w:hAnsi="Times New Roman"/>
        </w:rPr>
        <w:t>Applications</w:t>
      </w:r>
      <w:r w:rsidRPr="00027517">
        <w:rPr>
          <w:rFonts w:ascii="Times New Roman" w:eastAsia="標楷體" w:hAnsi="Times New Roman"/>
        </w:rPr>
        <w:t>完整文件與資料請參閱</w:t>
      </w:r>
      <w:r w:rsidRPr="00027517">
        <w:rPr>
          <w:rFonts w:ascii="Times New Roman" w:eastAsia="標楷體" w:hAnsi="Times New Roman"/>
        </w:rPr>
        <w:t xml:space="preserve"> </w:t>
      </w:r>
      <w:hyperlink r:id="rId22" w:history="1">
        <w:r w:rsidR="000E5A33" w:rsidRPr="00027517">
          <w:rPr>
            <w:rStyle w:val="a6"/>
            <w:rFonts w:ascii="Times New Roman" w:eastAsia="標楷體" w:hAnsi="Times New Roman"/>
          </w:rPr>
          <w:t>https://docs.omniverse.nvidia.com/</w:t>
        </w:r>
      </w:hyperlink>
      <w:r w:rsidR="000E5A33" w:rsidRPr="00027517">
        <w:rPr>
          <w:rFonts w:ascii="Times New Roman" w:eastAsia="標楷體" w:hAnsi="Times New Roman"/>
        </w:rPr>
        <w:t xml:space="preserve"> </w:t>
      </w:r>
      <w:r w:rsidRPr="00027517">
        <w:rPr>
          <w:rFonts w:ascii="Times New Roman" w:eastAsia="標楷體" w:hAnsi="Times New Roman"/>
        </w:rPr>
        <w:t>。</w:t>
      </w:r>
    </w:p>
    <w:p w14:paraId="615FE78D" w14:textId="53C7BCD3" w:rsidR="006B1318" w:rsidRPr="00027517" w:rsidRDefault="006B1318">
      <w:pPr>
        <w:widowControl/>
        <w:rPr>
          <w:rFonts w:ascii="Times New Roman" w:eastAsia="標楷體" w:hAnsi="Times New Roman"/>
          <w:sz w:val="28"/>
          <w:szCs w:val="28"/>
        </w:rPr>
      </w:pPr>
      <w:r w:rsidRPr="00027517">
        <w:rPr>
          <w:rFonts w:ascii="Times New Roman" w:eastAsia="標楷體" w:hAnsi="Times New Roman"/>
          <w:sz w:val="28"/>
          <w:szCs w:val="28"/>
        </w:rPr>
        <w:br w:type="page"/>
      </w:r>
    </w:p>
    <w:p w14:paraId="7CE03D30" w14:textId="070EE47B" w:rsidR="004C3018" w:rsidRPr="00027517" w:rsidRDefault="00637FE7" w:rsidP="00743E99">
      <w:pPr>
        <w:pStyle w:val="a5"/>
        <w:numPr>
          <w:ilvl w:val="0"/>
          <w:numId w:val="27"/>
        </w:numPr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027517">
        <w:rPr>
          <w:rFonts w:ascii="Times New Roman" w:eastAsia="標楷體" w:hAnsi="Times New Roman" w:hint="eastAsia"/>
          <w:sz w:val="28"/>
          <w:szCs w:val="28"/>
        </w:rPr>
        <w:lastRenderedPageBreak/>
        <w:t>專</w:t>
      </w:r>
      <w:r w:rsidR="00057643" w:rsidRPr="00027517">
        <w:rPr>
          <w:rFonts w:ascii="Times New Roman" w:eastAsia="標楷體" w:hAnsi="Times New Roman" w:hint="eastAsia"/>
          <w:sz w:val="28"/>
          <w:szCs w:val="28"/>
        </w:rPr>
        <w:t>案主題</w:t>
      </w:r>
    </w:p>
    <w:p w14:paraId="41985EE9" w14:textId="77777777" w:rsidR="000E5A33" w:rsidRPr="00027517" w:rsidRDefault="00F57C2A" w:rsidP="006B1318">
      <w:pPr>
        <w:ind w:firstLineChars="175" w:firstLine="420"/>
        <w:rPr>
          <w:rFonts w:ascii="Times New Roman" w:eastAsia="標楷體" w:hAnsi="Times New Roman"/>
        </w:rPr>
      </w:pPr>
      <w:r w:rsidRPr="00027517">
        <w:rPr>
          <w:rFonts w:ascii="Times New Roman" w:eastAsia="標楷體" w:hAnsi="Times New Roman"/>
        </w:rPr>
        <w:t>包含但</w:t>
      </w:r>
      <w:r w:rsidR="000E5A33" w:rsidRPr="00027517">
        <w:rPr>
          <w:rFonts w:ascii="Times New Roman" w:eastAsia="標楷體" w:hAnsi="Times New Roman" w:hint="eastAsia"/>
        </w:rPr>
        <w:t>不</w:t>
      </w:r>
      <w:r w:rsidRPr="00027517">
        <w:rPr>
          <w:rFonts w:ascii="Times New Roman" w:eastAsia="標楷體" w:hAnsi="Times New Roman"/>
        </w:rPr>
        <w:t>限於下列主題：</w:t>
      </w:r>
    </w:p>
    <w:p w14:paraId="0D7DEFE2" w14:textId="77777777" w:rsidR="000E5A33" w:rsidRPr="00027517" w:rsidRDefault="00F57C2A" w:rsidP="00027517">
      <w:pPr>
        <w:pStyle w:val="a5"/>
        <w:numPr>
          <w:ilvl w:val="0"/>
          <w:numId w:val="7"/>
        </w:numPr>
        <w:ind w:leftChars="0" w:left="709" w:hanging="425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/>
          <w:spacing w:val="12"/>
        </w:rPr>
        <w:t>生成式</w:t>
      </w:r>
      <w:r w:rsidRPr="00027517">
        <w:rPr>
          <w:rFonts w:ascii="Times New Roman" w:eastAsia="標楷體" w:hAnsi="Times New Roman"/>
          <w:spacing w:val="12"/>
        </w:rPr>
        <w:t>AI</w:t>
      </w:r>
      <w:r w:rsidR="000E5A33" w:rsidRPr="00027517">
        <w:rPr>
          <w:rFonts w:ascii="Times New Roman" w:eastAsia="標楷體" w:hAnsi="Times New Roman" w:hint="eastAsia"/>
          <w:spacing w:val="12"/>
        </w:rPr>
        <w:t xml:space="preserve"> (</w:t>
      </w:r>
      <w:r w:rsidRPr="00027517">
        <w:rPr>
          <w:rFonts w:ascii="Times New Roman" w:eastAsia="標楷體" w:hAnsi="Times New Roman"/>
          <w:spacing w:val="12"/>
        </w:rPr>
        <w:t>Generative AI</w:t>
      </w:r>
      <w:r w:rsidR="000E5A33" w:rsidRPr="00027517">
        <w:rPr>
          <w:rFonts w:ascii="Times New Roman" w:eastAsia="標楷體" w:hAnsi="Times New Roman" w:hint="eastAsia"/>
          <w:spacing w:val="12"/>
        </w:rPr>
        <w:t xml:space="preserve">) </w:t>
      </w:r>
      <w:r w:rsidRPr="00027517">
        <w:rPr>
          <w:rFonts w:ascii="Times New Roman" w:eastAsia="標楷體" w:hAnsi="Times New Roman"/>
          <w:spacing w:val="12"/>
        </w:rPr>
        <w:t>相關應用：包含但不限於生成式</w:t>
      </w:r>
      <w:r w:rsidRPr="00027517">
        <w:rPr>
          <w:rFonts w:ascii="Times New Roman" w:eastAsia="標楷體" w:hAnsi="Times New Roman"/>
          <w:spacing w:val="12"/>
        </w:rPr>
        <w:t>AI</w:t>
      </w:r>
      <w:r w:rsidRPr="00027517">
        <w:rPr>
          <w:rFonts w:ascii="Times New Roman" w:eastAsia="標楷體" w:hAnsi="Times New Roman"/>
          <w:spacing w:val="12"/>
        </w:rPr>
        <w:t>於音樂、圖像、金</w:t>
      </w:r>
      <w:r w:rsidRPr="00027517">
        <w:rPr>
          <w:rFonts w:ascii="Times New Roman" w:eastAsia="標楷體" w:hAnsi="Times New Roman"/>
          <w:spacing w:val="12"/>
        </w:rPr>
        <w:t xml:space="preserve"> </w:t>
      </w:r>
      <w:r w:rsidRPr="00027517">
        <w:rPr>
          <w:rFonts w:ascii="Times New Roman" w:eastAsia="標楷體" w:hAnsi="Times New Roman"/>
          <w:spacing w:val="12"/>
        </w:rPr>
        <w:t>融、法律等領域的應用。</w:t>
      </w:r>
    </w:p>
    <w:p w14:paraId="33685F69" w14:textId="39F7F76E" w:rsidR="000E5A33" w:rsidRPr="00027517" w:rsidRDefault="00F57C2A" w:rsidP="00027517">
      <w:pPr>
        <w:pStyle w:val="a5"/>
        <w:numPr>
          <w:ilvl w:val="0"/>
          <w:numId w:val="7"/>
        </w:numPr>
        <w:ind w:leftChars="0" w:left="709" w:hanging="425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/>
          <w:spacing w:val="12"/>
        </w:rPr>
        <w:t>大型語言模型：大型語言模型相關技術於語音處理與自然語言處理的開發與研究，以及大型語言模型技術在各種實際場景的應用。</w:t>
      </w:r>
      <w:r w:rsidRPr="00027517">
        <w:rPr>
          <w:rFonts w:ascii="Times New Roman" w:eastAsia="標楷體" w:hAnsi="Times New Roman"/>
          <w:spacing w:val="12"/>
        </w:rPr>
        <w:t xml:space="preserve"> </w:t>
      </w:r>
    </w:p>
    <w:p w14:paraId="4620FC5C" w14:textId="0B2A570C" w:rsidR="000E5A33" w:rsidRPr="00027517" w:rsidRDefault="00F57C2A" w:rsidP="00027517">
      <w:pPr>
        <w:pStyle w:val="a5"/>
        <w:numPr>
          <w:ilvl w:val="0"/>
          <w:numId w:val="7"/>
        </w:numPr>
        <w:ind w:leftChars="0" w:left="709" w:hanging="425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/>
          <w:spacing w:val="12"/>
        </w:rPr>
        <w:t>數位孿生：建立</w:t>
      </w:r>
      <w:r w:rsidRPr="00027517">
        <w:rPr>
          <w:rFonts w:ascii="Times New Roman" w:eastAsia="標楷體" w:hAnsi="Times New Roman"/>
          <w:spacing w:val="12"/>
        </w:rPr>
        <w:t>3D</w:t>
      </w:r>
      <w:r w:rsidRPr="00027517">
        <w:rPr>
          <w:rFonts w:ascii="Times New Roman" w:eastAsia="標楷體" w:hAnsi="Times New Roman"/>
          <w:spacing w:val="12"/>
        </w:rPr>
        <w:t>應用程式、</w:t>
      </w:r>
      <w:r w:rsidRPr="00027517">
        <w:rPr>
          <w:rFonts w:ascii="Times New Roman" w:eastAsia="標楷體" w:hAnsi="Times New Roman"/>
          <w:spacing w:val="12"/>
        </w:rPr>
        <w:t>3D</w:t>
      </w:r>
      <w:r w:rsidRPr="00027517">
        <w:rPr>
          <w:rFonts w:ascii="Times New Roman" w:eastAsia="標楷體" w:hAnsi="Times New Roman"/>
          <w:spacing w:val="12"/>
        </w:rPr>
        <w:t>設計協作、數位孿生、機械人模擬、合成資料生成</w:t>
      </w:r>
      <w:r w:rsidRPr="00027517">
        <w:rPr>
          <w:rFonts w:ascii="Times New Roman" w:eastAsia="標楷體" w:hAnsi="Times New Roman"/>
          <w:spacing w:val="12"/>
        </w:rPr>
        <w:t xml:space="preserve"> </w:t>
      </w:r>
      <w:r w:rsidRPr="00027517">
        <w:rPr>
          <w:rFonts w:ascii="Times New Roman" w:eastAsia="標楷體" w:hAnsi="Times New Roman"/>
          <w:spacing w:val="12"/>
        </w:rPr>
        <w:t>等技術在各產業或研究領域的應用。</w:t>
      </w:r>
      <w:r w:rsidR="00F6007D" w:rsidRPr="00027517">
        <w:rPr>
          <w:rFonts w:ascii="Times New Roman" w:eastAsia="標楷體" w:hAnsi="Times New Roman"/>
          <w:spacing w:val="12"/>
        </w:rPr>
        <w:tab/>
      </w:r>
    </w:p>
    <w:p w14:paraId="7A7E3E9E" w14:textId="77777777" w:rsidR="000E5A33" w:rsidRPr="00027517" w:rsidRDefault="000E5A33" w:rsidP="005A43C6">
      <w:pPr>
        <w:jc w:val="both"/>
        <w:rPr>
          <w:rFonts w:ascii="Times New Roman" w:eastAsia="標楷體" w:hAnsi="Times New Roman"/>
        </w:rPr>
      </w:pPr>
    </w:p>
    <w:p w14:paraId="58353480" w14:textId="77777777" w:rsidR="000E5A33" w:rsidRPr="00027517" w:rsidRDefault="00F57C2A" w:rsidP="005A43C6">
      <w:pPr>
        <w:ind w:firstLineChars="198" w:firstLine="475"/>
        <w:jc w:val="both"/>
        <w:rPr>
          <w:rFonts w:ascii="Times New Roman" w:eastAsia="標楷體" w:hAnsi="Times New Roman"/>
        </w:rPr>
      </w:pPr>
      <w:r w:rsidRPr="00027517">
        <w:rPr>
          <w:rFonts w:ascii="Times New Roman" w:eastAsia="標楷體" w:hAnsi="Times New Roman"/>
        </w:rPr>
        <w:t>其他</w:t>
      </w:r>
      <w:r w:rsidRPr="00027517">
        <w:rPr>
          <w:rFonts w:ascii="Times New Roman" w:eastAsia="標楷體" w:hAnsi="Times New Roman"/>
        </w:rPr>
        <w:t xml:space="preserve">NVIDIA </w:t>
      </w:r>
      <w:r w:rsidRPr="00027517">
        <w:rPr>
          <w:rFonts w:ascii="Times New Roman" w:eastAsia="標楷體" w:hAnsi="Times New Roman"/>
        </w:rPr>
        <w:t>軟體開發工具套件（</w:t>
      </w:r>
      <w:r w:rsidRPr="00027517">
        <w:rPr>
          <w:rFonts w:ascii="Times New Roman" w:eastAsia="標楷體" w:hAnsi="Times New Roman"/>
        </w:rPr>
        <w:t>SDK</w:t>
      </w:r>
      <w:r w:rsidRPr="00027517">
        <w:rPr>
          <w:rFonts w:ascii="Times New Roman" w:eastAsia="標楷體" w:hAnsi="Times New Roman"/>
        </w:rPr>
        <w:t>）相關主題（請參考以下備註）：利用</w:t>
      </w:r>
      <w:r w:rsidRPr="00027517">
        <w:rPr>
          <w:rFonts w:ascii="Times New Roman" w:eastAsia="標楷體" w:hAnsi="Times New Roman"/>
        </w:rPr>
        <w:t xml:space="preserve">NVIDIA SDK </w:t>
      </w:r>
      <w:r w:rsidRPr="00027517">
        <w:rPr>
          <w:rFonts w:ascii="Times New Roman" w:eastAsia="標楷體" w:hAnsi="Times New Roman"/>
        </w:rPr>
        <w:t>提供的技術和工具所開發更多創新應用，以需要大規模運算者為佳。</w:t>
      </w:r>
      <w:r w:rsidRPr="00027517">
        <w:rPr>
          <w:rFonts w:ascii="Times New Roman" w:eastAsia="標楷體" w:hAnsi="Times New Roman"/>
        </w:rPr>
        <w:t xml:space="preserve"> </w:t>
      </w:r>
      <w:r w:rsidRPr="00027517">
        <w:rPr>
          <w:rFonts w:ascii="Times New Roman" w:eastAsia="標楷體" w:hAnsi="Times New Roman"/>
        </w:rPr>
        <w:t>以下舉例介紹數個</w:t>
      </w:r>
      <w:r w:rsidRPr="00027517">
        <w:rPr>
          <w:rFonts w:ascii="Times New Roman" w:eastAsia="標楷體" w:hAnsi="Times New Roman"/>
        </w:rPr>
        <w:t xml:space="preserve">NVIDIA SDK </w:t>
      </w:r>
      <w:r w:rsidRPr="00027517">
        <w:rPr>
          <w:rFonts w:ascii="Times New Roman" w:eastAsia="標楷體" w:hAnsi="Times New Roman"/>
        </w:rPr>
        <w:t>做為參考：</w:t>
      </w:r>
      <w:r w:rsidRPr="00027517">
        <w:rPr>
          <w:rFonts w:ascii="Times New Roman" w:eastAsia="標楷體" w:hAnsi="Times New Roman"/>
        </w:rPr>
        <w:t xml:space="preserve"> </w:t>
      </w:r>
    </w:p>
    <w:p w14:paraId="0C2BEB25" w14:textId="6422CB35" w:rsidR="000E5A33" w:rsidRPr="00027517" w:rsidRDefault="00F57C2A" w:rsidP="00027517">
      <w:pPr>
        <w:pStyle w:val="a5"/>
        <w:numPr>
          <w:ilvl w:val="0"/>
          <w:numId w:val="7"/>
        </w:numPr>
        <w:ind w:leftChars="0" w:left="709" w:hanging="425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/>
          <w:spacing w:val="12"/>
        </w:rPr>
        <w:t>NVIDIA NeMo</w:t>
      </w:r>
      <w:r w:rsidRPr="00027517">
        <w:rPr>
          <w:rFonts w:ascii="Times New Roman" w:eastAsia="標楷體" w:hAnsi="Times New Roman"/>
          <w:spacing w:val="12"/>
        </w:rPr>
        <w:t>框架（</w:t>
      </w:r>
      <w:hyperlink r:id="rId23" w:history="1">
        <w:r w:rsidR="000E5A33" w:rsidRPr="00027517">
          <w:rPr>
            <w:rStyle w:val="a6"/>
            <w:rFonts w:ascii="Times New Roman" w:hAnsi="Times New Roman" w:cs="Times New Roman"/>
          </w:rPr>
          <w:t>https://www.nvidia.com/en-us/ai-data science/generative-ai/nemo-framework/</w:t>
        </w:r>
      </w:hyperlink>
      <w:r w:rsidRPr="00027517">
        <w:rPr>
          <w:rFonts w:ascii="Times New Roman" w:eastAsia="標楷體" w:hAnsi="Times New Roman"/>
          <w:spacing w:val="12"/>
        </w:rPr>
        <w:t>）：該框架專注於語音處理與自然語言處</w:t>
      </w:r>
      <w:r w:rsidRPr="00027517">
        <w:rPr>
          <w:rFonts w:ascii="Times New Roman" w:eastAsia="標楷體" w:hAnsi="Times New Roman"/>
          <w:spacing w:val="12"/>
        </w:rPr>
        <w:t xml:space="preserve"> </w:t>
      </w:r>
      <w:r w:rsidRPr="00027517">
        <w:rPr>
          <w:rFonts w:ascii="Times New Roman" w:eastAsia="標楷體" w:hAnsi="Times New Roman"/>
          <w:spacing w:val="12"/>
        </w:rPr>
        <w:t>理的眾多方向，以滿足各種實際應用場景的需求。</w:t>
      </w:r>
    </w:p>
    <w:p w14:paraId="0BE8995A" w14:textId="7DBA0370" w:rsidR="00B01C31" w:rsidRPr="00027517" w:rsidRDefault="00F57C2A" w:rsidP="00027517">
      <w:pPr>
        <w:pStyle w:val="a5"/>
        <w:numPr>
          <w:ilvl w:val="0"/>
          <w:numId w:val="7"/>
        </w:numPr>
        <w:ind w:leftChars="0" w:left="709" w:hanging="425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/>
          <w:spacing w:val="12"/>
        </w:rPr>
        <w:t>NVIDIA BioNeMo</w:t>
      </w:r>
      <w:r w:rsidRPr="00027517">
        <w:rPr>
          <w:rFonts w:ascii="Times New Roman" w:eastAsia="標楷體" w:hAnsi="Times New Roman"/>
          <w:spacing w:val="12"/>
        </w:rPr>
        <w:t>（</w:t>
      </w:r>
      <w:hyperlink r:id="rId24" w:history="1">
        <w:r w:rsidR="000E5A33" w:rsidRPr="00027517">
          <w:rPr>
            <w:rStyle w:val="a6"/>
            <w:rFonts w:ascii="Times New Roman" w:hAnsi="Times New Roman" w:cs="Times New Roman"/>
          </w:rPr>
          <w:t>https://www.nvidia.com/en-us/gpu-cloud/bionemo/</w:t>
        </w:r>
      </w:hyperlink>
      <w:r w:rsidRPr="00027517">
        <w:rPr>
          <w:rFonts w:ascii="Times New Roman" w:eastAsia="標楷體" w:hAnsi="Times New Roman"/>
          <w:spacing w:val="12"/>
        </w:rPr>
        <w:t>）：該平台結合深度學習技術，用於藥物分子設計、蛋白質結構預測等方面，促進生物技術</w:t>
      </w:r>
      <w:r w:rsidRPr="00027517">
        <w:rPr>
          <w:rFonts w:ascii="Times New Roman" w:eastAsia="標楷體" w:hAnsi="Times New Roman"/>
          <w:spacing w:val="12"/>
        </w:rPr>
        <w:t xml:space="preserve"> </w:t>
      </w:r>
      <w:r w:rsidRPr="00027517">
        <w:rPr>
          <w:rFonts w:ascii="Times New Roman" w:eastAsia="標楷體" w:hAnsi="Times New Roman"/>
          <w:spacing w:val="12"/>
        </w:rPr>
        <w:t>與藥物研發的交叉合作。</w:t>
      </w:r>
    </w:p>
    <w:p w14:paraId="754FB9EE" w14:textId="77777777" w:rsidR="00E96A70" w:rsidRPr="00027517" w:rsidRDefault="00F57C2A" w:rsidP="00027517">
      <w:pPr>
        <w:pStyle w:val="a5"/>
        <w:numPr>
          <w:ilvl w:val="0"/>
          <w:numId w:val="7"/>
        </w:numPr>
        <w:ind w:leftChars="0" w:left="709" w:hanging="425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/>
          <w:spacing w:val="12"/>
        </w:rPr>
        <w:t>NVIDIA Modulus</w:t>
      </w:r>
      <w:r w:rsidRPr="00027517">
        <w:rPr>
          <w:rFonts w:ascii="Times New Roman" w:eastAsia="標楷體" w:hAnsi="Times New Roman"/>
          <w:spacing w:val="12"/>
        </w:rPr>
        <w:t>（</w:t>
      </w:r>
      <w:hyperlink r:id="rId25" w:history="1">
        <w:r w:rsidR="00B01C31" w:rsidRPr="00027517">
          <w:rPr>
            <w:rStyle w:val="a6"/>
            <w:rFonts w:ascii="Times New Roman" w:hAnsi="Times New Roman" w:cs="Times New Roman"/>
          </w:rPr>
          <w:t>https://developer.nvidia.com/modulus</w:t>
        </w:r>
      </w:hyperlink>
      <w:r w:rsidRPr="00027517">
        <w:rPr>
          <w:rFonts w:ascii="Times New Roman" w:eastAsia="標楷體" w:hAnsi="Times New Roman"/>
          <w:spacing w:val="12"/>
        </w:rPr>
        <w:t>）：開發物理資訊神經網絡（</w:t>
      </w:r>
      <w:r w:rsidRPr="00027517">
        <w:rPr>
          <w:rFonts w:ascii="Times New Roman" w:eastAsia="標楷體" w:hAnsi="Times New Roman"/>
          <w:spacing w:val="12"/>
        </w:rPr>
        <w:t>Physics-Informed Neural Network, PINN</w:t>
      </w:r>
      <w:r w:rsidRPr="00027517">
        <w:rPr>
          <w:rFonts w:ascii="Times New Roman" w:eastAsia="標楷體" w:hAnsi="Times New Roman"/>
          <w:spacing w:val="12"/>
        </w:rPr>
        <w:t>）應用於科學計算。</w:t>
      </w:r>
    </w:p>
    <w:p w14:paraId="0E9CCE0F" w14:textId="1F6ED9A7" w:rsidR="00B01C31" w:rsidRPr="00027517" w:rsidRDefault="00F57C2A" w:rsidP="00027517">
      <w:pPr>
        <w:pStyle w:val="a5"/>
        <w:numPr>
          <w:ilvl w:val="0"/>
          <w:numId w:val="7"/>
        </w:numPr>
        <w:ind w:leftChars="0" w:left="709" w:hanging="425"/>
        <w:jc w:val="both"/>
        <w:rPr>
          <w:rFonts w:ascii="Times New Roman" w:eastAsia="標楷體" w:hAnsi="Times New Roman"/>
          <w:spacing w:val="12"/>
        </w:rPr>
      </w:pPr>
      <w:r w:rsidRPr="00027517">
        <w:rPr>
          <w:rFonts w:ascii="Times New Roman" w:eastAsia="標楷體" w:hAnsi="Times New Roman"/>
          <w:spacing w:val="12"/>
        </w:rPr>
        <w:t>NVIDIA CUDA Quantum</w:t>
      </w:r>
      <w:r w:rsidRPr="00027517">
        <w:rPr>
          <w:rFonts w:ascii="Times New Roman" w:eastAsia="標楷體" w:hAnsi="Times New Roman"/>
          <w:spacing w:val="12"/>
        </w:rPr>
        <w:t>（</w:t>
      </w:r>
      <w:hyperlink r:id="rId26" w:history="1">
        <w:r w:rsidR="00B01C31" w:rsidRPr="00027517">
          <w:rPr>
            <w:rStyle w:val="a6"/>
            <w:rFonts w:ascii="Times New Roman" w:hAnsi="Times New Roman" w:cs="Times New Roman"/>
          </w:rPr>
          <w:t>https://developer.nvidia.com/cuda-quantum</w:t>
        </w:r>
      </w:hyperlink>
      <w:r w:rsidRPr="00027517">
        <w:rPr>
          <w:rFonts w:ascii="Times New Roman" w:eastAsia="標楷體" w:hAnsi="Times New Roman"/>
          <w:spacing w:val="12"/>
        </w:rPr>
        <w:t>）：協助研究人員在一般計算機上模擬量子系統。</w:t>
      </w:r>
    </w:p>
    <w:p w14:paraId="3099CCD3" w14:textId="7AA0967C" w:rsidR="00F57C2A" w:rsidRPr="00027517" w:rsidRDefault="00F57C2A" w:rsidP="00027517">
      <w:pPr>
        <w:pStyle w:val="a5"/>
        <w:numPr>
          <w:ilvl w:val="0"/>
          <w:numId w:val="7"/>
        </w:numPr>
        <w:ind w:leftChars="0" w:left="709" w:hanging="425"/>
        <w:jc w:val="both"/>
        <w:rPr>
          <w:rFonts w:ascii="Times New Roman" w:eastAsia="標楷體" w:hAnsi="Times New Roman"/>
        </w:rPr>
      </w:pPr>
      <w:r w:rsidRPr="00027517">
        <w:rPr>
          <w:rFonts w:ascii="Times New Roman" w:eastAsia="標楷體" w:hAnsi="Times New Roman"/>
          <w:spacing w:val="12"/>
        </w:rPr>
        <w:t>NVIDIA CLARA</w:t>
      </w:r>
      <w:r w:rsidRPr="00027517">
        <w:rPr>
          <w:rFonts w:ascii="Times New Roman" w:eastAsia="標楷體" w:hAnsi="Times New Roman"/>
          <w:spacing w:val="12"/>
        </w:rPr>
        <w:t>（</w:t>
      </w:r>
      <w:hyperlink r:id="rId27" w:history="1">
        <w:r w:rsidR="00B01C31" w:rsidRPr="00027517">
          <w:rPr>
            <w:rStyle w:val="a6"/>
            <w:rFonts w:ascii="Times New Roman" w:hAnsi="Times New Roman" w:cs="Times New Roman"/>
          </w:rPr>
          <w:t>https://developer.nvidia.com/industries/healthcare</w:t>
        </w:r>
      </w:hyperlink>
      <w:r w:rsidRPr="00027517">
        <w:rPr>
          <w:rFonts w:ascii="Times New Roman" w:eastAsia="標楷體" w:hAnsi="Times New Roman"/>
          <w:spacing w:val="12"/>
        </w:rPr>
        <w:t>）：醫療相關的研究與應用，用以幫助提升診斷和治療效果</w:t>
      </w:r>
      <w:r w:rsidRPr="00027517">
        <w:rPr>
          <w:rFonts w:ascii="Times New Roman" w:eastAsia="標楷體" w:hAnsi="Times New Roman"/>
        </w:rPr>
        <w:t>。</w:t>
      </w:r>
    </w:p>
    <w:p w14:paraId="4010FE27" w14:textId="77777777" w:rsidR="00B01C31" w:rsidRPr="00027517" w:rsidRDefault="00B01C31" w:rsidP="005A43C6">
      <w:pPr>
        <w:jc w:val="both"/>
        <w:rPr>
          <w:rFonts w:ascii="Times New Roman" w:eastAsia="標楷體" w:hAnsi="Times New Roman"/>
        </w:rPr>
      </w:pPr>
    </w:p>
    <w:p w14:paraId="1F11A357" w14:textId="77777777" w:rsidR="00F57C2A" w:rsidRPr="00027517" w:rsidRDefault="00F57C2A" w:rsidP="005A43C6">
      <w:pPr>
        <w:jc w:val="both"/>
        <w:rPr>
          <w:rFonts w:ascii="Times New Roman" w:eastAsia="標楷體" w:hAnsi="Times New Roman"/>
        </w:rPr>
      </w:pPr>
    </w:p>
    <w:sectPr w:rsidR="00F57C2A" w:rsidRPr="00027517" w:rsidSect="00EC0FA9">
      <w:footerReference w:type="default" r:id="rId28"/>
      <w:pgSz w:w="11906" w:h="16838"/>
      <w:pgMar w:top="720" w:right="1274" w:bottom="720" w:left="85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F2CFB" w14:textId="77777777" w:rsidR="00B0699C" w:rsidRDefault="00B0699C" w:rsidP="00E72266">
      <w:r>
        <w:separator/>
      </w:r>
    </w:p>
  </w:endnote>
  <w:endnote w:type="continuationSeparator" w:id="0">
    <w:p w14:paraId="043BAB66" w14:textId="77777777" w:rsidR="00B0699C" w:rsidRDefault="00B0699C" w:rsidP="00E7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8626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EBAE36" w14:textId="77777777" w:rsidR="00C472A1" w:rsidRPr="00C472A1" w:rsidRDefault="00C472A1">
        <w:pPr>
          <w:pStyle w:val="ad"/>
          <w:jc w:val="center"/>
          <w:rPr>
            <w:rFonts w:ascii="Times New Roman" w:hAnsi="Times New Roman" w:cs="Times New Roman"/>
          </w:rPr>
        </w:pPr>
        <w:r w:rsidRPr="00C472A1">
          <w:rPr>
            <w:rFonts w:ascii="Times New Roman" w:hAnsi="Times New Roman" w:cs="Times New Roman"/>
          </w:rPr>
          <w:fldChar w:fldCharType="begin"/>
        </w:r>
        <w:r w:rsidRPr="00C472A1">
          <w:rPr>
            <w:rFonts w:ascii="Times New Roman" w:hAnsi="Times New Roman" w:cs="Times New Roman"/>
          </w:rPr>
          <w:instrText>PAGE   \* MERGEFORMAT</w:instrText>
        </w:r>
        <w:r w:rsidRPr="00C472A1">
          <w:rPr>
            <w:rFonts w:ascii="Times New Roman" w:hAnsi="Times New Roman" w:cs="Times New Roman"/>
          </w:rPr>
          <w:fldChar w:fldCharType="separate"/>
        </w:r>
        <w:r w:rsidR="00094D89" w:rsidRPr="00094D89">
          <w:rPr>
            <w:rFonts w:ascii="Times New Roman" w:hAnsi="Times New Roman" w:cs="Times New Roman"/>
            <w:noProof/>
            <w:lang w:val="zh-TW"/>
          </w:rPr>
          <w:t>7</w:t>
        </w:r>
        <w:r w:rsidRPr="00C472A1">
          <w:rPr>
            <w:rFonts w:ascii="Times New Roman" w:hAnsi="Times New Roman" w:cs="Times New Roman"/>
          </w:rPr>
          <w:fldChar w:fldCharType="end"/>
        </w:r>
      </w:p>
    </w:sdtContent>
  </w:sdt>
  <w:p w14:paraId="408744FA" w14:textId="77777777" w:rsidR="00C472A1" w:rsidRDefault="00C472A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DE5BC" w14:textId="77777777" w:rsidR="00B0699C" w:rsidRDefault="00B0699C" w:rsidP="00E72266">
      <w:r>
        <w:separator/>
      </w:r>
    </w:p>
  </w:footnote>
  <w:footnote w:type="continuationSeparator" w:id="0">
    <w:p w14:paraId="197A9D8D" w14:textId="77777777" w:rsidR="00B0699C" w:rsidRDefault="00B0699C" w:rsidP="00E72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F88B50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5A1611"/>
    <w:multiLevelType w:val="hybridMultilevel"/>
    <w:tmpl w:val="EB4C673E"/>
    <w:lvl w:ilvl="0" w:tplc="614406AA">
      <w:start w:val="1"/>
      <w:numFmt w:val="taiwaneseCountingThousand"/>
      <w:lvlText w:val="%1、"/>
      <w:lvlJc w:val="left"/>
      <w:pPr>
        <w:ind w:left="36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1F1329"/>
    <w:multiLevelType w:val="hybridMultilevel"/>
    <w:tmpl w:val="858236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2B3416A"/>
    <w:multiLevelType w:val="hybridMultilevel"/>
    <w:tmpl w:val="619878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1506AA"/>
    <w:multiLevelType w:val="hybridMultilevel"/>
    <w:tmpl w:val="CB2A91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20BA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94C9C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FB243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E3615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9C847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5DAD0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03E15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3D034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0C457076"/>
    <w:multiLevelType w:val="hybridMultilevel"/>
    <w:tmpl w:val="5B74FA2C"/>
    <w:lvl w:ilvl="0" w:tplc="2BA233B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D3B4CC9"/>
    <w:multiLevelType w:val="hybridMultilevel"/>
    <w:tmpl w:val="4F1679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B98C7EC">
      <w:numFmt w:val="bullet"/>
      <w:lvlText w:val="□"/>
      <w:lvlJc w:val="left"/>
      <w:pPr>
        <w:ind w:left="1920" w:hanging="480"/>
      </w:pPr>
      <w:rPr>
        <w:rFonts w:ascii="標楷體" w:eastAsia="標楷體" w:hAnsi="標楷體" w:cstheme="minorBidi" w:hint="eastAsia"/>
      </w:rPr>
    </w:lvl>
    <w:lvl w:ilvl="3" w:tplc="A588CA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F9C72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FB4EC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52CAC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E3A1C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A18FA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193952E1"/>
    <w:multiLevelType w:val="hybridMultilevel"/>
    <w:tmpl w:val="AEDA6A0A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>
    <w:nsid w:val="1BEF48DD"/>
    <w:multiLevelType w:val="hybridMultilevel"/>
    <w:tmpl w:val="2CE6BC90"/>
    <w:lvl w:ilvl="0" w:tplc="B074E4B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E40C3CD4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C2C6DEF"/>
    <w:multiLevelType w:val="hybridMultilevel"/>
    <w:tmpl w:val="1868BA0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0E4466"/>
    <w:multiLevelType w:val="hybridMultilevel"/>
    <w:tmpl w:val="CDE420F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4677F2"/>
    <w:multiLevelType w:val="hybridMultilevel"/>
    <w:tmpl w:val="77B0309A"/>
    <w:lvl w:ilvl="0" w:tplc="2BA233B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A9010C4"/>
    <w:multiLevelType w:val="hybridMultilevel"/>
    <w:tmpl w:val="25B87F26"/>
    <w:lvl w:ilvl="0" w:tplc="B7B2B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7C36A8"/>
    <w:multiLevelType w:val="hybridMultilevel"/>
    <w:tmpl w:val="2C3ED5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78AE8F0">
      <w:start w:val="1"/>
      <w:numFmt w:val="decimal"/>
      <w:lvlText w:val="(%2) 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0101AAB"/>
    <w:multiLevelType w:val="hybridMultilevel"/>
    <w:tmpl w:val="8056E182"/>
    <w:lvl w:ilvl="0" w:tplc="478AE8F0">
      <w:start w:val="1"/>
      <w:numFmt w:val="decimal"/>
      <w:lvlText w:val="(%1) 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020BA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94C9C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FB243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E3615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9C847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5DAD0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03E15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3D034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>
    <w:nsid w:val="32202613"/>
    <w:multiLevelType w:val="hybridMultilevel"/>
    <w:tmpl w:val="4F1679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B98C7EC">
      <w:numFmt w:val="bullet"/>
      <w:lvlText w:val="□"/>
      <w:lvlJc w:val="left"/>
      <w:pPr>
        <w:ind w:left="1920" w:hanging="480"/>
      </w:pPr>
      <w:rPr>
        <w:rFonts w:ascii="標楷體" w:eastAsia="標楷體" w:hAnsi="標楷體" w:cstheme="minorBidi" w:hint="eastAsia"/>
      </w:rPr>
    </w:lvl>
    <w:lvl w:ilvl="3" w:tplc="A588CA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F9C72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FB4EC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52CAC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E3A1C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A18FA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330035BC"/>
    <w:multiLevelType w:val="hybridMultilevel"/>
    <w:tmpl w:val="42368FB0"/>
    <w:lvl w:ilvl="0" w:tplc="D81EB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D504C3"/>
    <w:multiLevelType w:val="hybridMultilevel"/>
    <w:tmpl w:val="9DD20388"/>
    <w:lvl w:ilvl="0" w:tplc="2BA233B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9283671"/>
    <w:multiLevelType w:val="hybridMultilevel"/>
    <w:tmpl w:val="4F1679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B98C7EC">
      <w:numFmt w:val="bullet"/>
      <w:lvlText w:val="□"/>
      <w:lvlJc w:val="left"/>
      <w:pPr>
        <w:ind w:left="1920" w:hanging="480"/>
      </w:pPr>
      <w:rPr>
        <w:rFonts w:ascii="標楷體" w:eastAsia="標楷體" w:hAnsi="標楷體" w:cstheme="minorBidi" w:hint="eastAsia"/>
      </w:rPr>
    </w:lvl>
    <w:lvl w:ilvl="3" w:tplc="A588CA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F9C72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FB4EC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52CAC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E3A1C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A18FA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>
    <w:nsid w:val="4F1B7A1D"/>
    <w:multiLevelType w:val="hybridMultilevel"/>
    <w:tmpl w:val="FCF049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020BA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94C9C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FB243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E3615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9C847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5DAD0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03E15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3D034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>
    <w:nsid w:val="54871406"/>
    <w:multiLevelType w:val="hybridMultilevel"/>
    <w:tmpl w:val="15D29366"/>
    <w:lvl w:ilvl="0" w:tplc="DEB8EF12">
      <w:start w:val="5"/>
      <w:numFmt w:val="bullet"/>
      <w:lvlText w:val="□"/>
      <w:lvlJc w:val="left"/>
      <w:pPr>
        <w:ind w:left="480" w:hanging="360"/>
      </w:pPr>
      <w:rPr>
        <w:rFonts w:ascii="SimHei" w:eastAsia="SimHei" w:hAnsi="SimHe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1">
    <w:nsid w:val="5D362B91"/>
    <w:multiLevelType w:val="hybridMultilevel"/>
    <w:tmpl w:val="0BFC19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020BA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94C9C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FB243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E3615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9C847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5DAD0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03E15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3D034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>
    <w:nsid w:val="630F6FBE"/>
    <w:multiLevelType w:val="hybridMultilevel"/>
    <w:tmpl w:val="3CF62972"/>
    <w:lvl w:ilvl="0" w:tplc="E40C3C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D2676D3"/>
    <w:multiLevelType w:val="hybridMultilevel"/>
    <w:tmpl w:val="8E3E619E"/>
    <w:lvl w:ilvl="0" w:tplc="6C5A39A2">
      <w:start w:val="5"/>
      <w:numFmt w:val="bullet"/>
      <w:lvlText w:val="□"/>
      <w:lvlJc w:val="left"/>
      <w:pPr>
        <w:ind w:left="360" w:hanging="360"/>
      </w:pPr>
      <w:rPr>
        <w:rFonts w:ascii="SimHei" w:eastAsia="SimHei" w:hAnsi="SimHe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E710116"/>
    <w:multiLevelType w:val="hybridMultilevel"/>
    <w:tmpl w:val="D486CE4E"/>
    <w:lvl w:ilvl="0" w:tplc="E40C3CD4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7F25026E"/>
    <w:multiLevelType w:val="hybridMultilevel"/>
    <w:tmpl w:val="AFC2375C"/>
    <w:lvl w:ilvl="0" w:tplc="B074E4B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E40C3CD4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FA64FBE"/>
    <w:multiLevelType w:val="hybridMultilevel"/>
    <w:tmpl w:val="D3D634CE"/>
    <w:lvl w:ilvl="0" w:tplc="2BA233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788AAE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980BB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588CA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F9C72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FB4EC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52CAC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E3A1C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A18FA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26"/>
  </w:num>
  <w:num w:numId="5">
    <w:abstractNumId w:val="16"/>
  </w:num>
  <w:num w:numId="6">
    <w:abstractNumId w:val="9"/>
  </w:num>
  <w:num w:numId="7">
    <w:abstractNumId w:val="11"/>
  </w:num>
  <w:num w:numId="8">
    <w:abstractNumId w:val="5"/>
  </w:num>
  <w:num w:numId="9">
    <w:abstractNumId w:val="12"/>
  </w:num>
  <w:num w:numId="10">
    <w:abstractNumId w:val="17"/>
  </w:num>
  <w:num w:numId="11">
    <w:abstractNumId w:val="2"/>
  </w:num>
  <w:num w:numId="12">
    <w:abstractNumId w:val="3"/>
  </w:num>
  <w:num w:numId="13">
    <w:abstractNumId w:val="4"/>
  </w:num>
  <w:num w:numId="14">
    <w:abstractNumId w:val="0"/>
  </w:num>
  <w:num w:numId="15">
    <w:abstractNumId w:val="18"/>
  </w:num>
  <w:num w:numId="16">
    <w:abstractNumId w:val="6"/>
  </w:num>
  <w:num w:numId="17">
    <w:abstractNumId w:val="21"/>
  </w:num>
  <w:num w:numId="18">
    <w:abstractNumId w:val="15"/>
  </w:num>
  <w:num w:numId="19">
    <w:abstractNumId w:val="13"/>
  </w:num>
  <w:num w:numId="20">
    <w:abstractNumId w:val="8"/>
  </w:num>
  <w:num w:numId="21">
    <w:abstractNumId w:val="25"/>
  </w:num>
  <w:num w:numId="22">
    <w:abstractNumId w:val="24"/>
  </w:num>
  <w:num w:numId="23">
    <w:abstractNumId w:val="22"/>
  </w:num>
  <w:num w:numId="24">
    <w:abstractNumId w:val="19"/>
  </w:num>
  <w:num w:numId="25">
    <w:abstractNumId w:val="7"/>
  </w:num>
  <w:num w:numId="26">
    <w:abstractNumId w:val="1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16"/>
    <w:rsid w:val="00001520"/>
    <w:rsid w:val="00003413"/>
    <w:rsid w:val="00006493"/>
    <w:rsid w:val="0001081D"/>
    <w:rsid w:val="0002149C"/>
    <w:rsid w:val="00027517"/>
    <w:rsid w:val="0003152B"/>
    <w:rsid w:val="00050BBF"/>
    <w:rsid w:val="00057643"/>
    <w:rsid w:val="00082FB9"/>
    <w:rsid w:val="00091E54"/>
    <w:rsid w:val="000943E4"/>
    <w:rsid w:val="00094D89"/>
    <w:rsid w:val="000A0E12"/>
    <w:rsid w:val="000B0116"/>
    <w:rsid w:val="000E513C"/>
    <w:rsid w:val="000E5A33"/>
    <w:rsid w:val="000E6EDB"/>
    <w:rsid w:val="000F1990"/>
    <w:rsid w:val="00110015"/>
    <w:rsid w:val="00110111"/>
    <w:rsid w:val="00115334"/>
    <w:rsid w:val="00120BCF"/>
    <w:rsid w:val="00134EB5"/>
    <w:rsid w:val="00136F2E"/>
    <w:rsid w:val="001451ED"/>
    <w:rsid w:val="0015363B"/>
    <w:rsid w:val="001571E2"/>
    <w:rsid w:val="00162F87"/>
    <w:rsid w:val="0016333F"/>
    <w:rsid w:val="00163471"/>
    <w:rsid w:val="00173E85"/>
    <w:rsid w:val="00174FFE"/>
    <w:rsid w:val="00177478"/>
    <w:rsid w:val="00177B4D"/>
    <w:rsid w:val="00180A68"/>
    <w:rsid w:val="00187B09"/>
    <w:rsid w:val="00190419"/>
    <w:rsid w:val="0019775B"/>
    <w:rsid w:val="00197AE0"/>
    <w:rsid w:val="001A540F"/>
    <w:rsid w:val="001B5C84"/>
    <w:rsid w:val="001C4008"/>
    <w:rsid w:val="001C6361"/>
    <w:rsid w:val="001C7EA5"/>
    <w:rsid w:val="001E63C2"/>
    <w:rsid w:val="001F75A6"/>
    <w:rsid w:val="00211512"/>
    <w:rsid w:val="00212A88"/>
    <w:rsid w:val="00240473"/>
    <w:rsid w:val="002408CF"/>
    <w:rsid w:val="0024629D"/>
    <w:rsid w:val="002468AF"/>
    <w:rsid w:val="002608E7"/>
    <w:rsid w:val="00271B5A"/>
    <w:rsid w:val="0027252A"/>
    <w:rsid w:val="00280BFB"/>
    <w:rsid w:val="00281A2B"/>
    <w:rsid w:val="002840B8"/>
    <w:rsid w:val="00284B10"/>
    <w:rsid w:val="00295114"/>
    <w:rsid w:val="002A1644"/>
    <w:rsid w:val="002E791D"/>
    <w:rsid w:val="002F776D"/>
    <w:rsid w:val="003146BA"/>
    <w:rsid w:val="00322406"/>
    <w:rsid w:val="0032572F"/>
    <w:rsid w:val="00345587"/>
    <w:rsid w:val="00346808"/>
    <w:rsid w:val="00354C0B"/>
    <w:rsid w:val="003735DC"/>
    <w:rsid w:val="003776F8"/>
    <w:rsid w:val="00382897"/>
    <w:rsid w:val="00382F21"/>
    <w:rsid w:val="003A0633"/>
    <w:rsid w:val="003A4318"/>
    <w:rsid w:val="003A4C9F"/>
    <w:rsid w:val="003B1CE0"/>
    <w:rsid w:val="003B7B0A"/>
    <w:rsid w:val="003C227B"/>
    <w:rsid w:val="003C2756"/>
    <w:rsid w:val="003D5C65"/>
    <w:rsid w:val="003D652C"/>
    <w:rsid w:val="003D6B17"/>
    <w:rsid w:val="003E1BC9"/>
    <w:rsid w:val="003E58BF"/>
    <w:rsid w:val="003F35F7"/>
    <w:rsid w:val="003F78F3"/>
    <w:rsid w:val="00412B9F"/>
    <w:rsid w:val="00433032"/>
    <w:rsid w:val="004355B3"/>
    <w:rsid w:val="004368AB"/>
    <w:rsid w:val="004467C6"/>
    <w:rsid w:val="00446D62"/>
    <w:rsid w:val="0045243B"/>
    <w:rsid w:val="00483324"/>
    <w:rsid w:val="004855E7"/>
    <w:rsid w:val="004C2F8B"/>
    <w:rsid w:val="004C3018"/>
    <w:rsid w:val="004C797B"/>
    <w:rsid w:val="004E3199"/>
    <w:rsid w:val="00500C16"/>
    <w:rsid w:val="005037B9"/>
    <w:rsid w:val="00517CC9"/>
    <w:rsid w:val="00535427"/>
    <w:rsid w:val="00551BEB"/>
    <w:rsid w:val="00587F6E"/>
    <w:rsid w:val="005A43C6"/>
    <w:rsid w:val="005A78D4"/>
    <w:rsid w:val="005B58E3"/>
    <w:rsid w:val="005C1439"/>
    <w:rsid w:val="005C1DAA"/>
    <w:rsid w:val="005D0A00"/>
    <w:rsid w:val="005D4424"/>
    <w:rsid w:val="005D48D5"/>
    <w:rsid w:val="005F6D88"/>
    <w:rsid w:val="00603075"/>
    <w:rsid w:val="006066EA"/>
    <w:rsid w:val="00622741"/>
    <w:rsid w:val="006235EF"/>
    <w:rsid w:val="00624F3A"/>
    <w:rsid w:val="00631165"/>
    <w:rsid w:val="00631705"/>
    <w:rsid w:val="006364B4"/>
    <w:rsid w:val="00637FE7"/>
    <w:rsid w:val="00640A4D"/>
    <w:rsid w:val="0066462A"/>
    <w:rsid w:val="00676589"/>
    <w:rsid w:val="006828E1"/>
    <w:rsid w:val="00694165"/>
    <w:rsid w:val="006A10C3"/>
    <w:rsid w:val="006B1318"/>
    <w:rsid w:val="006D0716"/>
    <w:rsid w:val="006D2F36"/>
    <w:rsid w:val="006E0098"/>
    <w:rsid w:val="006E3A8F"/>
    <w:rsid w:val="006E56D7"/>
    <w:rsid w:val="00700D49"/>
    <w:rsid w:val="00701AB0"/>
    <w:rsid w:val="00702E24"/>
    <w:rsid w:val="00721165"/>
    <w:rsid w:val="00735879"/>
    <w:rsid w:val="00743E59"/>
    <w:rsid w:val="00743E99"/>
    <w:rsid w:val="00753BDC"/>
    <w:rsid w:val="007561FE"/>
    <w:rsid w:val="00763C87"/>
    <w:rsid w:val="007774C2"/>
    <w:rsid w:val="0078267C"/>
    <w:rsid w:val="007846E1"/>
    <w:rsid w:val="00796E0C"/>
    <w:rsid w:val="00797F4B"/>
    <w:rsid w:val="007E4DD7"/>
    <w:rsid w:val="00804922"/>
    <w:rsid w:val="00824B56"/>
    <w:rsid w:val="0082582E"/>
    <w:rsid w:val="00827F5F"/>
    <w:rsid w:val="0084625B"/>
    <w:rsid w:val="008506BB"/>
    <w:rsid w:val="00854FE0"/>
    <w:rsid w:val="00861727"/>
    <w:rsid w:val="00871199"/>
    <w:rsid w:val="0087153E"/>
    <w:rsid w:val="00876584"/>
    <w:rsid w:val="00883048"/>
    <w:rsid w:val="00892A68"/>
    <w:rsid w:val="008C6DE1"/>
    <w:rsid w:val="008E1EE8"/>
    <w:rsid w:val="008E1F82"/>
    <w:rsid w:val="008E74D0"/>
    <w:rsid w:val="008F05B1"/>
    <w:rsid w:val="008F4483"/>
    <w:rsid w:val="009031C9"/>
    <w:rsid w:val="00911367"/>
    <w:rsid w:val="00914CD7"/>
    <w:rsid w:val="00924814"/>
    <w:rsid w:val="0092715A"/>
    <w:rsid w:val="00933551"/>
    <w:rsid w:val="00941C78"/>
    <w:rsid w:val="00942858"/>
    <w:rsid w:val="009503A3"/>
    <w:rsid w:val="009521B6"/>
    <w:rsid w:val="009648B7"/>
    <w:rsid w:val="00964FFE"/>
    <w:rsid w:val="00967EFD"/>
    <w:rsid w:val="00973252"/>
    <w:rsid w:val="00981FF3"/>
    <w:rsid w:val="009820C6"/>
    <w:rsid w:val="00985DD5"/>
    <w:rsid w:val="0098712B"/>
    <w:rsid w:val="0099221F"/>
    <w:rsid w:val="00995843"/>
    <w:rsid w:val="00996563"/>
    <w:rsid w:val="009A6ACB"/>
    <w:rsid w:val="009D649A"/>
    <w:rsid w:val="009D72E6"/>
    <w:rsid w:val="009E6405"/>
    <w:rsid w:val="009F0895"/>
    <w:rsid w:val="00A014AD"/>
    <w:rsid w:val="00A01721"/>
    <w:rsid w:val="00A3767D"/>
    <w:rsid w:val="00A5492D"/>
    <w:rsid w:val="00A54A50"/>
    <w:rsid w:val="00A57A45"/>
    <w:rsid w:val="00A67D2D"/>
    <w:rsid w:val="00A73D8E"/>
    <w:rsid w:val="00A77564"/>
    <w:rsid w:val="00A8544A"/>
    <w:rsid w:val="00A90C2A"/>
    <w:rsid w:val="00A92DD9"/>
    <w:rsid w:val="00A96B3B"/>
    <w:rsid w:val="00AA47D7"/>
    <w:rsid w:val="00AC0DFB"/>
    <w:rsid w:val="00AC44E8"/>
    <w:rsid w:val="00AC6D3B"/>
    <w:rsid w:val="00AD1D8E"/>
    <w:rsid w:val="00AD7EC5"/>
    <w:rsid w:val="00AE1E69"/>
    <w:rsid w:val="00AF0232"/>
    <w:rsid w:val="00AF2EE7"/>
    <w:rsid w:val="00AF631A"/>
    <w:rsid w:val="00B01C31"/>
    <w:rsid w:val="00B0699C"/>
    <w:rsid w:val="00B15ACE"/>
    <w:rsid w:val="00B27252"/>
    <w:rsid w:val="00B50188"/>
    <w:rsid w:val="00B65B59"/>
    <w:rsid w:val="00B7197C"/>
    <w:rsid w:val="00B74549"/>
    <w:rsid w:val="00B82138"/>
    <w:rsid w:val="00B874AA"/>
    <w:rsid w:val="00B91ED2"/>
    <w:rsid w:val="00B96241"/>
    <w:rsid w:val="00B96EE0"/>
    <w:rsid w:val="00BA6C2D"/>
    <w:rsid w:val="00BB2E4F"/>
    <w:rsid w:val="00BB64A7"/>
    <w:rsid w:val="00BC3FA7"/>
    <w:rsid w:val="00BE03EB"/>
    <w:rsid w:val="00BE6A1D"/>
    <w:rsid w:val="00C222BC"/>
    <w:rsid w:val="00C277CE"/>
    <w:rsid w:val="00C337BE"/>
    <w:rsid w:val="00C40199"/>
    <w:rsid w:val="00C45173"/>
    <w:rsid w:val="00C45FD3"/>
    <w:rsid w:val="00C472A1"/>
    <w:rsid w:val="00C7147D"/>
    <w:rsid w:val="00C746EE"/>
    <w:rsid w:val="00C8130F"/>
    <w:rsid w:val="00C81A32"/>
    <w:rsid w:val="00CA0D35"/>
    <w:rsid w:val="00CA3816"/>
    <w:rsid w:val="00CA4190"/>
    <w:rsid w:val="00CB4B25"/>
    <w:rsid w:val="00CB4B72"/>
    <w:rsid w:val="00CC6DA7"/>
    <w:rsid w:val="00CD079B"/>
    <w:rsid w:val="00CD18D5"/>
    <w:rsid w:val="00CD460E"/>
    <w:rsid w:val="00CD70AF"/>
    <w:rsid w:val="00CE000F"/>
    <w:rsid w:val="00CE04D5"/>
    <w:rsid w:val="00CE12CB"/>
    <w:rsid w:val="00CE2692"/>
    <w:rsid w:val="00CF3566"/>
    <w:rsid w:val="00D0442E"/>
    <w:rsid w:val="00D107E2"/>
    <w:rsid w:val="00D1175A"/>
    <w:rsid w:val="00D14004"/>
    <w:rsid w:val="00D174D1"/>
    <w:rsid w:val="00D31581"/>
    <w:rsid w:val="00D34EFB"/>
    <w:rsid w:val="00D4571C"/>
    <w:rsid w:val="00D47978"/>
    <w:rsid w:val="00D61283"/>
    <w:rsid w:val="00D7457C"/>
    <w:rsid w:val="00D75FD0"/>
    <w:rsid w:val="00D8272E"/>
    <w:rsid w:val="00DA05ED"/>
    <w:rsid w:val="00DA1466"/>
    <w:rsid w:val="00DB7520"/>
    <w:rsid w:val="00DC0C65"/>
    <w:rsid w:val="00DE18F4"/>
    <w:rsid w:val="00DE6DC9"/>
    <w:rsid w:val="00DF0E65"/>
    <w:rsid w:val="00DF5EC0"/>
    <w:rsid w:val="00E02AC4"/>
    <w:rsid w:val="00E1134E"/>
    <w:rsid w:val="00E11F9C"/>
    <w:rsid w:val="00E220A3"/>
    <w:rsid w:val="00E232E8"/>
    <w:rsid w:val="00E25F89"/>
    <w:rsid w:val="00E326B1"/>
    <w:rsid w:val="00E33447"/>
    <w:rsid w:val="00E33C0C"/>
    <w:rsid w:val="00E3567E"/>
    <w:rsid w:val="00E3725E"/>
    <w:rsid w:val="00E44B28"/>
    <w:rsid w:val="00E46FC1"/>
    <w:rsid w:val="00E5671F"/>
    <w:rsid w:val="00E64019"/>
    <w:rsid w:val="00E6425C"/>
    <w:rsid w:val="00E72266"/>
    <w:rsid w:val="00E74BD2"/>
    <w:rsid w:val="00E96A70"/>
    <w:rsid w:val="00EB4122"/>
    <w:rsid w:val="00EB4BA0"/>
    <w:rsid w:val="00EC0FA9"/>
    <w:rsid w:val="00EC182B"/>
    <w:rsid w:val="00EC631F"/>
    <w:rsid w:val="00ED0535"/>
    <w:rsid w:val="00EE1E87"/>
    <w:rsid w:val="00EE68B5"/>
    <w:rsid w:val="00EE69B7"/>
    <w:rsid w:val="00EE6A88"/>
    <w:rsid w:val="00EE6AC9"/>
    <w:rsid w:val="00EF0DDE"/>
    <w:rsid w:val="00EF2F5D"/>
    <w:rsid w:val="00EF325B"/>
    <w:rsid w:val="00F2292A"/>
    <w:rsid w:val="00F25686"/>
    <w:rsid w:val="00F258D2"/>
    <w:rsid w:val="00F306F6"/>
    <w:rsid w:val="00F32253"/>
    <w:rsid w:val="00F32CD7"/>
    <w:rsid w:val="00F37162"/>
    <w:rsid w:val="00F3717C"/>
    <w:rsid w:val="00F43309"/>
    <w:rsid w:val="00F57C2A"/>
    <w:rsid w:val="00F6007D"/>
    <w:rsid w:val="00F92E73"/>
    <w:rsid w:val="00FA38D6"/>
    <w:rsid w:val="00FA4933"/>
    <w:rsid w:val="00FA74E6"/>
    <w:rsid w:val="00FB61B8"/>
    <w:rsid w:val="00FC069D"/>
    <w:rsid w:val="00FD2B44"/>
    <w:rsid w:val="00FD57C7"/>
    <w:rsid w:val="00FD700B"/>
    <w:rsid w:val="00FE0E3A"/>
    <w:rsid w:val="00FE504A"/>
    <w:rsid w:val="00FF4AF1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3E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289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9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9775B"/>
    <w:pPr>
      <w:ind w:leftChars="200" w:left="480"/>
    </w:pPr>
  </w:style>
  <w:style w:type="character" w:styleId="a6">
    <w:name w:val="Hyperlink"/>
    <w:basedOn w:val="a1"/>
    <w:uiPriority w:val="99"/>
    <w:unhideWhenUsed/>
    <w:rsid w:val="003B7B0A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B7B0A"/>
    <w:rPr>
      <w:color w:val="605E5C"/>
      <w:shd w:val="clear" w:color="auto" w:fill="E1DFDD"/>
    </w:rPr>
  </w:style>
  <w:style w:type="character" w:styleId="a7">
    <w:name w:val="FollowedHyperlink"/>
    <w:basedOn w:val="a1"/>
    <w:uiPriority w:val="99"/>
    <w:semiHidden/>
    <w:unhideWhenUsed/>
    <w:rsid w:val="003B7B0A"/>
    <w:rPr>
      <w:color w:val="954F72" w:themeColor="followedHyperlink"/>
      <w:u w:val="single"/>
    </w:rPr>
  </w:style>
  <w:style w:type="character" w:styleId="a8">
    <w:name w:val="Placeholder Text"/>
    <w:basedOn w:val="a1"/>
    <w:uiPriority w:val="99"/>
    <w:semiHidden/>
    <w:rsid w:val="0087153E"/>
    <w:rPr>
      <w:color w:val="808080"/>
    </w:rPr>
  </w:style>
  <w:style w:type="paragraph" w:styleId="a9">
    <w:name w:val="No Spacing"/>
    <w:link w:val="aa"/>
    <w:uiPriority w:val="1"/>
    <w:qFormat/>
    <w:rsid w:val="00FA4933"/>
    <w:rPr>
      <w:kern w:val="0"/>
      <w:sz w:val="22"/>
    </w:rPr>
  </w:style>
  <w:style w:type="character" w:customStyle="1" w:styleId="aa">
    <w:name w:val="無間距 字元"/>
    <w:basedOn w:val="a1"/>
    <w:link w:val="a9"/>
    <w:uiPriority w:val="1"/>
    <w:rsid w:val="00FA4933"/>
    <w:rPr>
      <w:kern w:val="0"/>
      <w:sz w:val="22"/>
    </w:rPr>
  </w:style>
  <w:style w:type="paragraph" w:styleId="a">
    <w:name w:val="List Bullet"/>
    <w:basedOn w:val="a0"/>
    <w:uiPriority w:val="99"/>
    <w:unhideWhenUsed/>
    <w:rsid w:val="00FF4AF1"/>
    <w:pPr>
      <w:numPr>
        <w:numId w:val="14"/>
      </w:numPr>
      <w:contextualSpacing/>
    </w:pPr>
  </w:style>
  <w:style w:type="paragraph" w:styleId="ab">
    <w:name w:val="header"/>
    <w:basedOn w:val="a0"/>
    <w:link w:val="ac"/>
    <w:uiPriority w:val="99"/>
    <w:unhideWhenUsed/>
    <w:rsid w:val="00C22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uiPriority w:val="99"/>
    <w:rsid w:val="00C222BC"/>
    <w:rPr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C22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uiPriority w:val="99"/>
    <w:rsid w:val="00C222BC"/>
    <w:rPr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094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094D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289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9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9775B"/>
    <w:pPr>
      <w:ind w:leftChars="200" w:left="480"/>
    </w:pPr>
  </w:style>
  <w:style w:type="character" w:styleId="a6">
    <w:name w:val="Hyperlink"/>
    <w:basedOn w:val="a1"/>
    <w:uiPriority w:val="99"/>
    <w:unhideWhenUsed/>
    <w:rsid w:val="003B7B0A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B7B0A"/>
    <w:rPr>
      <w:color w:val="605E5C"/>
      <w:shd w:val="clear" w:color="auto" w:fill="E1DFDD"/>
    </w:rPr>
  </w:style>
  <w:style w:type="character" w:styleId="a7">
    <w:name w:val="FollowedHyperlink"/>
    <w:basedOn w:val="a1"/>
    <w:uiPriority w:val="99"/>
    <w:semiHidden/>
    <w:unhideWhenUsed/>
    <w:rsid w:val="003B7B0A"/>
    <w:rPr>
      <w:color w:val="954F72" w:themeColor="followedHyperlink"/>
      <w:u w:val="single"/>
    </w:rPr>
  </w:style>
  <w:style w:type="character" w:styleId="a8">
    <w:name w:val="Placeholder Text"/>
    <w:basedOn w:val="a1"/>
    <w:uiPriority w:val="99"/>
    <w:semiHidden/>
    <w:rsid w:val="0087153E"/>
    <w:rPr>
      <w:color w:val="808080"/>
    </w:rPr>
  </w:style>
  <w:style w:type="paragraph" w:styleId="a9">
    <w:name w:val="No Spacing"/>
    <w:link w:val="aa"/>
    <w:uiPriority w:val="1"/>
    <w:qFormat/>
    <w:rsid w:val="00FA4933"/>
    <w:rPr>
      <w:kern w:val="0"/>
      <w:sz w:val="22"/>
    </w:rPr>
  </w:style>
  <w:style w:type="character" w:customStyle="1" w:styleId="aa">
    <w:name w:val="無間距 字元"/>
    <w:basedOn w:val="a1"/>
    <w:link w:val="a9"/>
    <w:uiPriority w:val="1"/>
    <w:rsid w:val="00FA4933"/>
    <w:rPr>
      <w:kern w:val="0"/>
      <w:sz w:val="22"/>
    </w:rPr>
  </w:style>
  <w:style w:type="paragraph" w:styleId="a">
    <w:name w:val="List Bullet"/>
    <w:basedOn w:val="a0"/>
    <w:uiPriority w:val="99"/>
    <w:unhideWhenUsed/>
    <w:rsid w:val="00FF4AF1"/>
    <w:pPr>
      <w:numPr>
        <w:numId w:val="14"/>
      </w:numPr>
      <w:contextualSpacing/>
    </w:pPr>
  </w:style>
  <w:style w:type="paragraph" w:styleId="ab">
    <w:name w:val="header"/>
    <w:basedOn w:val="a0"/>
    <w:link w:val="ac"/>
    <w:uiPriority w:val="99"/>
    <w:unhideWhenUsed/>
    <w:rsid w:val="00C22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uiPriority w:val="99"/>
    <w:rsid w:val="00C222BC"/>
    <w:rPr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C22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uiPriority w:val="99"/>
    <w:rsid w:val="00C222BC"/>
    <w:rPr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094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094D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346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653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439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604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2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vidia.com/zh-tw/data-center/dgxsuperpod/" TargetMode="External"/><Relationship Id="rId18" Type="http://schemas.openxmlformats.org/officeDocument/2006/relationships/hyperlink" Target="https://www.nvidia.com/zh-tw/networking/spectrumx/" TargetMode="External"/><Relationship Id="rId26" Type="http://schemas.openxmlformats.org/officeDocument/2006/relationships/hyperlink" Target="https://developer.nvidia.com/cuda-quantum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nvidia.com/base-command-platform/index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yperlink" Target="https://www.nvidia.com/zh-tw/data-center/products/ovx/" TargetMode="External"/><Relationship Id="rId25" Type="http://schemas.openxmlformats.org/officeDocument/2006/relationships/hyperlink" Target="https://developer.nvidia.com/modulu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hyperlink" Target="https://developer.nvidia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omniverse.nvidia.com/" TargetMode="External"/><Relationship Id="rId24" Type="http://schemas.openxmlformats.org/officeDocument/2006/relationships/hyperlink" Target="https://www.nvidia.com/en-us/gpu-cloud/bionem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vidia.com/zh-tw/networking/quantum2/" TargetMode="External"/><Relationship Id="rId23" Type="http://schemas.openxmlformats.org/officeDocument/2006/relationships/hyperlink" Target="https://www.nvidia.com/en-us/ai-data%20science/generative-ai/nemo-framework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ngc.nvidia.com/" TargetMode="External"/><Relationship Id="rId19" Type="http://schemas.openxmlformats.org/officeDocument/2006/relationships/hyperlink" Target="https://ngc.nvidia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nvidia.com/zh-tw/data-center/dgx-h100/" TargetMode="External"/><Relationship Id="rId22" Type="http://schemas.openxmlformats.org/officeDocument/2006/relationships/hyperlink" Target="https://docs.omniverse.nvidia.com/" TargetMode="External"/><Relationship Id="rId27" Type="http://schemas.openxmlformats.org/officeDocument/2006/relationships/hyperlink" Target="https://developer.nvidia.com/industries/healthcar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計畫重點摘要，如可以達成甚麼前瞻技術目標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OOOO (計畫名稱)</dc:title>
  <dc:creator>計畫主持人名/職稱</dc:creator>
  <cp:lastModifiedBy>胡婷婷</cp:lastModifiedBy>
  <cp:revision>2</cp:revision>
  <cp:lastPrinted>2024-04-01T07:05:00Z</cp:lastPrinted>
  <dcterms:created xsi:type="dcterms:W3CDTF">2024-04-08T07:16:00Z</dcterms:created>
  <dcterms:modified xsi:type="dcterms:W3CDTF">2024-04-08T07:16:00Z</dcterms:modified>
</cp:coreProperties>
</file>